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4b62" w14:paraId="c354b62" w:rsidRDefault="002B4EDB" w:rsidP="001249B8" w:rsidR="002B4EDB" w:rsidRPr="00F22A1E">
      <w:pPr>
        <w:jc w:val="both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2B4EDB" w:rsidP="001249B8" w:rsidR="002B4EDB" w:rsidRPr="00F22A1E">
      <w:pPr>
        <w:jc w:val="both"/>
        <w:rPr>
          <w:b/>
          <w:sz w:val="22"/>
          <w:szCs w:val="22"/>
        </w:rPr>
      </w:pPr>
    </w:p>
    <w:p w:rsidRDefault="00E4323A" w:rsidP="001249B8" w:rsidR="00E4323A" w:rsidRPr="00F22A1E">
      <w:pPr>
        <w:jc w:val="both"/>
        <w:rPr>
          <w:b/>
          <w:sz w:val="22"/>
          <w:szCs w:val="22"/>
        </w:rPr>
      </w:pPr>
    </w:p>
    <w:p w:rsidRDefault="002B4EDB" w:rsidP="001249B8" w:rsidR="002B4EDB" w:rsidRPr="00F22A1E">
      <w:pPr>
        <w:jc w:val="both"/>
        <w:rPr>
          <w:b/>
          <w:sz w:val="22"/>
          <w:szCs w:val="22"/>
        </w:rPr>
      </w:pPr>
    </w:p>
    <w:p w:rsidRDefault="002B4EDB" w:rsidP="001249B8" w:rsidR="002B4EDB" w:rsidRPr="00F22A1E">
      <w:pPr>
        <w:jc w:val="both"/>
        <w:rPr>
          <w:bCs/>
          <w:sz w:val="22"/>
          <w:szCs w:val="22"/>
        </w:rPr>
      </w:pPr>
      <w:r w:rsidRPr="00F22A1E">
        <w:rPr>
          <w:bCs/>
          <w:sz w:val="22"/>
          <w:szCs w:val="22"/>
        </w:rPr>
        <w:t>REPUBLIKA HRVATSKA</w:t>
      </w:r>
    </w:p>
    <w:p w:rsidRDefault="002B4EDB" w:rsidP="001249B8" w:rsidR="00E4323A" w:rsidRPr="00F22A1E">
      <w:pPr>
        <w:jc w:val="both"/>
        <w:rPr>
          <w:bCs/>
          <w:sz w:val="22"/>
          <w:szCs w:val="22"/>
        </w:rPr>
      </w:pPr>
      <w:r w:rsidRPr="00F22A1E">
        <w:rPr>
          <w:bCs/>
          <w:sz w:val="22"/>
          <w:szCs w:val="22"/>
        </w:rPr>
        <w:t>TRGOVAČKI SUD U ZADRU</w:t>
      </w:r>
    </w:p>
    <w:p w:rsidRDefault="00E4323A" w:rsidP="001249B8" w:rsidR="00065270" w:rsidRPr="00F22A1E">
      <w:pPr>
        <w:jc w:val="both"/>
        <w:rPr>
          <w:sz w:val="22"/>
          <w:szCs w:val="22"/>
        </w:rPr>
      </w:pPr>
      <w:r w:rsidRPr="00F22A1E">
        <w:rPr>
          <w:sz w:val="22"/>
          <w:szCs w:val="22"/>
        </w:rPr>
        <w:t>Ulica dr. Franje Tuđmana 35</w:t>
      </w:r>
    </w:p>
    <w:p w:rsidRDefault="00065270" w:rsidP="001249B8" w:rsidR="00E4323A" w:rsidRPr="00F22A1E">
      <w:pPr>
        <w:jc w:val="both"/>
        <w:rPr>
          <w:sz w:val="22"/>
          <w:szCs w:val="22"/>
        </w:rPr>
      </w:pPr>
      <w:r w:rsidRPr="00F22A1E">
        <w:rPr>
          <w:sz w:val="22"/>
          <w:szCs w:val="22"/>
        </w:rPr>
        <w:t>Zadar</w:t>
      </w:r>
      <w:r w:rsidR="00E4323A" w:rsidRPr="00F22A1E">
        <w:rPr>
          <w:sz w:val="22"/>
          <w:szCs w:val="22"/>
        </w:rPr>
        <w:t xml:space="preserve"> </w:t>
      </w:r>
      <w:r w:rsidR="002B4EDB" w:rsidRPr="00F22A1E">
        <w:rPr>
          <w:sz w:val="22"/>
          <w:szCs w:val="22"/>
        </w:rPr>
        <w:tab/>
      </w:r>
      <w:r w:rsidR="002B4EDB" w:rsidRPr="00F22A1E">
        <w:rPr>
          <w:sz w:val="22"/>
          <w:szCs w:val="22"/>
        </w:rPr>
        <w:tab/>
      </w:r>
      <w:r w:rsidR="002B4EDB" w:rsidRPr="00F22A1E">
        <w:rPr>
          <w:sz w:val="22"/>
          <w:szCs w:val="22"/>
        </w:rPr>
        <w:tab/>
      </w:r>
      <w:r w:rsidR="002B4EDB" w:rsidRPr="00F22A1E">
        <w:rPr>
          <w:sz w:val="22"/>
          <w:szCs w:val="22"/>
        </w:rPr>
        <w:tab/>
      </w:r>
      <w:r w:rsidR="002B4EDB" w:rsidRPr="00F22A1E">
        <w:rPr>
          <w:sz w:val="22"/>
          <w:szCs w:val="22"/>
        </w:rPr>
        <w:tab/>
      </w:r>
      <w:r w:rsidR="002B4EDB" w:rsidRPr="00F22A1E">
        <w:rPr>
          <w:sz w:val="22"/>
          <w:szCs w:val="22"/>
        </w:rPr>
        <w:tab/>
      </w:r>
    </w:p>
    <w:p w:rsidRDefault="00E4323A" w:rsidP="001249B8" w:rsidR="00733562" w:rsidRPr="00F22A1E">
      <w:pPr>
        <w:jc w:val="center"/>
        <w:rPr>
          <w:bCs/>
          <w:sz w:val="22"/>
          <w:szCs w:val="22"/>
        </w:rPr>
      </w:pPr>
      <w:r w:rsidRPr="00F22A1E">
        <w:rPr>
          <w:bCs/>
          <w:sz w:val="22"/>
          <w:szCs w:val="22"/>
        </w:rPr>
        <w:t xml:space="preserve">U I M E </w:t>
      </w:r>
      <w:r w:rsidR="00452414" w:rsidRPr="00F22A1E">
        <w:rPr>
          <w:bCs/>
          <w:sz w:val="22"/>
          <w:szCs w:val="22"/>
        </w:rPr>
        <w:t xml:space="preserve">R E P U B L I K </w:t>
      </w:r>
      <w:r w:rsidRPr="00F22A1E">
        <w:rPr>
          <w:bCs/>
          <w:sz w:val="22"/>
          <w:szCs w:val="22"/>
        </w:rPr>
        <w:t>E</w:t>
      </w:r>
      <w:r w:rsidR="00452414" w:rsidRPr="00F22A1E">
        <w:rPr>
          <w:bCs/>
          <w:sz w:val="22"/>
          <w:szCs w:val="22"/>
        </w:rPr>
        <w:t xml:space="preserve">  H R V A T S K </w:t>
      </w:r>
      <w:r w:rsidRPr="00F22A1E">
        <w:rPr>
          <w:bCs/>
          <w:sz w:val="22"/>
          <w:szCs w:val="22"/>
        </w:rPr>
        <w:t>E</w:t>
      </w:r>
    </w:p>
    <w:p w:rsidRDefault="00452414" w:rsidP="001249B8" w:rsidR="00452414" w:rsidRPr="00F22A1E">
      <w:pPr>
        <w:jc w:val="center"/>
        <w:rPr>
          <w:bCs/>
          <w:sz w:val="22"/>
          <w:szCs w:val="22"/>
        </w:rPr>
      </w:pPr>
    </w:p>
    <w:p w:rsidRDefault="002B4EDB" w:rsidP="001249B8" w:rsidR="002B4EDB" w:rsidRPr="00F22A1E">
      <w:pPr>
        <w:jc w:val="center"/>
        <w:rPr>
          <w:bCs/>
          <w:sz w:val="22"/>
          <w:szCs w:val="22"/>
        </w:rPr>
      </w:pPr>
      <w:r w:rsidRPr="00F22A1E">
        <w:rPr>
          <w:bCs/>
          <w:sz w:val="22"/>
          <w:szCs w:val="22"/>
        </w:rPr>
        <w:t>R J E Š E N J E</w:t>
      </w:r>
    </w:p>
    <w:p w:rsidRDefault="002B4EDB" w:rsidP="001249B8" w:rsidR="002B4EDB" w:rsidRPr="00F22A1E">
      <w:pPr>
        <w:jc w:val="both"/>
        <w:rPr>
          <w:sz w:val="22"/>
          <w:szCs w:val="22"/>
        </w:rPr>
      </w:pPr>
    </w:p>
    <w:p w:rsidRDefault="00E4323A" w:rsidP="001249B8" w:rsidR="0053144F" w:rsidRPr="00F22A1E">
      <w:pPr>
        <w:ind w:firstLine="708"/>
        <w:jc w:val="both"/>
        <w:rPr>
          <w:sz w:val="22"/>
          <w:szCs w:val="22"/>
        </w:rPr>
      </w:pPr>
      <w:r w:rsidRPr="00F22A1E">
        <w:rPr>
          <w:sz w:val="22"/>
          <w:szCs w:val="22"/>
        </w:rPr>
        <w:t xml:space="preserve">Trgovački sud u Zadru, po sutkinji Ani Markač, </w:t>
      </w:r>
      <w:r w:rsidR="0053144F" w:rsidRPr="00F22A1E">
        <w:rPr>
          <w:sz w:val="22"/>
          <w:szCs w:val="22"/>
        </w:rPr>
        <w:t xml:space="preserve">u stečajnom postupku nad stečajnim dužnikom </w:t>
      </w:r>
      <w:r w:rsidR="00372446" w:rsidRPr="00F22A1E">
        <w:rPr>
          <w:sz w:val="22"/>
          <w:szCs w:val="22"/>
        </w:rPr>
        <w:t xml:space="preserve">SAVARO d.o.o. u stečaju, </w:t>
      </w:r>
      <w:proofErr w:type="spellStart"/>
      <w:r w:rsidR="00372446" w:rsidRPr="00F22A1E">
        <w:rPr>
          <w:sz w:val="22"/>
          <w:szCs w:val="22"/>
        </w:rPr>
        <w:t>Brbinj</w:t>
      </w:r>
      <w:proofErr w:type="spellEnd"/>
      <w:r w:rsidR="00372446" w:rsidRPr="00F22A1E">
        <w:rPr>
          <w:sz w:val="22"/>
          <w:szCs w:val="22"/>
        </w:rPr>
        <w:t xml:space="preserve">, </w:t>
      </w:r>
      <w:proofErr w:type="spellStart"/>
      <w:r w:rsidR="00372446" w:rsidRPr="00F22A1E">
        <w:rPr>
          <w:sz w:val="22"/>
          <w:szCs w:val="22"/>
        </w:rPr>
        <w:t>Savar</w:t>
      </w:r>
      <w:proofErr w:type="spellEnd"/>
      <w:r w:rsidR="00372446" w:rsidRPr="00F22A1E">
        <w:rPr>
          <w:sz w:val="22"/>
          <w:szCs w:val="22"/>
        </w:rPr>
        <w:t xml:space="preserve"> 76, OIB:29352861260, kojeg zastupa stečajna upraviteljica Marica Nekić iz Zadra, 23. travnja 2018</w:t>
      </w:r>
      <w:r w:rsidR="0053144F" w:rsidRPr="00F22A1E">
        <w:rPr>
          <w:sz w:val="22"/>
          <w:szCs w:val="22"/>
        </w:rPr>
        <w:t xml:space="preserve">., </w:t>
      </w:r>
    </w:p>
    <w:p w:rsidRDefault="00E4323A" w:rsidP="001249B8" w:rsidR="00E4323A" w:rsidRPr="00F22A1E">
      <w:pPr>
        <w:jc w:val="both"/>
        <w:rPr>
          <w:sz w:val="22"/>
          <w:szCs w:val="22"/>
        </w:rPr>
      </w:pPr>
    </w:p>
    <w:p w:rsidRDefault="002B4EDB" w:rsidP="001249B8" w:rsidR="002B4EDB" w:rsidRPr="00F22A1E">
      <w:pPr>
        <w:jc w:val="center"/>
        <w:rPr>
          <w:sz w:val="22"/>
          <w:szCs w:val="22"/>
        </w:rPr>
      </w:pPr>
      <w:r w:rsidRPr="00F22A1E">
        <w:rPr>
          <w:sz w:val="22"/>
          <w:szCs w:val="22"/>
        </w:rPr>
        <w:t>r i j e š i o   j e</w:t>
      </w:r>
    </w:p>
    <w:p w:rsidRDefault="002B4EDB" w:rsidP="001249B8" w:rsidR="002B4EDB" w:rsidRPr="00F22A1E">
      <w:pPr>
        <w:ind w:firstLine="708"/>
        <w:jc w:val="both"/>
        <w:rPr>
          <w:sz w:val="22"/>
          <w:szCs w:val="22"/>
        </w:rPr>
      </w:pPr>
    </w:p>
    <w:p w:rsidRDefault="0053144F" w:rsidP="001249B8" w:rsidR="0053144F" w:rsidRPr="00F22A1E">
      <w:pPr>
        <w:jc w:val="both"/>
        <w:rPr>
          <w:sz w:val="22"/>
          <w:szCs w:val="22"/>
        </w:rPr>
      </w:pPr>
      <w:r w:rsidRPr="00F22A1E">
        <w:rPr>
          <w:sz w:val="22"/>
          <w:szCs w:val="22"/>
        </w:rPr>
        <w:t>I.</w:t>
      </w:r>
      <w:r w:rsidRPr="00F22A1E">
        <w:rPr>
          <w:sz w:val="22"/>
          <w:szCs w:val="22"/>
        </w:rPr>
        <w:tab/>
      </w:r>
      <w:r w:rsidR="002B3197" w:rsidRPr="00F22A1E">
        <w:rPr>
          <w:sz w:val="22"/>
          <w:szCs w:val="22"/>
        </w:rPr>
        <w:t xml:space="preserve">Zaključuje se stečajni postupak </w:t>
      </w:r>
      <w:r w:rsidRPr="00F22A1E">
        <w:rPr>
          <w:sz w:val="22"/>
          <w:szCs w:val="22"/>
        </w:rPr>
        <w:t xml:space="preserve">nad stečajnim dužnikom </w:t>
      </w:r>
      <w:r w:rsidR="00372446" w:rsidRPr="00F22A1E">
        <w:rPr>
          <w:sz w:val="22"/>
          <w:szCs w:val="22"/>
        </w:rPr>
        <w:t xml:space="preserve">SAVARO d.o.o. u stečaju, </w:t>
      </w:r>
      <w:proofErr w:type="spellStart"/>
      <w:r w:rsidR="00372446" w:rsidRPr="00F22A1E">
        <w:rPr>
          <w:sz w:val="22"/>
          <w:szCs w:val="22"/>
        </w:rPr>
        <w:t>Brbinj</w:t>
      </w:r>
      <w:proofErr w:type="spellEnd"/>
      <w:r w:rsidR="00372446" w:rsidRPr="00F22A1E">
        <w:rPr>
          <w:sz w:val="22"/>
          <w:szCs w:val="22"/>
        </w:rPr>
        <w:t xml:space="preserve">, </w:t>
      </w:r>
      <w:proofErr w:type="spellStart"/>
      <w:r w:rsidR="00372446" w:rsidRPr="00F22A1E">
        <w:rPr>
          <w:sz w:val="22"/>
          <w:szCs w:val="22"/>
        </w:rPr>
        <w:t>Savar</w:t>
      </w:r>
      <w:proofErr w:type="spellEnd"/>
      <w:r w:rsidR="00372446" w:rsidRPr="00F22A1E">
        <w:rPr>
          <w:sz w:val="22"/>
          <w:szCs w:val="22"/>
        </w:rPr>
        <w:t xml:space="preserve"> 76, OIB:29352861260</w:t>
      </w:r>
      <w:r w:rsidRPr="00F22A1E">
        <w:rPr>
          <w:sz w:val="22"/>
          <w:szCs w:val="22"/>
        </w:rPr>
        <w:t>, na osnovu pravomoćnog rješenja o potvrdi stečajnog plana.</w:t>
      </w:r>
    </w:p>
    <w:p w:rsidRDefault="002B3197" w:rsidP="001249B8" w:rsidR="002B3197" w:rsidRPr="00F22A1E">
      <w:pPr>
        <w:jc w:val="both"/>
        <w:rPr>
          <w:sz w:val="22"/>
          <w:szCs w:val="22"/>
        </w:rPr>
      </w:pPr>
    </w:p>
    <w:p w:rsidRDefault="00065270" w:rsidP="001249B8" w:rsidR="002B3197" w:rsidRPr="00F22A1E">
      <w:pPr>
        <w:jc w:val="both"/>
        <w:rPr>
          <w:sz w:val="22"/>
          <w:szCs w:val="22"/>
        </w:rPr>
      </w:pPr>
      <w:r w:rsidRPr="00F22A1E">
        <w:rPr>
          <w:sz w:val="22"/>
          <w:szCs w:val="22"/>
        </w:rPr>
        <w:t>II.</w:t>
      </w:r>
      <w:r w:rsidRPr="00F22A1E">
        <w:rPr>
          <w:sz w:val="22"/>
          <w:szCs w:val="22"/>
        </w:rPr>
        <w:tab/>
      </w:r>
      <w:r w:rsidR="002B3197" w:rsidRPr="00F22A1E">
        <w:rPr>
          <w:sz w:val="22"/>
          <w:szCs w:val="22"/>
        </w:rPr>
        <w:t>Donošenjem ovog rješenje prestaje dužnost stečajn</w:t>
      </w:r>
      <w:r w:rsidR="0053144F" w:rsidRPr="00F22A1E">
        <w:rPr>
          <w:sz w:val="22"/>
          <w:szCs w:val="22"/>
        </w:rPr>
        <w:t>e</w:t>
      </w:r>
      <w:r w:rsidR="002B3197" w:rsidRPr="00F22A1E">
        <w:rPr>
          <w:sz w:val="22"/>
          <w:szCs w:val="22"/>
        </w:rPr>
        <w:t xml:space="preserve"> upravitelj</w:t>
      </w:r>
      <w:r w:rsidR="0053144F" w:rsidRPr="00F22A1E">
        <w:rPr>
          <w:sz w:val="22"/>
          <w:szCs w:val="22"/>
        </w:rPr>
        <w:t>ice</w:t>
      </w:r>
      <w:r w:rsidR="009739D3" w:rsidRPr="00F22A1E">
        <w:rPr>
          <w:sz w:val="22"/>
          <w:szCs w:val="22"/>
        </w:rPr>
        <w:t xml:space="preserve"> </w:t>
      </w:r>
      <w:r w:rsidR="0053144F" w:rsidRPr="00F22A1E">
        <w:rPr>
          <w:sz w:val="22"/>
          <w:szCs w:val="22"/>
        </w:rPr>
        <w:t>Marice Nekić.</w:t>
      </w:r>
    </w:p>
    <w:p w:rsidRDefault="0053144F" w:rsidP="001249B8" w:rsidR="0053144F" w:rsidRPr="00F22A1E">
      <w:pPr>
        <w:jc w:val="both"/>
        <w:rPr>
          <w:sz w:val="22"/>
          <w:szCs w:val="22"/>
        </w:rPr>
      </w:pPr>
    </w:p>
    <w:p w:rsidRDefault="0019347B" w:rsidP="001249B8" w:rsidR="00374A6E" w:rsidRPr="00F22A1E">
      <w:pPr>
        <w:jc w:val="both"/>
        <w:rPr>
          <w:sz w:val="22"/>
          <w:szCs w:val="22"/>
        </w:rPr>
      </w:pPr>
      <w:r w:rsidRPr="00F22A1E">
        <w:rPr>
          <w:sz w:val="22"/>
          <w:szCs w:val="22"/>
        </w:rPr>
        <w:t>III</w:t>
      </w:r>
      <w:r w:rsidR="0053144F" w:rsidRPr="00F22A1E">
        <w:rPr>
          <w:sz w:val="22"/>
          <w:szCs w:val="22"/>
        </w:rPr>
        <w:t>.</w:t>
      </w:r>
      <w:r w:rsidR="0053144F" w:rsidRPr="00F22A1E">
        <w:rPr>
          <w:sz w:val="22"/>
          <w:szCs w:val="22"/>
        </w:rPr>
        <w:tab/>
        <w:t xml:space="preserve">Ovo rješenje se dostavlja sudskom registru Trgovačkog suda u Zadru, radi brisanja činjenice otvaranja stečajnog postupka nad stečajnim dužnikom </w:t>
      </w:r>
      <w:r w:rsidR="00372446" w:rsidRPr="00F22A1E">
        <w:rPr>
          <w:sz w:val="22"/>
          <w:szCs w:val="22"/>
        </w:rPr>
        <w:t xml:space="preserve">SAVARO d.o.o. u stečaju, </w:t>
      </w:r>
      <w:proofErr w:type="spellStart"/>
      <w:r w:rsidR="00372446" w:rsidRPr="00F22A1E">
        <w:rPr>
          <w:sz w:val="22"/>
          <w:szCs w:val="22"/>
        </w:rPr>
        <w:t>Brbinj</w:t>
      </w:r>
      <w:proofErr w:type="spellEnd"/>
      <w:r w:rsidR="00372446" w:rsidRPr="00F22A1E">
        <w:rPr>
          <w:sz w:val="22"/>
          <w:szCs w:val="22"/>
        </w:rPr>
        <w:t xml:space="preserve">, </w:t>
      </w:r>
      <w:proofErr w:type="spellStart"/>
      <w:r w:rsidR="00372446" w:rsidRPr="00F22A1E">
        <w:rPr>
          <w:sz w:val="22"/>
          <w:szCs w:val="22"/>
        </w:rPr>
        <w:t>Savar</w:t>
      </w:r>
      <w:proofErr w:type="spellEnd"/>
      <w:r w:rsidR="00372446" w:rsidRPr="00F22A1E">
        <w:rPr>
          <w:sz w:val="22"/>
          <w:szCs w:val="22"/>
        </w:rPr>
        <w:t xml:space="preserve"> 76, OIB:29352861260</w:t>
      </w:r>
      <w:r w:rsidR="0053144F" w:rsidRPr="00F22A1E">
        <w:rPr>
          <w:sz w:val="22"/>
          <w:szCs w:val="22"/>
        </w:rPr>
        <w:t>.</w:t>
      </w:r>
    </w:p>
    <w:p w:rsidRDefault="00374A6E" w:rsidP="001249B8" w:rsidR="00733562" w:rsidRPr="00F22A1E">
      <w:pPr>
        <w:ind w:left="3540"/>
        <w:jc w:val="both"/>
        <w:rPr>
          <w:sz w:val="22"/>
          <w:szCs w:val="22"/>
        </w:rPr>
      </w:pPr>
      <w:r w:rsidRPr="00F22A1E">
        <w:rPr>
          <w:sz w:val="22"/>
          <w:szCs w:val="22"/>
        </w:rPr>
        <w:t xml:space="preserve">      </w:t>
      </w:r>
      <w:r w:rsidR="00733562" w:rsidRPr="00F22A1E">
        <w:rPr>
          <w:sz w:val="22"/>
          <w:szCs w:val="22"/>
        </w:rPr>
        <w:t>Obrazloženje</w:t>
      </w:r>
    </w:p>
    <w:p w:rsidRDefault="00733562" w:rsidP="001249B8" w:rsidR="00733562" w:rsidRPr="00F22A1E">
      <w:pPr>
        <w:ind w:firstLine="708"/>
        <w:jc w:val="both"/>
        <w:rPr>
          <w:b/>
          <w:sz w:val="22"/>
          <w:szCs w:val="22"/>
        </w:rPr>
      </w:pPr>
    </w:p>
    <w:p w:rsidRDefault="00E4323A" w:rsidP="001249B8" w:rsidR="0053144F" w:rsidRPr="00F22A1E">
      <w:pPr>
        <w:ind w:firstLine="708"/>
        <w:jc w:val="both"/>
        <w:rPr>
          <w:sz w:val="22"/>
          <w:szCs w:val="22"/>
        </w:rPr>
      </w:pPr>
      <w:r w:rsidRPr="00F22A1E">
        <w:rPr>
          <w:sz w:val="22"/>
          <w:szCs w:val="22"/>
        </w:rPr>
        <w:t xml:space="preserve">Rješenjem </w:t>
      </w:r>
      <w:r w:rsidR="00374A6E" w:rsidRPr="00F22A1E">
        <w:rPr>
          <w:sz w:val="22"/>
          <w:szCs w:val="22"/>
        </w:rPr>
        <w:t xml:space="preserve">Trgovačkog suda u Zadru, poslovni </w:t>
      </w:r>
      <w:r w:rsidR="0019347B" w:rsidRPr="00F22A1E">
        <w:rPr>
          <w:sz w:val="22"/>
          <w:szCs w:val="22"/>
        </w:rPr>
        <w:t xml:space="preserve">broj </w:t>
      </w:r>
      <w:r w:rsidR="002B3197" w:rsidRPr="00F22A1E">
        <w:rPr>
          <w:sz w:val="22"/>
          <w:szCs w:val="22"/>
        </w:rPr>
        <w:t>St-</w:t>
      </w:r>
      <w:r w:rsidR="00372446" w:rsidRPr="00F22A1E">
        <w:rPr>
          <w:sz w:val="22"/>
          <w:szCs w:val="22"/>
        </w:rPr>
        <w:t>157</w:t>
      </w:r>
      <w:r w:rsidR="0053144F" w:rsidRPr="00F22A1E">
        <w:rPr>
          <w:sz w:val="22"/>
          <w:szCs w:val="22"/>
        </w:rPr>
        <w:t>/</w:t>
      </w:r>
      <w:r w:rsidR="0019347B" w:rsidRPr="00F22A1E">
        <w:rPr>
          <w:sz w:val="22"/>
          <w:szCs w:val="22"/>
        </w:rPr>
        <w:t xml:space="preserve">2017-39 od 6. veljače 2018. </w:t>
      </w:r>
      <w:r w:rsidR="00A9173B" w:rsidRPr="00F22A1E">
        <w:rPr>
          <w:sz w:val="22"/>
          <w:szCs w:val="22"/>
        </w:rPr>
        <w:t xml:space="preserve">koje je postalo pravomoćno </w:t>
      </w:r>
      <w:r w:rsidR="0019347B" w:rsidRPr="00F22A1E">
        <w:rPr>
          <w:sz w:val="22"/>
          <w:szCs w:val="22"/>
        </w:rPr>
        <w:t xml:space="preserve">23. veljače 2018. </w:t>
      </w:r>
      <w:r w:rsidR="002B3197" w:rsidRPr="00F22A1E">
        <w:rPr>
          <w:sz w:val="22"/>
          <w:szCs w:val="22"/>
        </w:rPr>
        <w:t xml:space="preserve">potvrđen je stečajni plan. </w:t>
      </w:r>
    </w:p>
    <w:p w:rsidRDefault="00501CC3" w:rsidP="00501CC3" w:rsidR="00F22A1E" w:rsidRPr="00F22A1E">
      <w:pPr>
        <w:ind w:firstLine="708"/>
        <w:jc w:val="both"/>
        <w:rPr>
          <w:sz w:val="22"/>
          <w:szCs w:val="22"/>
        </w:rPr>
      </w:pPr>
      <w:r w:rsidRPr="00F22A1E">
        <w:rPr>
          <w:sz w:val="22"/>
          <w:szCs w:val="22"/>
        </w:rPr>
        <w:t xml:space="preserve">Podneskom od 15. ožujka 2018. stečajna upraviteljica izvijestila je sud da su sukladno odredbi čl. 344. st. 2. Stečajnog zakona (Narodne novine broj 71/2015 i 104/2017) </w:t>
      </w:r>
      <w:r w:rsidR="00F22A1E">
        <w:rPr>
          <w:sz w:val="22"/>
          <w:szCs w:val="22"/>
        </w:rPr>
        <w:t>p</w:t>
      </w:r>
      <w:r w:rsidRPr="00F22A1E">
        <w:rPr>
          <w:sz w:val="22"/>
          <w:szCs w:val="22"/>
        </w:rPr>
        <w:t>odmirene sve nesporne dospjele obveze stečajne mase</w:t>
      </w:r>
      <w:r w:rsidR="00173152">
        <w:rPr>
          <w:sz w:val="22"/>
          <w:szCs w:val="22"/>
        </w:rPr>
        <w:t xml:space="preserve">. U odnosu na nagradu stečajna upravitelja da je zatražila odobrenje iste, </w:t>
      </w:r>
      <w:r w:rsidR="00F22A1E" w:rsidRPr="00F22A1E">
        <w:rPr>
          <w:sz w:val="22"/>
          <w:szCs w:val="22"/>
        </w:rPr>
        <w:t xml:space="preserve"> dok dužnik da nema spornih obveza stečajne mase, za koja bi trebalo rezervirati sredstva.</w:t>
      </w:r>
    </w:p>
    <w:p w:rsidRDefault="00501CC3" w:rsidP="00F22A1E" w:rsidR="00501CC3" w:rsidRPr="00F22A1E">
      <w:pPr>
        <w:ind w:firstLine="708"/>
        <w:jc w:val="both"/>
        <w:rPr>
          <w:sz w:val="22"/>
          <w:szCs w:val="22"/>
        </w:rPr>
      </w:pPr>
      <w:r w:rsidRPr="00F22A1E">
        <w:rPr>
          <w:sz w:val="22"/>
          <w:szCs w:val="22"/>
        </w:rPr>
        <w:t xml:space="preserve">Sukladno odredbi čl. 344. st. 1. </w:t>
      </w:r>
      <w:r w:rsidR="00F22A1E" w:rsidRPr="00F22A1E">
        <w:rPr>
          <w:sz w:val="22"/>
          <w:szCs w:val="22"/>
        </w:rPr>
        <w:t xml:space="preserve">i st. 2. </w:t>
      </w:r>
      <w:r w:rsidRPr="00F22A1E">
        <w:rPr>
          <w:sz w:val="22"/>
          <w:szCs w:val="22"/>
        </w:rPr>
        <w:t>Stečajnog zakona odluče</w:t>
      </w:r>
      <w:r w:rsidR="00F22A1E" w:rsidRPr="00F22A1E">
        <w:rPr>
          <w:sz w:val="22"/>
          <w:szCs w:val="22"/>
        </w:rPr>
        <w:t>no je kao u izreci pod točkom I</w:t>
      </w:r>
      <w:r w:rsidR="00F22A1E">
        <w:rPr>
          <w:sz w:val="22"/>
          <w:szCs w:val="22"/>
        </w:rPr>
        <w:t>.</w:t>
      </w:r>
      <w:r w:rsidR="00F22A1E" w:rsidRPr="00F22A1E">
        <w:rPr>
          <w:sz w:val="22"/>
          <w:szCs w:val="22"/>
        </w:rPr>
        <w:t xml:space="preserve">, dok se odluka iz točke </w:t>
      </w:r>
      <w:r w:rsidRPr="00F22A1E">
        <w:rPr>
          <w:sz w:val="22"/>
          <w:szCs w:val="22"/>
        </w:rPr>
        <w:t>II. izreke temelji se na odredbi čl. 345. st. 1. Stečajnog za</w:t>
      </w:r>
      <w:r w:rsidR="00F22A1E" w:rsidRPr="00F22A1E">
        <w:rPr>
          <w:sz w:val="22"/>
          <w:szCs w:val="22"/>
        </w:rPr>
        <w:t>kona.</w:t>
      </w:r>
    </w:p>
    <w:p w:rsidRDefault="00F22A1E" w:rsidP="00F22A1E" w:rsidR="001249B8" w:rsidRPr="00F22A1E">
      <w:pPr>
        <w:ind w:firstLine="708"/>
        <w:jc w:val="both"/>
        <w:rPr>
          <w:sz w:val="22"/>
          <w:szCs w:val="22"/>
        </w:rPr>
      </w:pPr>
      <w:r w:rsidRPr="00F22A1E">
        <w:rPr>
          <w:sz w:val="22"/>
          <w:szCs w:val="22"/>
        </w:rPr>
        <w:t>Nadalje, o</w:t>
      </w:r>
      <w:r w:rsidR="00501CC3" w:rsidRPr="00F22A1E">
        <w:rPr>
          <w:sz w:val="22"/>
          <w:szCs w:val="22"/>
        </w:rPr>
        <w:t>dredbom čl. 344. st. 3. Steča</w:t>
      </w:r>
      <w:r w:rsidRPr="00F22A1E">
        <w:rPr>
          <w:sz w:val="22"/>
          <w:szCs w:val="22"/>
        </w:rPr>
        <w:t>jnog zakona propisano je da će s</w:t>
      </w:r>
      <w:r w:rsidR="00501CC3" w:rsidRPr="00F22A1E">
        <w:rPr>
          <w:sz w:val="22"/>
          <w:szCs w:val="22"/>
        </w:rPr>
        <w:t xml:space="preserve">ud objaviti izreku rješenja s naznakom osnove za zaključenje stečajnog postupka, slijedom čega je odlučeno kao u točki III. izreke. </w:t>
      </w:r>
    </w:p>
    <w:p w:rsidRDefault="002B4EDB" w:rsidP="001249B8" w:rsidR="002B4EDB" w:rsidRPr="00F22A1E">
      <w:pPr>
        <w:ind w:firstLine="708"/>
        <w:jc w:val="center"/>
        <w:rPr>
          <w:sz w:val="22"/>
          <w:szCs w:val="22"/>
        </w:rPr>
      </w:pPr>
      <w:r w:rsidRPr="00F22A1E">
        <w:rPr>
          <w:sz w:val="22"/>
          <w:szCs w:val="22"/>
        </w:rPr>
        <w:t xml:space="preserve">U Zadru </w:t>
      </w:r>
      <w:r w:rsidR="0019347B" w:rsidRPr="00F22A1E">
        <w:rPr>
          <w:sz w:val="22"/>
          <w:szCs w:val="22"/>
        </w:rPr>
        <w:t>23. travnja 2018.</w:t>
      </w:r>
    </w:p>
    <w:p w:rsidRDefault="0008263F" w:rsidP="001249B8" w:rsidR="004D71C7" w:rsidRPr="00F22A1E">
      <w:pPr>
        <w:jc w:val="both"/>
        <w:rPr>
          <w:sz w:val="22"/>
          <w:szCs w:val="22"/>
        </w:rPr>
      </w:pPr>
      <w:r w:rsidRPr="00F22A1E">
        <w:rPr>
          <w:sz w:val="22"/>
          <w:szCs w:val="22"/>
        </w:rPr>
        <w:t xml:space="preserve">                                   </w:t>
      </w:r>
    </w:p>
    <w:p w:rsidRDefault="00B17645" w:rsidP="00424DD9" w:rsidR="002B4EDB" w:rsidRPr="00F22A1E">
      <w:pPr>
        <w:jc w:val="right"/>
        <w:rPr>
          <w:sz w:val="22"/>
          <w:szCs w:val="22"/>
        </w:rPr>
      </w:pPr>
      <w:r w:rsidRPr="00F22A1E">
        <w:rPr>
          <w:sz w:val="22"/>
          <w:szCs w:val="22"/>
        </w:rPr>
        <w:tab/>
      </w:r>
      <w:r w:rsidRPr="00F22A1E">
        <w:rPr>
          <w:sz w:val="22"/>
          <w:szCs w:val="22"/>
        </w:rPr>
        <w:tab/>
      </w:r>
      <w:r w:rsidRPr="00F22A1E">
        <w:rPr>
          <w:sz w:val="22"/>
          <w:szCs w:val="22"/>
        </w:rPr>
        <w:tab/>
      </w:r>
      <w:r w:rsidRPr="00F22A1E">
        <w:rPr>
          <w:sz w:val="22"/>
          <w:szCs w:val="22"/>
        </w:rPr>
        <w:tab/>
        <w:t xml:space="preserve">                         </w:t>
      </w:r>
      <w:r w:rsidR="00065270" w:rsidRPr="00F22A1E">
        <w:rPr>
          <w:sz w:val="22"/>
          <w:szCs w:val="22"/>
        </w:rPr>
        <w:t xml:space="preserve">     </w:t>
      </w:r>
      <w:r w:rsidR="00F22A1E">
        <w:rPr>
          <w:sz w:val="22"/>
          <w:szCs w:val="22"/>
        </w:rPr>
        <w:t xml:space="preserve">   </w:t>
      </w:r>
      <w:r w:rsidR="00D831DA" w:rsidRPr="00F22A1E">
        <w:rPr>
          <w:sz w:val="22"/>
          <w:szCs w:val="22"/>
        </w:rPr>
        <w:t>Sutkinja</w:t>
      </w:r>
    </w:p>
    <w:p w:rsidRDefault="00D831DA" w:rsidP="00424DD9" w:rsidR="00AE2BC6" w:rsidRPr="00F22A1E">
      <w:pPr>
        <w:jc w:val="right"/>
        <w:rPr>
          <w:sz w:val="22"/>
          <w:szCs w:val="22"/>
        </w:rPr>
      </w:pPr>
      <w:r w:rsidRPr="00F22A1E">
        <w:rPr>
          <w:sz w:val="22"/>
          <w:szCs w:val="22"/>
        </w:rPr>
        <w:t>Ana Markač</w:t>
      </w:r>
    </w:p>
    <w:p w:rsidRDefault="00F22A1E" w:rsidP="001249B8" w:rsidR="00F22A1E">
      <w:pPr>
        <w:jc w:val="both"/>
        <w:rPr>
          <w:sz w:val="22"/>
          <w:szCs w:val="22"/>
        </w:rPr>
      </w:pPr>
    </w:p>
    <w:p w:rsidRDefault="002B4EDB" w:rsidP="001249B8" w:rsidR="002B4EDB" w:rsidRPr="00F22A1E">
      <w:pPr>
        <w:jc w:val="both"/>
        <w:rPr>
          <w:sz w:val="22"/>
          <w:szCs w:val="22"/>
        </w:rPr>
      </w:pPr>
      <w:r w:rsidRPr="00F22A1E">
        <w:rPr>
          <w:sz w:val="22"/>
          <w:szCs w:val="22"/>
        </w:rPr>
        <w:t>POUKA O PRAVNOM LIJEKU</w:t>
      </w:r>
    </w:p>
    <w:p w:rsidRDefault="00136ECB" w:rsidP="00136ECB" w:rsidR="00136ECB" w:rsidRPr="00F22A1E">
      <w:pPr>
        <w:tabs>
          <w:tab w:pos="0" w:val="left"/>
        </w:tabs>
        <w:jc w:val="both"/>
        <w:rPr>
          <w:sz w:val="22"/>
          <w:szCs w:val="22"/>
        </w:rPr>
      </w:pPr>
      <w:r w:rsidRPr="00F22A1E">
        <w:rPr>
          <w:sz w:val="22"/>
          <w:szCs w:val="22"/>
        </w:rPr>
        <w:t>Protiv ovog rješenja dopuštena je žalba u roku od 8 (osam) dana od dostave istog, a dostava se smatra obavljenom istekom osmog dana od dana objave rješenja na mrežnoj stranici e-Oglasna ploča sudova (čl. 12. st. 1. i čl. 19. st. 1. i 2. S</w:t>
      </w:r>
      <w:r w:rsidR="00501CC3" w:rsidRPr="00F22A1E">
        <w:rPr>
          <w:sz w:val="22"/>
          <w:szCs w:val="22"/>
        </w:rPr>
        <w:t>tečajnog zakona.</w:t>
      </w:r>
      <w:r w:rsidRPr="00F22A1E">
        <w:rPr>
          <w:sz w:val="22"/>
          <w:szCs w:val="22"/>
        </w:rPr>
        <w:t xml:space="preserve"> Žalba se podnosi ovom sudu u 3 (tri) istovjetna primjerka, a o istoj odlučuje Visoki trgovački sud Republike Hrvatske. </w:t>
      </w:r>
    </w:p>
    <w:p w:rsidRDefault="00F22A1E" w:rsidP="001249B8" w:rsidR="00F22A1E" w:rsidRPr="00F22A1E">
      <w:pPr>
        <w:jc w:val="both"/>
        <w:rPr>
          <w:sz w:val="22"/>
          <w:szCs w:val="22"/>
        </w:rPr>
      </w:pPr>
    </w:p>
    <w:p w:rsidRDefault="00D831DA" w:rsidP="001249B8" w:rsidR="00D831DA" w:rsidRPr="00F22A1E">
      <w:pPr>
        <w:jc w:val="both"/>
        <w:rPr>
          <w:sz w:val="22"/>
          <w:szCs w:val="22"/>
        </w:rPr>
      </w:pPr>
      <w:r w:rsidRPr="00F22A1E">
        <w:rPr>
          <w:sz w:val="22"/>
          <w:szCs w:val="22"/>
        </w:rPr>
        <w:t xml:space="preserve">Dostaviti : </w:t>
      </w:r>
    </w:p>
    <w:p w:rsidRDefault="00D831DA" w:rsidP="001249B8" w:rsidR="00D831DA" w:rsidRPr="00F22A1E">
      <w:pPr>
        <w:numPr>
          <w:ilvl w:val="0"/>
          <w:numId w:val="7"/>
        </w:numPr>
        <w:jc w:val="both"/>
        <w:rPr>
          <w:sz w:val="22"/>
          <w:szCs w:val="22"/>
        </w:rPr>
      </w:pPr>
      <w:r w:rsidRPr="00F22A1E">
        <w:rPr>
          <w:sz w:val="22"/>
          <w:szCs w:val="22"/>
        </w:rPr>
        <w:t>stečajno</w:t>
      </w:r>
      <w:r w:rsidR="001249B8" w:rsidRPr="00F22A1E">
        <w:rPr>
          <w:sz w:val="22"/>
          <w:szCs w:val="22"/>
        </w:rPr>
        <w:t>j upraviteljici Marici Nekić, Zadar,</w:t>
      </w:r>
      <w:r w:rsidRPr="00F22A1E">
        <w:rPr>
          <w:sz w:val="22"/>
          <w:szCs w:val="22"/>
        </w:rPr>
        <w:t xml:space="preserve"> </w:t>
      </w:r>
    </w:p>
    <w:p w:rsidRDefault="00501CC3" w:rsidP="001249B8" w:rsidR="00501CC3" w:rsidRPr="00F22A1E">
      <w:pPr>
        <w:numPr>
          <w:ilvl w:val="0"/>
          <w:numId w:val="7"/>
        </w:numPr>
        <w:jc w:val="both"/>
        <w:rPr>
          <w:sz w:val="22"/>
          <w:szCs w:val="22"/>
        </w:rPr>
      </w:pPr>
      <w:r w:rsidRPr="00F22A1E">
        <w:rPr>
          <w:sz w:val="22"/>
          <w:szCs w:val="22"/>
        </w:rPr>
        <w:t>dužniku,</w:t>
      </w:r>
    </w:p>
    <w:p w:rsidRDefault="001249B8" w:rsidP="001249B8" w:rsidR="00D831DA" w:rsidRPr="00F22A1E">
      <w:pPr>
        <w:numPr>
          <w:ilvl w:val="0"/>
          <w:numId w:val="7"/>
        </w:numPr>
        <w:jc w:val="both"/>
        <w:rPr>
          <w:sz w:val="22"/>
          <w:szCs w:val="22"/>
        </w:rPr>
      </w:pPr>
      <w:r w:rsidRPr="00F22A1E">
        <w:rPr>
          <w:sz w:val="22"/>
          <w:szCs w:val="22"/>
        </w:rPr>
        <w:t>e-O</w:t>
      </w:r>
      <w:r w:rsidR="00D831DA" w:rsidRPr="00F22A1E">
        <w:rPr>
          <w:sz w:val="22"/>
          <w:szCs w:val="22"/>
        </w:rPr>
        <w:t>glasna ploča</w:t>
      </w:r>
      <w:r w:rsidR="00501CC3" w:rsidRPr="00F22A1E">
        <w:rPr>
          <w:sz w:val="22"/>
          <w:szCs w:val="22"/>
        </w:rPr>
        <w:t xml:space="preserve"> sudova</w:t>
      </w:r>
      <w:r w:rsidR="005D388E" w:rsidRPr="00F22A1E">
        <w:rPr>
          <w:sz w:val="22"/>
          <w:szCs w:val="22"/>
        </w:rPr>
        <w:t>,</w:t>
      </w:r>
      <w:r w:rsidR="00D831DA" w:rsidRPr="00F22A1E">
        <w:rPr>
          <w:sz w:val="22"/>
          <w:szCs w:val="22"/>
        </w:rPr>
        <w:t xml:space="preserve"> </w:t>
      </w:r>
    </w:p>
    <w:p w:rsidRDefault="001249B8" w:rsidP="001249B8" w:rsidR="001249B8" w:rsidRPr="00F22A1E">
      <w:pPr>
        <w:numPr>
          <w:ilvl w:val="0"/>
          <w:numId w:val="7"/>
        </w:numPr>
        <w:jc w:val="both"/>
        <w:rPr>
          <w:sz w:val="22"/>
          <w:szCs w:val="22"/>
        </w:rPr>
      </w:pPr>
      <w:r w:rsidRPr="00F22A1E">
        <w:rPr>
          <w:sz w:val="22"/>
          <w:szCs w:val="22"/>
        </w:rPr>
        <w:t xml:space="preserve">sudskom registru </w:t>
      </w:r>
      <w:r w:rsidRPr="00F22A1E">
        <w:rPr>
          <w:sz w:val="22"/>
          <w:szCs w:val="22"/>
          <w:u w:val="single"/>
        </w:rPr>
        <w:t>nakon pravomoćnosti rješenja,</w:t>
      </w:r>
    </w:p>
    <w:p w:rsidRDefault="00D831DA" w:rsidP="001249B8" w:rsidR="002B4EDB" w:rsidRPr="00424DD9">
      <w:pPr>
        <w:numPr>
          <w:ilvl w:val="0"/>
          <w:numId w:val="7"/>
        </w:numPr>
        <w:jc w:val="both"/>
        <w:rPr>
          <w:sz w:val="22"/>
          <w:szCs w:val="22"/>
        </w:rPr>
      </w:pPr>
      <w:r w:rsidRPr="00424DD9">
        <w:rPr>
          <w:sz w:val="22"/>
          <w:szCs w:val="22"/>
        </w:rPr>
        <w:t>u spis.</w:t>
      </w:r>
    </w:p>
    <w:sectPr w:rsidSect="00A84E78" w:rsidR="002B4EDB" w:rsidRPr="00424DD9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A" w:rsidP="00E4323A" w:rsidR="00E4323A">
      <w:r>
        <w:separator/>
      </w:r>
    </w:p>
  </w:endnote>
  <w:endnote w:id="0" w:type="continuationSeparator">
    <w:p w:rsidRDefault="00E4323A" w:rsidP="00E4323A" w:rsidR="00E43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A" w:rsidP="00E4323A" w:rsidR="00E4323A">
      <w:r>
        <w:separator/>
      </w:r>
    </w:p>
  </w:footnote>
  <w:footnote w:id="0" w:type="continuationSeparator">
    <w:p w:rsidRDefault="00E4323A" w:rsidP="00E4323A" w:rsidR="00E43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A" w:rsidP="00E4323A" w:rsidR="00E4323A" w:rsidRPr="00F22A1E">
    <w:pPr>
      <w:pStyle w:val="Zaglavlje"/>
      <w:jc w:val="right"/>
      <w:rPr>
        <w:sz w:val="22"/>
        <w:szCs w:val="22"/>
      </w:rPr>
    </w:pPr>
    <w:r w:rsidRPr="00F22A1E">
      <w:rPr>
        <w:sz w:val="22"/>
        <w:szCs w:val="22"/>
      </w:rPr>
      <w:t>P</w:t>
    </w:r>
    <w:r w:rsidR="0056118A" w:rsidRPr="00F22A1E">
      <w:rPr>
        <w:sz w:val="22"/>
        <w:szCs w:val="22"/>
      </w:rPr>
      <w:t>oslovni broj: 2 St-</w:t>
    </w:r>
    <w:r w:rsidR="00372446" w:rsidRPr="00F22A1E">
      <w:rPr>
        <w:sz w:val="22"/>
        <w:szCs w:val="22"/>
      </w:rPr>
      <w:t>157/2017-46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4F9603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BFD4A19"/>
    <w:multiLevelType w:val="hybridMultilevel"/>
    <w:tmpl w:val="D08AC1C6"/>
    <w:lvl w:tplc="3BA0DE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0750F0B"/>
    <w:multiLevelType w:val="multilevel"/>
    <w:tmpl w:val="79C872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5">
    <w:nsid w:val="7F1524F9"/>
    <w:multiLevelType w:val="singleLevel"/>
    <w:tmpl w:val="89A04824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069D9"/>
    <w:rsid w:val="00020028"/>
    <w:rsid w:val="0004484B"/>
    <w:rsid w:val="000612BF"/>
    <w:rsid w:val="00065270"/>
    <w:rsid w:val="0008263F"/>
    <w:rsid w:val="000A68E1"/>
    <w:rsid w:val="00100596"/>
    <w:rsid w:val="001249B8"/>
    <w:rsid w:val="00131753"/>
    <w:rsid w:val="00136ECB"/>
    <w:rsid w:val="00173152"/>
    <w:rsid w:val="0019347B"/>
    <w:rsid w:val="001A3334"/>
    <w:rsid w:val="001E49B0"/>
    <w:rsid w:val="00213B86"/>
    <w:rsid w:val="00224A4C"/>
    <w:rsid w:val="00234CE1"/>
    <w:rsid w:val="00281C87"/>
    <w:rsid w:val="00284C02"/>
    <w:rsid w:val="002B3197"/>
    <w:rsid w:val="002B4EDB"/>
    <w:rsid w:val="002B60A6"/>
    <w:rsid w:val="002D38D5"/>
    <w:rsid w:val="00353F23"/>
    <w:rsid w:val="00372446"/>
    <w:rsid w:val="00374A6E"/>
    <w:rsid w:val="003B22E4"/>
    <w:rsid w:val="00424BFF"/>
    <w:rsid w:val="00424DD9"/>
    <w:rsid w:val="00433748"/>
    <w:rsid w:val="00452414"/>
    <w:rsid w:val="004A39BF"/>
    <w:rsid w:val="004D71C7"/>
    <w:rsid w:val="00501CC3"/>
    <w:rsid w:val="0053144F"/>
    <w:rsid w:val="0056118A"/>
    <w:rsid w:val="005B51AB"/>
    <w:rsid w:val="005D388E"/>
    <w:rsid w:val="005E0A75"/>
    <w:rsid w:val="0062243B"/>
    <w:rsid w:val="006619DB"/>
    <w:rsid w:val="00673C96"/>
    <w:rsid w:val="006D5987"/>
    <w:rsid w:val="00712BC4"/>
    <w:rsid w:val="00717D5B"/>
    <w:rsid w:val="00733562"/>
    <w:rsid w:val="00775321"/>
    <w:rsid w:val="008654CC"/>
    <w:rsid w:val="00873298"/>
    <w:rsid w:val="00941044"/>
    <w:rsid w:val="009739D3"/>
    <w:rsid w:val="00993B32"/>
    <w:rsid w:val="009B2956"/>
    <w:rsid w:val="00A84E78"/>
    <w:rsid w:val="00A9173B"/>
    <w:rsid w:val="00A94666"/>
    <w:rsid w:val="00AE2BC6"/>
    <w:rsid w:val="00B17645"/>
    <w:rsid w:val="00B313E9"/>
    <w:rsid w:val="00B467B1"/>
    <w:rsid w:val="00BE6C59"/>
    <w:rsid w:val="00C12C87"/>
    <w:rsid w:val="00C177E4"/>
    <w:rsid w:val="00C70AEE"/>
    <w:rsid w:val="00CC5D28"/>
    <w:rsid w:val="00CD12FE"/>
    <w:rsid w:val="00D831DA"/>
    <w:rsid w:val="00D9563F"/>
    <w:rsid w:val="00DB4D90"/>
    <w:rsid w:val="00E155BC"/>
    <w:rsid w:val="00E4323A"/>
    <w:rsid w:val="00EA613B"/>
    <w:rsid w:val="00F22A1E"/>
    <w:rsid w:val="00FB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10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4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9B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9B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9B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9B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10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4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9B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9B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9B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9B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čuva se u ormaru u sobi 42</izvorni_sadrzaj>
    <derivirana_varijabla naziv="DomainObject.Predmet.PrimjedbaSuca_1">Prijava tražbina čuva se u ormaru u sobi 42</derivirana_varijabla>
  </DomainObject.Predmet.PrimjedbaSuca>
  <DomainObject.Predmet.ProtustrankaFormated>
    <izvorni_sadrzaj>  SAVARO d.o.o. za graditeljstvo, trgovinu i usluge</izvorni_sadrzaj>
    <derivirana_varijabla naziv="DomainObject.Predmet.ProtustrankaFormated_1">  SAVARO d.o.o. za graditeljstvo, trgovinu i usluge</derivirana_varijabla>
  </DomainObject.Predmet.ProtustrankaFormated>
  <DomainObject.Predmet.ProtustrankaFormatedOIB>
    <izvorni_sadrzaj>  SAVARO d.o.o. za graditeljstvo, trgovinu i usluge, OIB 29352861260</izvorni_sadrzaj>
    <derivirana_varijabla naziv="DomainObject.Predmet.ProtustrankaFormatedOIB_1">  SAVARO d.o.o. za graditeljstvo, trgovinu i usluge, OIB 29352861260</derivirana_varijabla>
  </DomainObject.Predmet.ProtustrankaFormatedOIB>
  <DomainObject.Predmet.ProtustrankaFormatedWithAdress>
    <izvorni_sadrzaj> SAVARO d.o.o. za graditeljstvo, trgovinu i usluge, Savar/76, 23285 Brbinj</izvorni_sadrzaj>
    <derivirana_varijabla naziv="DomainObject.Predmet.ProtustrankaFormatedWithAdress_1"> SAVARO d.o.o. za graditeljstvo, trgovinu i usluge, Savar/76, 23285 Brbinj</derivirana_varijabla>
  </DomainObject.Predmet.ProtustrankaFormatedWithAdress>
  <DomainObject.Predmet.ProtustrankaFormatedWithAdressOIB>
    <izvorni_sadrzaj> SAVARO d.o.o. za graditeljstvo, trgovinu i usluge, OIB 29352861260, Savar/76, 23285 Brbinj</izvorni_sadrzaj>
    <derivirana_varijabla naziv="DomainObject.Predmet.ProtustrankaFormatedWithAdressOIB_1"> SAVARO d.o.o. za graditeljstvo, trgovinu i usluge, OIB 29352861260, Savar/76, 23285 Brbinj</derivirana_varijabla>
  </DomainObject.Predmet.ProtustrankaFormatedWithAdressOIB>
  <DomainObject.Predmet.ProtustrankaWithAdress>
    <izvorni_sadrzaj>SAVARO d.o.o. za graditeljstvo, trgovinu i usluge Savar/76, 23285 Brbinj</izvorni_sadrzaj>
    <derivirana_varijabla naziv="DomainObject.Predmet.ProtustrankaWithAdress_1">SAVARO d.o.o. za graditeljstvo, trgovinu i usluge Savar/76, 23285 Brbinj</derivirana_varijabla>
  </DomainObject.Predmet.ProtustrankaWithAdress>
  <DomainObject.Predmet.ProtustrankaWithAdressOIB>
    <izvorni_sadrzaj>SAVARO d.o.o. za graditeljstvo, trgovinu i usluge, OIB 29352861260, Savar/76, 23285 Brbinj</izvorni_sadrzaj>
    <derivirana_varijabla naziv="DomainObject.Predmet.ProtustrankaWithAdressOIB_1">SAVARO d.o.o. za graditeljstvo, trgovinu i usluge, OIB 29352861260, Savar/76, 23285 Brbinj</derivirana_varijabla>
  </DomainObject.Predmet.ProtustrankaWithAdressOIB>
  <DomainObject.Predmet.ProtustrankaNazivFormated>
    <izvorni_sadrzaj>SAVARO d.o.o. za graditeljstvo, trgovinu i usluge</izvorni_sadrzaj>
    <derivirana_varijabla naziv="DomainObject.Predmet.ProtustrankaNazivFormated_1">SAVARO d.o.o. za graditeljstvo, trgovinu i usluge</derivirana_varijabla>
  </DomainObject.Predmet.ProtustrankaNazivFormated>
  <DomainObject.Predmet.ProtustrankaNazivFormatedOIB>
    <izvorni_sadrzaj>SAVARO d.o.o. za graditeljstvo, trgovinu i usluge, OIB 29352861260</izvorni_sadrzaj>
    <derivirana_varijabla naziv="DomainObject.Predmet.ProtustrankaNazivFormatedOIB_1">SAVARO d.o.o. za graditeljstvo, trgovinu i usluge, OIB 29352861260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SAVARO d.o.o. za graditeljstvo, trgovinu i usluge</item>
    </izvorni_sadrzaj>
    <derivirana_varijabla naziv="DomainObject.Predmet.ProtuStrankaListFormated_1">
      <item>SAVARO d.o.o. za graditeljstvo, trgovinu i usluge</item>
    </derivirana_varijabla>
  </DomainObject.Predmet.ProtuStrankaListFormated>
  <DomainObject.Predmet.ProtuStrankaListFormatedOIB>
    <izvorni_sadrzaj>
      <item>SAVARO d.o.o. za graditeljstvo, trgovinu i usluge, OIB 29352861260</item>
    </izvorni_sadrzaj>
    <derivirana_varijabla naziv="DomainObject.Predmet.ProtuStrankaListFormatedOIB_1">
      <item>SAVARO d.o.o. za graditeljstvo, trgovinu i usluge, OIB 29352861260</item>
    </derivirana_varijabla>
  </DomainObject.Predmet.ProtuStrankaListFormatedOIB>
  <DomainObject.Predmet.ProtuStrankaListFormatedWithAdress>
    <izvorni_sadrzaj>
      <item>SAVARO d.o.o. za graditeljstvo, trgovinu i usluge, Savar/76, 23285 Brbinj</item>
    </izvorni_sadrzaj>
    <derivirana_varijabla naziv="DomainObject.Predmet.ProtuStrankaListFormatedWithAdress_1">
      <item>SAVARO d.o.o. za graditeljstvo, trgovinu i usluge, Savar/76, 23285 Brbinj</item>
    </derivirana_varijabla>
  </DomainObject.Predmet.ProtuStrankaListFormatedWithAdress>
  <DomainObject.Predmet.ProtuStrankaListFormatedWithAdressOIB>
    <izvorni_sadrzaj>
      <item>SAVARO d.o.o. za graditeljstvo, trgovinu i usluge, OIB 29352861260, Savar/76, 23285 Brbinj</item>
    </izvorni_sadrzaj>
    <derivirana_varijabla naziv="DomainObject.Predmet.ProtuStrankaListFormatedWithAdressOIB_1">
      <item>SAVARO d.o.o. za graditeljstvo, trgovinu i usluge, OIB 29352861260, Savar/76, 23285 Brbinj</item>
    </derivirana_varijabla>
  </DomainObject.Predmet.ProtuStrankaListFormatedWithAdressOIB>
  <DomainObject.Predmet.ProtuStrankaListNazivFormated>
    <izvorni_sadrzaj>
      <item>SAVARO d.o.o. za graditeljstvo, trgovinu i usluge</item>
    </izvorni_sadrzaj>
    <derivirana_varijabla naziv="DomainObject.Predmet.ProtuStrankaListNazivFormated_1">
      <item>SAVARO d.o.o. za graditeljstvo, trgovinu i usluge</item>
    </derivirana_varijabla>
  </DomainObject.Predmet.ProtuStrankaListNazivFormated>
  <DomainObject.Predmet.ProtuStrankaListNazivFormatedOIB>
    <izvorni_sadrzaj>
      <item>SAVARO d.o.o. za graditeljstvo, trgovinu i usluge, OIB 29352861260</item>
    </izvorni_sadrzaj>
    <derivirana_varijabla naziv="DomainObject.Predmet.ProtuStrankaListNazivFormatedOIB_1">
      <item>SAVARO d.o.o. za graditeljstvo, trgovinu i usluge, OIB 29352861260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SAVARO d.o.o. za graditeljstvo, trgovinu i usluge</izvorni_sadrzaj>
    <derivirana_varijabla naziv="DomainObject.Predmet.ProtustrankaIDrugi_1">SAVARO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SAVARO d.o.o. za graditeljstvo, trgovinu i usluge, OIB 29352861260, Savar/76, 23285 Brbinj</izvorni_sadrzaj>
    <derivirana_varijabla naziv="DomainObject.Predmet.ProtustrankaIDrugiAdressOIB_1">SAVARO d.o.o. za graditeljstvo, trgovinu i usluge, OIB 29352861260, Savar/76, 23285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SAVARO d.o.o. za graditeljstvo, trgovinu i usluge</item>
    </izvorni_sadrzaj>
    <derivirana_varijabla naziv="DomainObject.Predmet.SudioniciListNaziv_1">
      <item>FINA</item>
      <item>SAVARO d.o.o. za graditeljstvo, trgovinu i usluge</item>
    </derivirana_varijabla>
  </DomainObject.Predmet.SudioniciListNaziv>
  <DomainObject.Predmet.SudioniciListAdressOIB>
    <izvorni_sadrzaj>
      <item>FINA, OIB 85821130368</item>
      <item>SAVARO d.o.o. za graditeljstvo, trgovinu i usluge, OIB 29352861260, Savar/76,23285 Brbinj</item>
    </izvorni_sadrzaj>
    <derivirana_varijabla naziv="DomainObject.Predmet.SudioniciListAdressOIB_1">
      <item>FINA, OIB 85821130368</item>
      <item>SAVARO d.o.o. za graditeljstvo, trgovinu i usluge, OIB 29352861260, Savar/76,23285 Brbinj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29352861260</item>
    </izvorni_sadrzaj>
    <derivirana_varijabla naziv="DomainObject.Predmet.SudioniciListNazivOIB_1">
      <item>, OIB 85821130368</item>
      <item>, OIB 29352861260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86B6DC-79C5-4E5D-B7AC-3D2EA8467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395</properties:Words>
  <properties:Characters>1999</properties:Characters>
  <properties:Lines>56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2018-04-22T18:21:00Z</dcterms:created>
  <dc:creator>Ardena Bajlo</dc:creator>
  <cp:lastModifiedBy>Merlina Klišmanić</cp:lastModifiedBy>
  <cp:lastPrinted>2018-04-23T06:32:00Z</cp:lastPrinted>
  <dcterms:modified xmlns:xsi="http://www.w3.org/2001/XMLSchema-instance" xsi:type="dcterms:W3CDTF">2018-04-23T08:36:00Z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(St-157-17 rješenje o zaključenju stečaja 23.4.2018.docx)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