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BD971" w14:textId="77777777"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14:paraId="45C1AB60" w14:textId="77777777"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14:paraId="31D86E4C" w14:textId="77777777"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14:paraId="570C2D14" w14:textId="77777777" w:rsidR="005F1ABE" w:rsidRPr="00BC2DB2" w:rsidRDefault="00EC406C" w:rsidP="005F1ABE">
      <w:pPr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T</w:t>
      </w:r>
      <w:r w:rsidR="005F1ABE" w:rsidRPr="00BC2DB2">
        <w:rPr>
          <w:rFonts w:ascii="Times New Roman" w:hAnsi="Times New Roman"/>
          <w:sz w:val="24"/>
          <w:szCs w:val="24"/>
          <w:lang w:val="pl-PL"/>
        </w:rPr>
        <w:t>rgovački</w:t>
      </w:r>
      <w:proofErr w:type="spellEnd"/>
      <w:r w:rsidR="005F1ABE"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5F1ABE" w:rsidRPr="00BC2DB2">
        <w:rPr>
          <w:rFonts w:ascii="Times New Roman" w:hAnsi="Times New Roman"/>
          <w:sz w:val="24"/>
          <w:szCs w:val="24"/>
          <w:lang w:val="pl-PL"/>
        </w:rPr>
        <w:t>sud</w:t>
      </w:r>
      <w:proofErr w:type="spellEnd"/>
      <w:r w:rsidR="005F1ABE"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25E74">
        <w:rPr>
          <w:rFonts w:ascii="Times New Roman" w:hAnsi="Times New Roman"/>
          <w:sz w:val="24"/>
          <w:szCs w:val="24"/>
          <w:lang w:val="pl-PL"/>
        </w:rPr>
        <w:t xml:space="preserve">u </w:t>
      </w:r>
      <w:proofErr w:type="spellStart"/>
      <w:r w:rsidR="00F25E74">
        <w:rPr>
          <w:rFonts w:ascii="Times New Roman" w:hAnsi="Times New Roman"/>
          <w:sz w:val="24"/>
          <w:szCs w:val="24"/>
          <w:lang w:val="pl-PL"/>
        </w:rPr>
        <w:t>Varaždinu</w:t>
      </w:r>
      <w:proofErr w:type="spellEnd"/>
    </w:p>
    <w:p w14:paraId="092A3F72" w14:textId="77777777" w:rsidR="005F1ABE" w:rsidRPr="00BC2DB2" w:rsidRDefault="005F1ABE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Poslovni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broj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spisa </w:t>
      </w:r>
      <w:r w:rsidR="00F25E74">
        <w:rPr>
          <w:rFonts w:ascii="Times New Roman" w:hAnsi="Times New Roman"/>
          <w:sz w:val="24"/>
          <w:szCs w:val="24"/>
          <w:lang w:val="pl-PL"/>
        </w:rPr>
        <w:t>St-123/17</w:t>
      </w:r>
    </w:p>
    <w:p w14:paraId="34D0B076" w14:textId="77777777" w:rsidR="00F25E74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25E74">
        <w:rPr>
          <w:rFonts w:ascii="Times New Roman" w:hAnsi="Times New Roman"/>
          <w:sz w:val="24"/>
          <w:szCs w:val="24"/>
          <w:lang w:val="pl-PL"/>
        </w:rPr>
        <w:t>sjedište)</w:t>
      </w:r>
    </w:p>
    <w:p w14:paraId="450E739C" w14:textId="77777777" w:rsidR="00EC406C" w:rsidRDefault="00CA0C2A" w:rsidP="005F1ABE">
      <w:pPr>
        <w:rPr>
          <w:rFonts w:ascii="Times New Roman" w:hAnsi="Times New Roman"/>
          <w:b/>
          <w:sz w:val="24"/>
          <w:szCs w:val="24"/>
          <w:lang w:val="pl-PL"/>
        </w:rPr>
      </w:pPr>
      <w:proofErr w:type="spellStart"/>
      <w:r w:rsidRPr="00EC406C">
        <w:rPr>
          <w:rFonts w:ascii="Times New Roman" w:hAnsi="Times New Roman"/>
          <w:b/>
          <w:sz w:val="24"/>
          <w:szCs w:val="24"/>
          <w:lang w:val="pl-PL"/>
        </w:rPr>
        <w:t>S</w:t>
      </w:r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>tečajna</w:t>
      </w:r>
      <w:proofErr w:type="spellEnd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 xml:space="preserve"> masa </w:t>
      </w:r>
      <w:proofErr w:type="spellStart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>iza</w:t>
      </w:r>
      <w:proofErr w:type="spellEnd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proofErr w:type="spellStart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>Graditeljstvo</w:t>
      </w:r>
      <w:proofErr w:type="spellEnd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proofErr w:type="spellStart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>Hutinski</w:t>
      </w:r>
      <w:proofErr w:type="spellEnd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proofErr w:type="spellStart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>d.o.o</w:t>
      </w:r>
      <w:proofErr w:type="spellEnd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 xml:space="preserve">. u </w:t>
      </w:r>
      <w:proofErr w:type="spellStart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>stečaju</w:t>
      </w:r>
      <w:proofErr w:type="spellEnd"/>
      <w:r w:rsidR="00F25E74" w:rsidRPr="00EC406C">
        <w:rPr>
          <w:rFonts w:ascii="Times New Roman" w:hAnsi="Times New Roman"/>
          <w:b/>
          <w:sz w:val="24"/>
          <w:szCs w:val="24"/>
          <w:lang w:val="pl-PL"/>
        </w:rPr>
        <w:t xml:space="preserve">,  </w:t>
      </w:r>
    </w:p>
    <w:p w14:paraId="56761238" w14:textId="77777777" w:rsidR="005F1ABE" w:rsidRPr="00EC406C" w:rsidRDefault="00F25E74" w:rsidP="005F1ABE">
      <w:pPr>
        <w:rPr>
          <w:rFonts w:ascii="Times New Roman" w:hAnsi="Times New Roman"/>
          <w:b/>
          <w:sz w:val="24"/>
          <w:szCs w:val="24"/>
          <w:lang w:val="pl-PL"/>
        </w:rPr>
      </w:pPr>
      <w:r w:rsidRPr="00EC406C">
        <w:rPr>
          <w:rFonts w:ascii="Times New Roman" w:hAnsi="Times New Roman"/>
          <w:b/>
          <w:sz w:val="24"/>
          <w:szCs w:val="24"/>
          <w:lang w:val="pl-PL"/>
        </w:rPr>
        <w:t xml:space="preserve">OIB. 21865750133, </w:t>
      </w:r>
      <w:proofErr w:type="spellStart"/>
      <w:r w:rsidRPr="00EC406C">
        <w:rPr>
          <w:rFonts w:ascii="Times New Roman" w:hAnsi="Times New Roman"/>
          <w:b/>
          <w:sz w:val="24"/>
          <w:szCs w:val="24"/>
          <w:lang w:val="pl-PL"/>
        </w:rPr>
        <w:t>Ilica</w:t>
      </w:r>
      <w:proofErr w:type="spellEnd"/>
      <w:r w:rsidRPr="00EC406C">
        <w:rPr>
          <w:rFonts w:ascii="Times New Roman" w:hAnsi="Times New Roman"/>
          <w:b/>
          <w:sz w:val="24"/>
          <w:szCs w:val="24"/>
          <w:lang w:val="pl-PL"/>
        </w:rPr>
        <w:t xml:space="preserve"> 129, </w:t>
      </w:r>
      <w:proofErr w:type="spellStart"/>
      <w:r w:rsidRPr="00EC406C">
        <w:rPr>
          <w:rFonts w:ascii="Times New Roman" w:hAnsi="Times New Roman"/>
          <w:b/>
          <w:sz w:val="24"/>
          <w:szCs w:val="24"/>
          <w:lang w:val="pl-PL"/>
        </w:rPr>
        <w:t>Zagreb</w:t>
      </w:r>
      <w:proofErr w:type="spellEnd"/>
    </w:p>
    <w:p w14:paraId="0AA5D36D" w14:textId="77777777" w:rsidR="00CA0C2A" w:rsidRDefault="00CA0C2A" w:rsidP="00CA0C2A">
      <w:pPr>
        <w:spacing w:line="360" w:lineRule="auto"/>
        <w:jc w:val="both"/>
        <w:rPr>
          <w:rFonts w:ascii="Times New Roman" w:hAnsi="Times New Roman"/>
          <w:sz w:val="24"/>
        </w:rPr>
      </w:pPr>
    </w:p>
    <w:p w14:paraId="16ACB15A" w14:textId="77777777" w:rsidR="00F25E74" w:rsidRPr="007C633C" w:rsidRDefault="005F1ABE" w:rsidP="00CA0C2A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7C633C">
        <w:rPr>
          <w:rFonts w:ascii="Times New Roman" w:hAnsi="Times New Roman"/>
          <w:b/>
          <w:sz w:val="24"/>
        </w:rPr>
        <w:t>I</w:t>
      </w:r>
      <w:r w:rsidRPr="007C633C">
        <w:rPr>
          <w:rFonts w:ascii="Times New Roman" w:hAnsi="Times New Roman"/>
          <w:b/>
          <w:sz w:val="24"/>
          <w:szCs w:val="24"/>
        </w:rPr>
        <w:t>.</w:t>
      </w:r>
      <w:r w:rsidRPr="007C633C">
        <w:rPr>
          <w:rFonts w:ascii="Times New Roman" w:hAnsi="Times New Roman"/>
          <w:b/>
          <w:sz w:val="24"/>
        </w:rPr>
        <w:t xml:space="preserve"> RAČUN PRIHODA I RASHODA </w:t>
      </w:r>
    </w:p>
    <w:tbl>
      <w:tblPr>
        <w:tblW w:w="5180" w:type="dxa"/>
        <w:jc w:val="center"/>
        <w:tblLook w:val="04A0" w:firstRow="1" w:lastRow="0" w:firstColumn="1" w:lastColumn="0" w:noHBand="0" w:noVBand="1"/>
      </w:tblPr>
      <w:tblGrid>
        <w:gridCol w:w="3880"/>
        <w:gridCol w:w="1300"/>
      </w:tblGrid>
      <w:tr w:rsidR="007C633C" w:rsidRPr="007C633C" w14:paraId="21231F18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FF8E" w14:textId="77777777" w:rsidR="007C633C" w:rsidRPr="007C633C" w:rsidRDefault="007C633C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C63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prihodi: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AFAB" w14:textId="77777777" w:rsidR="007C633C" w:rsidRPr="007C633C" w:rsidRDefault="007C633C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3C" w:rsidRPr="007C633C" w14:paraId="2128E75E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ABD1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naplata potraživanja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516E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23.524,60</w:t>
            </w:r>
          </w:p>
        </w:tc>
      </w:tr>
      <w:tr w:rsidR="007C633C" w:rsidRPr="007C633C" w14:paraId="36DF7E72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C51C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9359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23.524,60</w:t>
            </w:r>
          </w:p>
        </w:tc>
      </w:tr>
      <w:tr w:rsidR="007C633C" w:rsidRPr="007C633C" w14:paraId="7F8A2C8B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AF56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3A80" w14:textId="77777777" w:rsidR="007C633C" w:rsidRPr="007C633C" w:rsidRDefault="007C63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633C" w:rsidRPr="007C633C" w14:paraId="00288C4E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CE00" w14:textId="77777777" w:rsidR="007C633C" w:rsidRPr="007C633C" w:rsidRDefault="007C633C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rashodi: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96D" w14:textId="77777777" w:rsidR="007C633C" w:rsidRPr="007C633C" w:rsidRDefault="007C633C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3C" w:rsidRPr="007C633C" w14:paraId="369BD5F0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29A2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izrada pečat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0685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148,00</w:t>
            </w:r>
          </w:p>
        </w:tc>
      </w:tr>
      <w:tr w:rsidR="007C633C" w:rsidRPr="007C633C" w14:paraId="78519330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B25D1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poštarina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7D4C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38,75</w:t>
            </w:r>
          </w:p>
        </w:tc>
      </w:tr>
      <w:tr w:rsidR="007C633C" w:rsidRPr="007C633C" w14:paraId="3EFEAFAE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9CAF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knjigovodstvo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D657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3.750,00</w:t>
            </w:r>
          </w:p>
        </w:tc>
      </w:tr>
      <w:tr w:rsidR="007C633C" w:rsidRPr="007C633C" w14:paraId="5AE0F95A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8B83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nagrada stečajnom upravitelju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109B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3.763,93</w:t>
            </w:r>
          </w:p>
        </w:tc>
      </w:tr>
      <w:tr w:rsidR="007C633C" w:rsidRPr="007C633C" w14:paraId="477E09BA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D2E2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bankovne naknade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CBC5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7C633C" w:rsidRPr="007C633C" w14:paraId="24D69BAB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F126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zatvaranje žiro-računa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B0AB4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50,00</w:t>
            </w:r>
          </w:p>
        </w:tc>
      </w:tr>
      <w:tr w:rsidR="007C633C" w:rsidRPr="007C633C" w14:paraId="198155C6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EC7C3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troškovi do okončanja postupka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591C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403,92</w:t>
            </w:r>
          </w:p>
        </w:tc>
      </w:tr>
      <w:tr w:rsidR="007C633C" w:rsidRPr="007C633C" w14:paraId="14407A3F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4552A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završna dioba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E3A2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15.000,00</w:t>
            </w:r>
          </w:p>
        </w:tc>
      </w:tr>
      <w:tr w:rsidR="007C633C" w:rsidRPr="007C633C" w14:paraId="74AE5A5E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85CD" w14:textId="77777777" w:rsidR="007C633C" w:rsidRPr="007C633C" w:rsidRDefault="007C633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sudska pristojba Tar. Br 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C4D1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C633C" w:rsidRPr="007C633C" w14:paraId="09816B93" w14:textId="77777777" w:rsidTr="007C633C">
        <w:trPr>
          <w:trHeight w:val="32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BD2F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A9C9" w14:textId="77777777" w:rsidR="007C633C" w:rsidRPr="007C633C" w:rsidRDefault="007C633C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63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23.524,60</w:t>
            </w:r>
          </w:p>
        </w:tc>
      </w:tr>
    </w:tbl>
    <w:p w14:paraId="241B30C1" w14:textId="77777777" w:rsidR="00F25E74" w:rsidRDefault="00F25E7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422A3115" w14:textId="77777777" w:rsidR="005F1ABE" w:rsidRPr="007C633C" w:rsidRDefault="00F25E74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C633C">
        <w:rPr>
          <w:rFonts w:ascii="Times New Roman" w:hAnsi="Times New Roman"/>
          <w:b/>
          <w:sz w:val="24"/>
          <w:szCs w:val="24"/>
          <w:lang w:val="pl-PL"/>
        </w:rPr>
        <w:t>I</w:t>
      </w:r>
      <w:r w:rsidR="005F1ABE" w:rsidRPr="007C633C">
        <w:rPr>
          <w:rFonts w:ascii="Times New Roman" w:hAnsi="Times New Roman"/>
          <w:b/>
          <w:sz w:val="24"/>
          <w:szCs w:val="24"/>
          <w:lang w:val="pl-PL"/>
        </w:rPr>
        <w:t xml:space="preserve">I. ZAVRŠNI IZVJEŠTAJ STEČAJNOGA UPRAVITELJA </w:t>
      </w:r>
    </w:p>
    <w:p w14:paraId="67A9CBB7" w14:textId="77777777" w:rsidR="00E469A7" w:rsidRPr="00EC406C" w:rsidRDefault="00E469A7" w:rsidP="00E469A7">
      <w:pPr>
        <w:spacing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 xml:space="preserve">Rješenjem Trgovačkog suda u Varaždinu St-123/2017 od 9. ožujka 2017. godine nastavljen je radi naknadne diobe stečajni postupak nad dužnikom Stečajna masa iza GRADITELJSTVO HUTINSKI d.o.o. u stečaju, Jarki, </w:t>
      </w:r>
      <w:r w:rsidRPr="00EC406C">
        <w:rPr>
          <w:rFonts w:ascii="Times New Roman" w:hAnsi="Times New Roman"/>
          <w:noProof/>
          <w:sz w:val="24"/>
          <w:szCs w:val="24"/>
        </w:rPr>
        <w:t>Jarki 195</w:t>
      </w: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, a sve na prijedlog vjerovnika PBZ-Leasing d.o.o. koji je dostavio sudu podnesak kojim je obavijestio o postojanju imovine koja je ostala iza stečajnog dužnika konkretno o jamčevini koja pripada stečajnom dužniku u iznosu od 23.524,60 kn.</w:t>
      </w:r>
    </w:p>
    <w:p w14:paraId="77F92A8E" w14:textId="77777777" w:rsidR="00E469A7" w:rsidRPr="00EC406C" w:rsidRDefault="00E469A7" w:rsidP="00E469A7">
      <w:pPr>
        <w:spacing w:line="276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C406C">
        <w:rPr>
          <w:rFonts w:ascii="Times New Roman" w:hAnsi="Times New Roman"/>
          <w:noProof/>
          <w:sz w:val="24"/>
          <w:szCs w:val="24"/>
        </w:rPr>
        <w:t>Stečajnom upraviteljicom imneovana je Sanja Mihalić iz Varaždina, Stepinčeva 1 koja nije primila dužnost, ista je razriješena dužnosti na vlastiti zahtjev, pa je 4. travnja 2017. imenovan Duško Koruga, Zagreb, Ilica 129 koji je prezueo dužnost.</w:t>
      </w:r>
    </w:p>
    <w:p w14:paraId="45089B14" w14:textId="77777777" w:rsidR="007C633C" w:rsidRDefault="007C633C" w:rsidP="00E469A7">
      <w:pPr>
        <w:spacing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</w:p>
    <w:p w14:paraId="2CE28C30" w14:textId="77777777" w:rsidR="00E469A7" w:rsidRPr="00EC406C" w:rsidRDefault="00E469A7" w:rsidP="00E469A7">
      <w:pPr>
        <w:spacing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Nakon primitka dužnosti preuzeo sam ovlasti stečajnog upravitelja dužnika i poduzeo sljedeće radnje:</w:t>
      </w:r>
    </w:p>
    <w:p w14:paraId="0A28D7FF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lastRenderedPageBreak/>
        <w:t>- izradio pečat stečajne mase iza društva u stečaju</w:t>
      </w:r>
    </w:p>
    <w:p w14:paraId="5BF2FAD9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ishodio OIB stečajne mase</w:t>
      </w:r>
    </w:p>
    <w:p w14:paraId="138E2CED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iz javnih izvora izvršio uvid zadnja objavljena financijska izvješća 2008. i 2009.</w:t>
      </w:r>
    </w:p>
    <w:p w14:paraId="505E4E9F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popisao predmete stečajne mase</w:t>
      </w:r>
    </w:p>
    <w:p w14:paraId="4CFB1163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sastavio popis svih vjerovnika</w:t>
      </w:r>
    </w:p>
    <w:p w14:paraId="56D6E4D2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pozvao dužnikovog dužnika PBZ-Leasing d.o.o. na plaćanje</w:t>
      </w:r>
    </w:p>
    <w:p w14:paraId="0D152EAC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sastavo popis imovine i obveza</w:t>
      </w:r>
    </w:p>
    <w:p w14:paraId="00AC42EC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otvorio novu poslovnu godinu - početna bilanca</w:t>
      </w:r>
    </w:p>
    <w:p w14:paraId="6B900151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provjerio i nastavio vođenje poslovnih knjiga stečajnog dužnika</w:t>
      </w:r>
    </w:p>
    <w:p w14:paraId="0E8F795D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- sastavio predračun troškova stečajnog postupka za prvih šest mjeseci.</w:t>
      </w:r>
    </w:p>
    <w:p w14:paraId="312FAA3F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</w:p>
    <w:p w14:paraId="0CA2F4FA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8. lipnja 2017. održano je ispitno ročište na kojem su utvrđene tražbine u u kupnom iznosu 145.693,44 kn. Istog dana održano je ispitno ročište na kojem su donešene odluke o daljenjem tijeku postupka i prihvaćeno izvješće stečajnog upravitelja.</w:t>
      </w:r>
    </w:p>
    <w:p w14:paraId="629CD63D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</w:p>
    <w:p w14:paraId="35D3BD93" w14:textId="77777777" w:rsidR="00E469A7" w:rsidRPr="00EC406C" w:rsidRDefault="00E469A7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  <w:sz w:val="24"/>
          <w:szCs w:val="24"/>
        </w:rPr>
      </w:pPr>
      <w:r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28. lipnja 2017. naplaćen je iznos od 23.524,60 kn od dužnika PBZ Leasing d.o.o. čime je unovčena stečajna masa, te pripremljeno završni račun i pri</w:t>
      </w:r>
      <w:r w:rsidR="00EC406C" w:rsidRPr="00EC406C">
        <w:rPr>
          <w:rFonts w:ascii="Times New Roman" w:hAnsi="Times New Roman"/>
          <w:noProof/>
          <w:color w:val="1D1B11" w:themeColor="background2" w:themeShade="1A"/>
          <w:sz w:val="24"/>
          <w:szCs w:val="24"/>
        </w:rPr>
        <w:t>jedlog završnog diobnog popisa koji je upućen sudu na odobrenje.</w:t>
      </w:r>
    </w:p>
    <w:p w14:paraId="171C7AF5" w14:textId="77777777" w:rsidR="00EC406C" w:rsidRPr="009B7AD2" w:rsidRDefault="00EC406C" w:rsidP="00E469A7">
      <w:pPr>
        <w:spacing w:after="0" w:line="276" w:lineRule="auto"/>
        <w:jc w:val="both"/>
        <w:rPr>
          <w:rFonts w:ascii="Times New Roman" w:hAnsi="Times New Roman"/>
          <w:noProof/>
          <w:color w:val="1D1B11" w:themeColor="background2" w:themeShade="1A"/>
        </w:rPr>
      </w:pPr>
    </w:p>
    <w:p w14:paraId="3AA5D894" w14:textId="77777777" w:rsidR="005F1ABE" w:rsidRPr="00EC406C" w:rsidRDefault="00CA0C2A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C406C">
        <w:rPr>
          <w:rFonts w:ascii="Times New Roman" w:hAnsi="Times New Roman"/>
          <w:b/>
          <w:sz w:val="24"/>
          <w:szCs w:val="24"/>
          <w:lang w:val="pl-PL"/>
        </w:rPr>
        <w:t>III</w:t>
      </w:r>
      <w:r w:rsidR="005F1ABE" w:rsidRPr="00EC406C">
        <w:rPr>
          <w:rFonts w:ascii="Times New Roman" w:hAnsi="Times New Roman"/>
          <w:b/>
          <w:sz w:val="24"/>
          <w:szCs w:val="24"/>
          <w:lang w:val="pl-PL"/>
        </w:rPr>
        <w:t>. ZAVRŠNI (DIOBNI) POPIS</w:t>
      </w:r>
    </w:p>
    <w:p w14:paraId="07727BDD" w14:textId="77777777" w:rsid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4E067572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1. Popis utvrđenih tražbina</w:t>
      </w:r>
    </w:p>
    <w:p w14:paraId="68D47E0A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3AF4277D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prvi viši isplatni red:</w:t>
      </w:r>
    </w:p>
    <w:p w14:paraId="439BC8CB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4A72DA2E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Nema vjerovnika prvog višeg isplatnog reda.</w:t>
      </w:r>
    </w:p>
    <w:p w14:paraId="3328E6A9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4325B3F7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drugi viši isplatni red:</w:t>
      </w:r>
    </w:p>
    <w:p w14:paraId="1875EB04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4436"/>
        <w:gridCol w:w="2129"/>
      </w:tblGrid>
      <w:tr w:rsidR="00EC406C" w:rsidRPr="00EC406C" w14:paraId="4438C304" w14:textId="77777777" w:rsidTr="001D04DD">
        <w:tc>
          <w:tcPr>
            <w:tcW w:w="1101" w:type="dxa"/>
            <w:vAlign w:val="center"/>
          </w:tcPr>
          <w:p w14:paraId="7EC5BB96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Red. br.</w:t>
            </w:r>
          </w:p>
        </w:tc>
        <w:tc>
          <w:tcPr>
            <w:tcW w:w="1417" w:type="dxa"/>
            <w:vAlign w:val="center"/>
          </w:tcPr>
          <w:p w14:paraId="02BA601C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Broj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prijave</w:t>
            </w:r>
            <w:proofErr w:type="spellEnd"/>
          </w:p>
        </w:tc>
        <w:tc>
          <w:tcPr>
            <w:tcW w:w="4436" w:type="dxa"/>
            <w:vAlign w:val="center"/>
          </w:tcPr>
          <w:p w14:paraId="4305B3F7" w14:textId="77777777" w:rsidR="00EC406C" w:rsidRPr="00EC406C" w:rsidRDefault="00EC406C" w:rsidP="001D04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Naziv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vjerovnika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adresa</w:t>
            </w:r>
            <w:proofErr w:type="spellEnd"/>
          </w:p>
        </w:tc>
        <w:tc>
          <w:tcPr>
            <w:tcW w:w="2129" w:type="dxa"/>
            <w:vAlign w:val="center"/>
          </w:tcPr>
          <w:p w14:paraId="4CD5E180" w14:textId="77777777" w:rsidR="00EC406C" w:rsidRPr="00EC406C" w:rsidRDefault="00EC406C" w:rsidP="001D04D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Iznos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tražbine</w:t>
            </w:r>
            <w:proofErr w:type="spellEnd"/>
          </w:p>
        </w:tc>
      </w:tr>
      <w:tr w:rsidR="00EC406C" w:rsidRPr="00EC406C" w14:paraId="7B1845EC" w14:textId="77777777" w:rsidTr="001D04DD">
        <w:tc>
          <w:tcPr>
            <w:tcW w:w="1101" w:type="dxa"/>
            <w:vAlign w:val="center"/>
          </w:tcPr>
          <w:p w14:paraId="509E5049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647AE692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6" w:type="dxa"/>
            <w:vAlign w:val="center"/>
          </w:tcPr>
          <w:p w14:paraId="59EC5803" w14:textId="77777777" w:rsidR="00EC406C" w:rsidRPr="00EC406C" w:rsidRDefault="00EC406C" w:rsidP="001D04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Republika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Hrvatska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AF95749" w14:textId="77777777" w:rsidR="00EC406C" w:rsidRPr="00EC406C" w:rsidRDefault="00EC406C" w:rsidP="001D04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Ministarstvo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financija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Porezna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Uprava</w:t>
            </w:r>
            <w:proofErr w:type="spellEnd"/>
          </w:p>
          <w:p w14:paraId="2A967073" w14:textId="77777777" w:rsidR="00EC406C" w:rsidRPr="00EC406C" w:rsidRDefault="00EC406C" w:rsidP="001D04DD">
            <w:pPr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OIB: 18683136487</w:t>
            </w:r>
          </w:p>
        </w:tc>
        <w:tc>
          <w:tcPr>
            <w:tcW w:w="2129" w:type="dxa"/>
            <w:vAlign w:val="center"/>
          </w:tcPr>
          <w:p w14:paraId="6864B8F4" w14:textId="77777777" w:rsidR="00EC406C" w:rsidRPr="00EC406C" w:rsidRDefault="00EC406C" w:rsidP="001D04D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145.693,44</w:t>
            </w:r>
          </w:p>
        </w:tc>
      </w:tr>
    </w:tbl>
    <w:p w14:paraId="6D3F7467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3661956B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2. Raspoloživi iznos za završnu diobu iznosi 15.000,00 kn.</w:t>
      </w:r>
    </w:p>
    <w:p w14:paraId="58AE0967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27ABA4F6" w14:textId="77777777" w:rsidR="00EC406C" w:rsidRPr="00EC406C" w:rsidRDefault="00EC406C" w:rsidP="00EC406C">
      <w:pPr>
        <w:spacing w:after="20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3. Zbroj tražbina koje se uzimaju u obzir po ovoj diobi je 145.693,44 kn.</w:t>
      </w:r>
    </w:p>
    <w:p w14:paraId="7B7619C8" w14:textId="77777777" w:rsidR="007C633C" w:rsidRDefault="007C633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7EE44476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C406C">
        <w:rPr>
          <w:rFonts w:ascii="Times New Roman" w:hAnsi="Times New Roman"/>
          <w:sz w:val="24"/>
          <w:szCs w:val="24"/>
        </w:rPr>
        <w:t>4. Prijedlog stečajnog upravitelja za namirenje po završnoj diobi u skladu s raspoloživim iznosom:</w:t>
      </w:r>
    </w:p>
    <w:p w14:paraId="16234D91" w14:textId="77777777" w:rsid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76321C57" w14:textId="77777777" w:rsidR="007C633C" w:rsidRPr="00EC406C" w:rsidRDefault="007C633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63638053" w14:textId="77777777" w:rsidR="00EC406C" w:rsidRPr="00EC406C" w:rsidRDefault="00EC406C" w:rsidP="00EC406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2. viši isplatni red</w:t>
      </w:r>
    </w:p>
    <w:p w14:paraId="7B3EE962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883"/>
        <w:gridCol w:w="1817"/>
        <w:gridCol w:w="1581"/>
        <w:gridCol w:w="1899"/>
        <w:gridCol w:w="1176"/>
        <w:gridCol w:w="1222"/>
      </w:tblGrid>
      <w:tr w:rsidR="00EC406C" w:rsidRPr="00EC406C" w14:paraId="59EF1DD1" w14:textId="77777777" w:rsidTr="001D04DD">
        <w:tc>
          <w:tcPr>
            <w:tcW w:w="702" w:type="dxa"/>
          </w:tcPr>
          <w:p w14:paraId="378C50C2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Red. br.</w:t>
            </w:r>
          </w:p>
        </w:tc>
        <w:tc>
          <w:tcPr>
            <w:tcW w:w="883" w:type="dxa"/>
          </w:tcPr>
          <w:p w14:paraId="1D02FB92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Broj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prijave</w:t>
            </w:r>
            <w:proofErr w:type="spellEnd"/>
          </w:p>
        </w:tc>
        <w:tc>
          <w:tcPr>
            <w:tcW w:w="1817" w:type="dxa"/>
          </w:tcPr>
          <w:p w14:paraId="1679C265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Naziv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vjerovnika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adresa</w:t>
            </w:r>
            <w:proofErr w:type="spellEnd"/>
          </w:p>
        </w:tc>
        <w:tc>
          <w:tcPr>
            <w:tcW w:w="1581" w:type="dxa"/>
          </w:tcPr>
          <w:p w14:paraId="58235290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Iznos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namiren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po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prethodnim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diobama</w:t>
            </w:r>
            <w:proofErr w:type="spellEnd"/>
          </w:p>
        </w:tc>
        <w:tc>
          <w:tcPr>
            <w:tcW w:w="1899" w:type="dxa"/>
          </w:tcPr>
          <w:p w14:paraId="5E234F27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Nenamiren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iznos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tražbine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koji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uzima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u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obzir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po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završnoj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diobi</w:t>
            </w:r>
            <w:proofErr w:type="spellEnd"/>
          </w:p>
        </w:tc>
        <w:tc>
          <w:tcPr>
            <w:tcW w:w="1176" w:type="dxa"/>
          </w:tcPr>
          <w:p w14:paraId="0BA07A24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%</w:t>
            </w:r>
          </w:p>
          <w:p w14:paraId="267A6AEE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namirenja</w:t>
            </w:r>
            <w:proofErr w:type="spellEnd"/>
          </w:p>
        </w:tc>
        <w:tc>
          <w:tcPr>
            <w:tcW w:w="1222" w:type="dxa"/>
          </w:tcPr>
          <w:p w14:paraId="4164FA9D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Iznos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namirenje</w:t>
            </w:r>
            <w:proofErr w:type="spellEnd"/>
          </w:p>
        </w:tc>
      </w:tr>
      <w:tr w:rsidR="00EC406C" w:rsidRPr="00EC406C" w14:paraId="1AB2D5BB" w14:textId="77777777" w:rsidTr="001D04DD">
        <w:tc>
          <w:tcPr>
            <w:tcW w:w="702" w:type="dxa"/>
            <w:vAlign w:val="center"/>
          </w:tcPr>
          <w:p w14:paraId="4557D163" w14:textId="77777777" w:rsidR="00EC406C" w:rsidRPr="00EC406C" w:rsidRDefault="00EC406C" w:rsidP="001D04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vAlign w:val="center"/>
          </w:tcPr>
          <w:p w14:paraId="5508A379" w14:textId="77777777" w:rsidR="00EC406C" w:rsidRPr="00EC406C" w:rsidRDefault="00EC406C" w:rsidP="001D04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vAlign w:val="center"/>
          </w:tcPr>
          <w:p w14:paraId="477430FF" w14:textId="77777777" w:rsidR="00EC406C" w:rsidRPr="00EC406C" w:rsidRDefault="00EC406C" w:rsidP="001D04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Republika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Hrvatska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F8890E2" w14:textId="77777777" w:rsidR="00EC406C" w:rsidRPr="00EC406C" w:rsidRDefault="00EC406C" w:rsidP="001D04D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Ministarstvo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financija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Porezna</w:t>
            </w:r>
            <w:proofErr w:type="spellEnd"/>
            <w:r w:rsidRPr="00EC4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06C">
              <w:rPr>
                <w:rFonts w:ascii="Times New Roman" w:hAnsi="Times New Roman"/>
                <w:sz w:val="24"/>
                <w:szCs w:val="24"/>
              </w:rPr>
              <w:t>Uprava</w:t>
            </w:r>
            <w:proofErr w:type="spellEnd"/>
          </w:p>
          <w:p w14:paraId="452B1DAB" w14:textId="77777777" w:rsidR="00EC406C" w:rsidRPr="00EC406C" w:rsidRDefault="00EC406C" w:rsidP="001D04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OIB: 18683136487</w:t>
            </w:r>
          </w:p>
        </w:tc>
        <w:tc>
          <w:tcPr>
            <w:tcW w:w="1581" w:type="dxa"/>
            <w:vAlign w:val="center"/>
          </w:tcPr>
          <w:p w14:paraId="221E14B8" w14:textId="77777777" w:rsidR="00EC406C" w:rsidRPr="00EC406C" w:rsidRDefault="00EC406C" w:rsidP="001D04D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99" w:type="dxa"/>
            <w:vAlign w:val="center"/>
          </w:tcPr>
          <w:p w14:paraId="770DAA63" w14:textId="77777777" w:rsidR="00EC406C" w:rsidRPr="00EC406C" w:rsidRDefault="00EC406C" w:rsidP="001D04D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145.693,44</w:t>
            </w:r>
          </w:p>
        </w:tc>
        <w:tc>
          <w:tcPr>
            <w:tcW w:w="1176" w:type="dxa"/>
            <w:vAlign w:val="center"/>
          </w:tcPr>
          <w:p w14:paraId="624E861C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10,29</w:t>
            </w:r>
          </w:p>
        </w:tc>
        <w:tc>
          <w:tcPr>
            <w:tcW w:w="1222" w:type="dxa"/>
            <w:vAlign w:val="center"/>
          </w:tcPr>
          <w:p w14:paraId="797BBA9B" w14:textId="77777777" w:rsidR="00EC406C" w:rsidRPr="00EC406C" w:rsidRDefault="00EC406C" w:rsidP="001D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06C">
              <w:rPr>
                <w:rFonts w:ascii="Times New Roman" w:hAnsi="Times New Roman"/>
                <w:sz w:val="24"/>
                <w:szCs w:val="24"/>
              </w:rPr>
              <w:t>15.000,00</w:t>
            </w:r>
          </w:p>
        </w:tc>
      </w:tr>
    </w:tbl>
    <w:p w14:paraId="59BE1F81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6DCB7705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5. Popis vjerovnika i tražbina u odnosu na koje će se položiti kod suda</w:t>
      </w:r>
    </w:p>
    <w:p w14:paraId="31A1EEE2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2C561584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5.1. Vjerovnici osporenih tražbina</w:t>
      </w:r>
    </w:p>
    <w:p w14:paraId="7D843261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538DB3BD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Nema vjerovnika osporenih tražbina.</w:t>
      </w:r>
    </w:p>
    <w:p w14:paraId="7E354747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5CFC6507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 xml:space="preserve">5.2. Vjerovnici tražbina vezanih oz </w:t>
      </w:r>
      <w:proofErr w:type="spellStart"/>
      <w:r w:rsidRPr="00EC406C">
        <w:rPr>
          <w:rFonts w:ascii="Times New Roman" w:hAnsi="Times New Roman"/>
          <w:sz w:val="24"/>
          <w:szCs w:val="24"/>
        </w:rPr>
        <w:t>odgodni</w:t>
      </w:r>
      <w:proofErr w:type="spellEnd"/>
      <w:r w:rsidRPr="00EC406C">
        <w:rPr>
          <w:rFonts w:ascii="Times New Roman" w:hAnsi="Times New Roman"/>
          <w:sz w:val="24"/>
          <w:szCs w:val="24"/>
        </w:rPr>
        <w:t xml:space="preserve"> uvjet</w:t>
      </w:r>
    </w:p>
    <w:p w14:paraId="59BCAFA8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36ABB25F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 xml:space="preserve">Nema vjerovnika tražbina vezanih uz </w:t>
      </w:r>
      <w:proofErr w:type="spellStart"/>
      <w:r w:rsidRPr="00EC406C">
        <w:rPr>
          <w:rFonts w:ascii="Times New Roman" w:hAnsi="Times New Roman"/>
          <w:sz w:val="24"/>
          <w:szCs w:val="24"/>
        </w:rPr>
        <w:t>odgodni</w:t>
      </w:r>
      <w:proofErr w:type="spellEnd"/>
      <w:r w:rsidRPr="00EC406C">
        <w:rPr>
          <w:rFonts w:ascii="Times New Roman" w:hAnsi="Times New Roman"/>
          <w:sz w:val="24"/>
          <w:szCs w:val="24"/>
        </w:rPr>
        <w:t xml:space="preserve"> uvjet.</w:t>
      </w:r>
    </w:p>
    <w:p w14:paraId="73E6C764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777C4235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 xml:space="preserve">6. Vjerovnici tražbina vezanih uz </w:t>
      </w:r>
      <w:proofErr w:type="spellStart"/>
      <w:r w:rsidRPr="00EC406C">
        <w:rPr>
          <w:rFonts w:ascii="Times New Roman" w:hAnsi="Times New Roman"/>
          <w:sz w:val="24"/>
          <w:szCs w:val="24"/>
        </w:rPr>
        <w:t>odgodni</w:t>
      </w:r>
      <w:proofErr w:type="spellEnd"/>
      <w:r w:rsidRPr="00EC406C">
        <w:rPr>
          <w:rFonts w:ascii="Times New Roman" w:hAnsi="Times New Roman"/>
          <w:sz w:val="24"/>
          <w:szCs w:val="24"/>
        </w:rPr>
        <w:t xml:space="preserve"> uvjet koje se neće uzeti u obzir pri završnoj diobi</w:t>
      </w:r>
    </w:p>
    <w:p w14:paraId="7504E742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</w:p>
    <w:p w14:paraId="5828C07E" w14:textId="77777777" w:rsidR="00EC406C" w:rsidRPr="00EC406C" w:rsidRDefault="00EC406C" w:rsidP="00EC406C">
      <w:pPr>
        <w:jc w:val="both"/>
        <w:rPr>
          <w:rFonts w:ascii="Times New Roman" w:hAnsi="Times New Roman"/>
          <w:sz w:val="24"/>
          <w:szCs w:val="24"/>
        </w:rPr>
      </w:pPr>
      <w:r w:rsidRPr="00EC406C">
        <w:rPr>
          <w:rFonts w:ascii="Times New Roman" w:hAnsi="Times New Roman"/>
          <w:sz w:val="24"/>
          <w:szCs w:val="24"/>
        </w:rPr>
        <w:t>Nema vjerovn</w:t>
      </w:r>
      <w:r>
        <w:rPr>
          <w:rFonts w:ascii="Times New Roman" w:hAnsi="Times New Roman"/>
          <w:sz w:val="24"/>
          <w:szCs w:val="24"/>
        </w:rPr>
        <w:t xml:space="preserve">ika tražbina vezanih uz </w:t>
      </w:r>
      <w:proofErr w:type="spellStart"/>
      <w:r>
        <w:rPr>
          <w:rFonts w:ascii="Times New Roman" w:hAnsi="Times New Roman"/>
          <w:sz w:val="24"/>
          <w:szCs w:val="24"/>
        </w:rPr>
        <w:t>odgodni</w:t>
      </w:r>
      <w:proofErr w:type="spellEnd"/>
      <w:r w:rsidRPr="00EC406C">
        <w:rPr>
          <w:rFonts w:ascii="Times New Roman" w:hAnsi="Times New Roman"/>
          <w:sz w:val="24"/>
          <w:szCs w:val="24"/>
        </w:rPr>
        <w:t xml:space="preserve"> uvjet koje se neće uzeti u obzir pri završnoj diobi.</w:t>
      </w:r>
    </w:p>
    <w:p w14:paraId="2E6D82CF" w14:textId="77777777"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A3FFB4B" w14:textId="77777777"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Stečajni upravitelj</w:t>
      </w:r>
    </w:p>
    <w:p w14:paraId="439839A6" w14:textId="77777777" w:rsidR="005F1ABE" w:rsidRDefault="00CA0C2A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Zagreb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28.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lipnja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2017.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Duško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Koruga</w:t>
      </w:r>
    </w:p>
    <w:p w14:paraId="41E86122" w14:textId="77777777" w:rsidR="00CA0C2A" w:rsidRPr="00BC2DB2" w:rsidRDefault="00CA0C2A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0AE3284D" w14:textId="77777777" w:rsidR="00C61F72" w:rsidRPr="005F1ABE" w:rsidRDefault="00C61F72">
      <w:pPr>
        <w:rPr>
          <w:lang w:val="pl-PL"/>
        </w:rPr>
      </w:pPr>
    </w:p>
    <w:sectPr w:rsidR="00C61F72" w:rsidRPr="005F1ABE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9C5E3" w14:textId="77777777" w:rsidR="00CF30A3" w:rsidRDefault="00CF30A3">
      <w:pPr>
        <w:spacing w:after="0"/>
      </w:pPr>
      <w:r>
        <w:separator/>
      </w:r>
    </w:p>
  </w:endnote>
  <w:endnote w:type="continuationSeparator" w:id="0">
    <w:p w14:paraId="1DD28338" w14:textId="77777777" w:rsidR="00CF30A3" w:rsidRDefault="00CF3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3FB61" w14:textId="77777777" w:rsidR="00655B39" w:rsidRDefault="00CF30A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2B194" w14:textId="77777777" w:rsidR="00CF30A3" w:rsidRDefault="00CF30A3">
      <w:pPr>
        <w:spacing w:after="0"/>
      </w:pPr>
      <w:r>
        <w:separator/>
      </w:r>
    </w:p>
  </w:footnote>
  <w:footnote w:type="continuationSeparator" w:id="0">
    <w:p w14:paraId="64531BD2" w14:textId="77777777" w:rsidR="00CF30A3" w:rsidRDefault="00CF30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D2E44" w14:textId="77777777" w:rsidR="00655B39" w:rsidRDefault="00CF30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2964B6"/>
    <w:rsid w:val="005F1ABE"/>
    <w:rsid w:val="007C633C"/>
    <w:rsid w:val="008512FB"/>
    <w:rsid w:val="00C61F72"/>
    <w:rsid w:val="00CA0C2A"/>
    <w:rsid w:val="00CF30A3"/>
    <w:rsid w:val="00E469A7"/>
    <w:rsid w:val="00EC406C"/>
    <w:rsid w:val="00F2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0D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59"/>
    <w:rsid w:val="00EC406C"/>
    <w:pPr>
      <w:spacing w:after="0" w:line="240" w:lineRule="auto"/>
    </w:pPr>
    <w:rPr>
      <w:sz w:val="20"/>
      <w:szCs w:val="20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3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576</Words>
  <Characters>3286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Dusko Koruga</cp:lastModifiedBy>
  <cp:revision>2</cp:revision>
  <cp:lastPrinted>2017-06-28T16:04:00Z</cp:lastPrinted>
  <dcterms:created xsi:type="dcterms:W3CDTF">2017-06-28T16:11:00Z</dcterms:created>
  <dcterms:modified xsi:type="dcterms:W3CDTF">2017-06-28T16:11:00Z</dcterms:modified>
</cp:coreProperties>
</file>