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27e15" w14:paraId="8427e15" w:rsidRDefault="0069396C" w:rsidP="00341373" w:rsidR="00341373" w:rsidRPr="009E14B3">
      <w:pPr>
        <w15:collapsed w:val="false"/>
        <w:rPr>
          <w:sz w:val="24"/>
          <w:szCs w:val="24"/>
        </w:rPr>
      </w:pPr>
      <w:bookmarkStart w:name="_GoBack" w:id="0"/>
      <w:bookmarkEnd w:id="0"/>
      <w:r w:rsidRPr="00531122">
        <w:rPr>
          <w:sz w:val="24"/>
          <w:szCs w:val="24"/>
        </w:rPr>
        <w:t xml:space="preserve">  </w:t>
      </w:r>
      <w:r w:rsidR="00341373"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1373" w:rsidP="00341373" w:rsidR="00341373" w:rsidRPr="009E14B3">
      <w:pPr>
        <w:pStyle w:val="Tijeloteksta"/>
        <w:outlineLvl w:val="0"/>
      </w:pP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</w:t>
      </w:r>
      <w:r w:rsidR="00597014">
        <w:rPr>
          <w:sz w:val="24"/>
          <w:szCs w:val="24"/>
        </w:rPr>
        <w:t xml:space="preserve">  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>
        <w:rPr>
          <w:sz w:val="24"/>
          <w:szCs w:val="24"/>
        </w:rPr>
        <w:t>3177/2015</w:t>
      </w:r>
      <w:r w:rsidR="00597014">
        <w:rPr>
          <w:sz w:val="24"/>
          <w:szCs w:val="24"/>
        </w:rPr>
        <w:t>-9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Amruševa 2/II</w:t>
      </w:r>
    </w:p>
    <w:p w:rsidRDefault="00341373" w:rsidP="00341373" w:rsidR="00341373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341373" w:rsidP="00341373" w:rsidR="00341373" w:rsidRPr="00473165">
      <w:pPr>
        <w:rPr>
          <w:sz w:val="24"/>
          <w:szCs w:val="24"/>
        </w:rPr>
      </w:pPr>
    </w:p>
    <w:p w:rsidRDefault="00341373" w:rsidP="00341373" w:rsidR="00341373" w:rsidRPr="00F30558">
      <w:pPr>
        <w:jc w:val="both"/>
        <w:rPr>
          <w:sz w:val="24"/>
          <w:szCs w:val="24"/>
          <w:lang w:val="pt-BR"/>
        </w:rPr>
      </w:pPr>
      <w:r w:rsidRPr="00BE2BB6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Pr="00F30558">
        <w:rPr>
          <w:sz w:val="24"/>
          <w:szCs w:val="24"/>
          <w:lang w:val="pt-BR"/>
        </w:rPr>
        <w:t>LARMAR d.o.o.</w:t>
      </w:r>
      <w:r>
        <w:rPr>
          <w:sz w:val="24"/>
          <w:szCs w:val="24"/>
          <w:lang w:val="pt-BR"/>
        </w:rPr>
        <w:t xml:space="preserve">, </w:t>
      </w:r>
      <w:r w:rsidRPr="00F30558">
        <w:rPr>
          <w:sz w:val="24"/>
          <w:szCs w:val="24"/>
          <w:lang w:val="pt-BR"/>
        </w:rPr>
        <w:t>Zagreb (Grad Zagreb)</w:t>
      </w:r>
    </w:p>
    <w:p w:rsidRDefault="00341373" w:rsidP="00E8421A" w:rsidR="00341373">
      <w:pPr>
        <w:jc w:val="both"/>
        <w:rPr>
          <w:sz w:val="24"/>
          <w:szCs w:val="24"/>
          <w:lang w:val="pt-BR"/>
        </w:rPr>
      </w:pPr>
      <w:r w:rsidRPr="00F30558">
        <w:rPr>
          <w:sz w:val="24"/>
          <w:szCs w:val="24"/>
          <w:lang w:val="pt-BR"/>
        </w:rPr>
        <w:t>Gornji Bukovac 48/e</w:t>
      </w:r>
      <w:r>
        <w:rPr>
          <w:sz w:val="24"/>
          <w:szCs w:val="24"/>
          <w:lang w:val="pt-BR"/>
        </w:rPr>
        <w:t xml:space="preserve">, OIB: </w:t>
      </w:r>
      <w:r w:rsidRPr="00F30558">
        <w:rPr>
          <w:sz w:val="24"/>
          <w:szCs w:val="24"/>
          <w:lang w:val="pt-BR"/>
        </w:rPr>
        <w:t>10421687529</w:t>
      </w:r>
      <w:r>
        <w:rPr>
          <w:sz w:val="24"/>
          <w:szCs w:val="24"/>
          <w:lang w:val="pt-BR"/>
        </w:rPr>
        <w:t xml:space="preserve">, dana 14. lipnja 2016. godine, </w:t>
      </w:r>
    </w:p>
    <w:p w:rsidRDefault="00E8421A" w:rsidP="00E8421A" w:rsidR="00E8421A">
      <w:pPr>
        <w:jc w:val="both"/>
        <w:rPr>
          <w:b/>
          <w:sz w:val="24"/>
          <w:szCs w:val="24"/>
        </w:rPr>
      </w:pPr>
    </w:p>
    <w:p w:rsidRDefault="00E56A1B" w:rsidP="00341373" w:rsidR="00E56A1B" w:rsidRPr="00597014">
      <w:pPr>
        <w:ind w:firstLine="708" w:left="2832"/>
        <w:rPr>
          <w:sz w:val="24"/>
          <w:szCs w:val="24"/>
        </w:rPr>
      </w:pPr>
      <w:r w:rsidRPr="00597014">
        <w:rPr>
          <w:sz w:val="24"/>
          <w:szCs w:val="24"/>
        </w:rPr>
        <w:t>z a k lj u č i o  j e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I. Određuje se ročište radi </w:t>
      </w:r>
      <w:r w:rsidR="00320481">
        <w:rPr>
          <w:sz w:val="24"/>
          <w:szCs w:val="24"/>
        </w:rPr>
        <w:t xml:space="preserve">rasprave </w:t>
      </w:r>
      <w:r w:rsidR="004569ED">
        <w:rPr>
          <w:sz w:val="24"/>
          <w:szCs w:val="24"/>
        </w:rPr>
        <w:t>o pretpostavkama za otvaranje stečajnog postupka</w:t>
      </w:r>
      <w:r w:rsidRPr="008C5BFD">
        <w:rPr>
          <w:sz w:val="24"/>
          <w:szCs w:val="24"/>
        </w:rPr>
        <w:t xml:space="preserve">  za dan: </w:t>
      </w:r>
    </w:p>
    <w:p w:rsidRDefault="00924A92" w:rsidP="009A682C" w:rsidR="00E56A1B" w:rsidRPr="008C5BFD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20</w:t>
      </w:r>
      <w:r w:rsidR="00E56A1B">
        <w:rPr>
          <w:b/>
          <w:sz w:val="24"/>
          <w:szCs w:val="24"/>
        </w:rPr>
        <w:t>.</w:t>
      </w:r>
      <w:r w:rsidR="003070D7">
        <w:rPr>
          <w:b/>
          <w:sz w:val="24"/>
          <w:szCs w:val="24"/>
        </w:rPr>
        <w:t xml:space="preserve"> </w:t>
      </w:r>
      <w:r w:rsidR="0031239E"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>rpnja</w:t>
      </w:r>
      <w:r w:rsidR="00E56A1B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6</w:t>
      </w:r>
      <w:r w:rsidR="000A3A5A">
        <w:rPr>
          <w:b/>
          <w:sz w:val="24"/>
          <w:szCs w:val="24"/>
        </w:rPr>
        <w:t>.</w:t>
      </w:r>
      <w:r w:rsidR="00E56A1B">
        <w:rPr>
          <w:b/>
          <w:sz w:val="24"/>
          <w:szCs w:val="24"/>
        </w:rPr>
        <w:t xml:space="preserve"> u </w:t>
      </w:r>
      <w:r w:rsidR="0069396C">
        <w:rPr>
          <w:b/>
          <w:sz w:val="24"/>
          <w:szCs w:val="24"/>
        </w:rPr>
        <w:t>09,</w:t>
      </w:r>
      <w:r>
        <w:rPr>
          <w:b/>
          <w:sz w:val="24"/>
          <w:szCs w:val="24"/>
        </w:rPr>
        <w:t>30</w:t>
      </w:r>
      <w:r w:rsidR="00E56A1B" w:rsidRPr="008C5BFD">
        <w:rPr>
          <w:b/>
          <w:sz w:val="24"/>
          <w:szCs w:val="24"/>
        </w:rPr>
        <w:t xml:space="preserve"> sati </w:t>
      </w:r>
      <w:r w:rsidR="00E56A1B" w:rsidRPr="008C5BFD">
        <w:rPr>
          <w:sz w:val="24"/>
          <w:szCs w:val="24"/>
        </w:rPr>
        <w:t xml:space="preserve">u zgradi Trgovačkog suda u Zagrebu, Petrinjska 8, soba broj 82/II – stari dio.  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na koje ročište se dostavom ovog zaključka pozivaju: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- dužnik na adresu</w:t>
      </w:r>
      <w:r w:rsidR="00415044">
        <w:rPr>
          <w:sz w:val="24"/>
          <w:szCs w:val="24"/>
        </w:rPr>
        <w:t xml:space="preserve"> </w:t>
      </w:r>
    </w:p>
    <w:p w:rsidRDefault="00E56A1B" w:rsidP="00E56A1B" w:rsidR="00E56A1B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zastupnik po zakonu dužnika  </w:t>
      </w:r>
    </w:p>
    <w:p w:rsidRDefault="00E56A1B" w:rsidP="00E56A1B" w:rsidR="00924A92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</w:t>
      </w:r>
      <w:r w:rsidR="00924A92">
        <w:rPr>
          <w:sz w:val="24"/>
          <w:szCs w:val="24"/>
        </w:rPr>
        <w:t xml:space="preserve">predlagatelj </w:t>
      </w:r>
      <w:r w:rsidRPr="008C5BFD">
        <w:rPr>
          <w:sz w:val="24"/>
          <w:szCs w:val="24"/>
        </w:rPr>
        <w:t>FINA</w:t>
      </w:r>
    </w:p>
    <w:p w:rsidRDefault="00924A92" w:rsidP="00E56A1B" w:rsidR="00E56A1B" w:rsidRPr="008C5BFD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-privremeni stečajni upravitelj</w:t>
      </w:r>
      <w:r w:rsidR="00E56A1B" w:rsidRPr="008C5BFD">
        <w:rPr>
          <w:sz w:val="24"/>
          <w:szCs w:val="24"/>
        </w:rPr>
        <w:t xml:space="preserve">  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II. Pozvane osobe mogu se o prijedlogu i  pisano izjasniti. </w:t>
      </w:r>
    </w:p>
    <w:p w:rsidRDefault="00E56A1B" w:rsidP="00E56A1B" w:rsidR="00E56A1B" w:rsidRPr="008C5BFD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center"/>
        <w:rPr>
          <w:sz w:val="24"/>
          <w:szCs w:val="24"/>
        </w:rPr>
      </w:pPr>
      <w:r w:rsidRPr="008C5BFD">
        <w:rPr>
          <w:sz w:val="24"/>
          <w:szCs w:val="24"/>
        </w:rPr>
        <w:t>Obrazloženje</w:t>
      </w:r>
    </w:p>
    <w:p w:rsidRDefault="006F26FC" w:rsidP="00320481" w:rsidR="006F26FC">
      <w:pPr>
        <w:jc w:val="both"/>
        <w:rPr>
          <w:color w:val="FF0000"/>
          <w:sz w:val="24"/>
          <w:szCs w:val="24"/>
        </w:rPr>
      </w:pPr>
    </w:p>
    <w:p w:rsidRDefault="00320481" w:rsidP="006F26FC" w:rsidR="0041487F" w:rsidRPr="00E8421A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>Rješenje o pokretanju pr</w:t>
      </w:r>
      <w:r w:rsidR="00CE6BB0" w:rsidRPr="00E8421A">
        <w:rPr>
          <w:sz w:val="24"/>
          <w:szCs w:val="24"/>
        </w:rPr>
        <w:t xml:space="preserve">ethodnog postupka doneseno je </w:t>
      </w:r>
      <w:r w:rsidR="006F26FC" w:rsidRPr="00E8421A">
        <w:rPr>
          <w:sz w:val="24"/>
          <w:szCs w:val="24"/>
        </w:rPr>
        <w:t>5</w:t>
      </w:r>
      <w:r w:rsidRPr="00E8421A">
        <w:rPr>
          <w:sz w:val="24"/>
          <w:szCs w:val="24"/>
        </w:rPr>
        <w:t>.</w:t>
      </w:r>
      <w:r w:rsidR="006F26FC" w:rsidRPr="00E8421A">
        <w:rPr>
          <w:sz w:val="24"/>
          <w:szCs w:val="24"/>
        </w:rPr>
        <w:t xml:space="preserve"> svibnja</w:t>
      </w:r>
      <w:r w:rsidRPr="00E8421A">
        <w:rPr>
          <w:sz w:val="24"/>
          <w:szCs w:val="24"/>
        </w:rPr>
        <w:t xml:space="preserve"> 201</w:t>
      </w:r>
      <w:r w:rsidR="006F26FC" w:rsidRPr="00E8421A">
        <w:rPr>
          <w:sz w:val="24"/>
          <w:szCs w:val="24"/>
        </w:rPr>
        <w:t>6</w:t>
      </w:r>
      <w:r w:rsidRPr="00E8421A">
        <w:rPr>
          <w:sz w:val="24"/>
          <w:szCs w:val="24"/>
        </w:rPr>
        <w:t xml:space="preserve">. godine. Ročište radi </w:t>
      </w:r>
      <w:r w:rsidR="00E8421A" w:rsidRPr="00E8421A">
        <w:rPr>
          <w:sz w:val="24"/>
          <w:szCs w:val="24"/>
        </w:rPr>
        <w:t>očitovanja o prijedlogu</w:t>
      </w:r>
      <w:r w:rsidR="00B2596D" w:rsidRPr="00E8421A">
        <w:rPr>
          <w:sz w:val="24"/>
          <w:szCs w:val="24"/>
        </w:rPr>
        <w:t xml:space="preserve"> održano je </w:t>
      </w:r>
      <w:r w:rsidR="00E8421A" w:rsidRPr="00E8421A">
        <w:rPr>
          <w:sz w:val="24"/>
          <w:szCs w:val="24"/>
        </w:rPr>
        <w:t>13</w:t>
      </w:r>
      <w:r w:rsidRPr="00E8421A">
        <w:rPr>
          <w:sz w:val="24"/>
          <w:szCs w:val="24"/>
        </w:rPr>
        <w:t>.</w:t>
      </w:r>
      <w:r w:rsidR="0031239E" w:rsidRPr="00E8421A">
        <w:rPr>
          <w:sz w:val="24"/>
          <w:szCs w:val="24"/>
        </w:rPr>
        <w:t xml:space="preserve"> li</w:t>
      </w:r>
      <w:r w:rsidR="00E8421A" w:rsidRPr="00E8421A">
        <w:rPr>
          <w:sz w:val="24"/>
          <w:szCs w:val="24"/>
        </w:rPr>
        <w:t>pnja</w:t>
      </w:r>
      <w:r w:rsidRPr="00E8421A">
        <w:rPr>
          <w:sz w:val="24"/>
          <w:szCs w:val="24"/>
        </w:rPr>
        <w:t xml:space="preserve"> 201</w:t>
      </w:r>
      <w:r w:rsidR="00E8421A" w:rsidRPr="00E8421A">
        <w:rPr>
          <w:sz w:val="24"/>
          <w:szCs w:val="24"/>
        </w:rPr>
        <w:t>6</w:t>
      </w:r>
      <w:r w:rsidRPr="00E8421A">
        <w:rPr>
          <w:sz w:val="24"/>
          <w:szCs w:val="24"/>
        </w:rPr>
        <w:t>. godine. Na navedeno ročište</w:t>
      </w:r>
      <w:r w:rsidR="0031239E" w:rsidRPr="00E8421A">
        <w:rPr>
          <w:sz w:val="24"/>
          <w:szCs w:val="24"/>
        </w:rPr>
        <w:t xml:space="preserve"> nije</w:t>
      </w:r>
      <w:r w:rsidRPr="00E8421A">
        <w:rPr>
          <w:sz w:val="24"/>
          <w:szCs w:val="24"/>
        </w:rPr>
        <w:t xml:space="preserve"> pristupio</w:t>
      </w:r>
      <w:r w:rsidR="000A3A5A" w:rsidRPr="00E8421A">
        <w:rPr>
          <w:sz w:val="24"/>
          <w:szCs w:val="24"/>
        </w:rPr>
        <w:t xml:space="preserve"> je</w:t>
      </w:r>
      <w:r w:rsidRPr="00E8421A">
        <w:rPr>
          <w:sz w:val="24"/>
          <w:szCs w:val="24"/>
        </w:rPr>
        <w:t xml:space="preserve"> zakonski zastupnik</w:t>
      </w:r>
      <w:r w:rsidR="00E8421A" w:rsidRPr="00E8421A">
        <w:rPr>
          <w:sz w:val="24"/>
          <w:szCs w:val="24"/>
        </w:rPr>
        <w:t xml:space="preserve"> niti je isti dostavio podatke o imovini predloženog stečajnog dužnika.</w:t>
      </w:r>
    </w:p>
    <w:p w:rsidRDefault="00320481" w:rsidP="00320481" w:rsidR="00320481" w:rsidRPr="0037542E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 xml:space="preserve">Međutim, zakazivanjem ročišta radi </w:t>
      </w:r>
      <w:r w:rsidR="00E8421A" w:rsidRPr="00E8421A">
        <w:rPr>
          <w:sz w:val="24"/>
          <w:szCs w:val="24"/>
        </w:rPr>
        <w:t xml:space="preserve">rasprave </w:t>
      </w:r>
      <w:r w:rsidR="00E8421A">
        <w:rPr>
          <w:sz w:val="24"/>
          <w:szCs w:val="24"/>
        </w:rPr>
        <w:t xml:space="preserve">o pretpostavkama </w:t>
      </w:r>
      <w:r>
        <w:rPr>
          <w:sz w:val="24"/>
          <w:szCs w:val="24"/>
        </w:rPr>
        <w:t>za</w:t>
      </w:r>
      <w:r w:rsidRPr="008C5BFD">
        <w:rPr>
          <w:sz w:val="24"/>
          <w:szCs w:val="24"/>
        </w:rPr>
        <w:t xml:space="preserve"> otvaranje stečajnog postupka</w:t>
      </w:r>
      <w:r>
        <w:rPr>
          <w:sz w:val="24"/>
          <w:szCs w:val="24"/>
        </w:rPr>
        <w:t xml:space="preserve"> utvrditi će se</w:t>
      </w:r>
      <w:r w:rsidRPr="008C5BF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postojanje i vrijednost imovine predloženog stečajnog dužnika, </w:t>
      </w:r>
      <w:r w:rsidRPr="0037542E">
        <w:rPr>
          <w:sz w:val="24"/>
          <w:szCs w:val="24"/>
        </w:rPr>
        <w:t xml:space="preserve"> iz koje bi se mogao ostvariti cilj stečajnog postupka a to je namirenje vjerovnika ili bi se taj stečajni postupak trebao zaključiti nakon provedenog prethodnog postupka zbog nemogućnosti ostvarivanja naprijed navedenog cilja stečajnog postupka.</w:t>
      </w:r>
    </w:p>
    <w:p w:rsidRDefault="00320481" w:rsidP="009A682C" w:rsidR="00E56A1B" w:rsidRPr="008C5BF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naprijed navedenoga odlučeno je kao u izreci.</w:t>
      </w:r>
    </w:p>
    <w:p w:rsidRDefault="000640FA" w:rsidP="00E56A1B" w:rsidR="000640FA">
      <w:pPr>
        <w:ind w:firstLine="720"/>
        <w:jc w:val="center"/>
        <w:rPr>
          <w:sz w:val="24"/>
          <w:szCs w:val="24"/>
        </w:rPr>
      </w:pPr>
    </w:p>
    <w:p w:rsidRDefault="00320481" w:rsidP="00E56A1B" w:rsidR="00E56A1B" w:rsidRPr="008C5BFD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31239E">
        <w:rPr>
          <w:sz w:val="24"/>
          <w:szCs w:val="24"/>
        </w:rPr>
        <w:t>14</w:t>
      </w:r>
      <w:r>
        <w:rPr>
          <w:sz w:val="24"/>
          <w:szCs w:val="24"/>
        </w:rPr>
        <w:t>.</w:t>
      </w:r>
      <w:r w:rsidR="0031239E">
        <w:rPr>
          <w:sz w:val="24"/>
          <w:szCs w:val="24"/>
        </w:rPr>
        <w:t xml:space="preserve"> li</w:t>
      </w:r>
      <w:r w:rsidR="00E8421A">
        <w:rPr>
          <w:sz w:val="24"/>
          <w:szCs w:val="24"/>
        </w:rPr>
        <w:t>pnja</w:t>
      </w:r>
      <w:r w:rsidR="00E56A1B" w:rsidRPr="008C5BFD">
        <w:rPr>
          <w:sz w:val="24"/>
          <w:szCs w:val="24"/>
        </w:rPr>
        <w:t xml:space="preserve"> 201</w:t>
      </w:r>
      <w:r w:rsidR="00E8421A">
        <w:rPr>
          <w:sz w:val="24"/>
          <w:szCs w:val="24"/>
        </w:rPr>
        <w:t>6</w:t>
      </w:r>
      <w:r w:rsidR="00E56A1B" w:rsidRPr="008C5BFD">
        <w:rPr>
          <w:sz w:val="24"/>
          <w:szCs w:val="24"/>
        </w:rPr>
        <w:t>.</w:t>
      </w:r>
    </w:p>
    <w:p w:rsidRDefault="00597014" w:rsidP="00BD7268" w:rsidR="00597014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597014" w:rsidP="00E91121" w:rsidR="0059701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97014" w:rsidP="00E91121" w:rsidR="0059701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97014" w:rsidP="00E91121" w:rsidR="0059701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97014" w:rsidP="00597014" w:rsidR="00597014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97014" w:rsidP="00E91121" w:rsidR="0059701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D7268" w:rsidP="00E8421A" w:rsidR="00BD726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97014" w:rsidP="00E56A1B" w:rsidR="00597014">
      <w:pPr>
        <w:jc w:val="both"/>
        <w:rPr>
          <w:sz w:val="24"/>
          <w:szCs w:val="24"/>
        </w:rPr>
      </w:pPr>
    </w:p>
    <w:p w:rsidRDefault="00597014" w:rsidP="00E56A1B" w:rsidR="00597014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Uputa o pravnom lijeku:</w:t>
      </w:r>
    </w:p>
    <w:p w:rsidRDefault="00E56A1B" w:rsidP="000A3A5A" w:rsidR="000A3A5A" w:rsidRPr="00C025AA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Protiv zaključka nije dopuštena žalba (čl. 1</w:t>
      </w:r>
      <w:r w:rsidR="00E8421A">
        <w:rPr>
          <w:sz w:val="24"/>
          <w:szCs w:val="24"/>
        </w:rPr>
        <w:t>9. stavak 7</w:t>
      </w:r>
      <w:r w:rsidRPr="008C5BFD">
        <w:rPr>
          <w:sz w:val="24"/>
          <w:szCs w:val="24"/>
        </w:rPr>
        <w:t>. SZ-a)</w:t>
      </w:r>
    </w:p>
    <w:p w:rsidRDefault="00517D2B" w:rsidP="000A3A5A" w:rsidR="00517D2B">
      <w:pPr>
        <w:jc w:val="both"/>
        <w:rPr>
          <w:sz w:val="24"/>
          <w:szCs w:val="24"/>
        </w:rPr>
      </w:pPr>
    </w:p>
    <w:p w:rsidRDefault="00517D2B" w:rsidP="000A3A5A" w:rsidR="00517D2B">
      <w:pPr>
        <w:jc w:val="both"/>
        <w:rPr>
          <w:sz w:val="24"/>
          <w:szCs w:val="24"/>
        </w:rPr>
      </w:pPr>
    </w:p>
    <w:p w:rsidRDefault="00517D2B" w:rsidP="000A3A5A" w:rsidR="00517D2B">
      <w:pPr>
        <w:jc w:val="both"/>
        <w:rPr>
          <w:sz w:val="24"/>
          <w:szCs w:val="24"/>
        </w:rPr>
      </w:pPr>
    </w:p>
    <w:p w:rsidRDefault="00BD7268" w:rsidP="0031239E" w:rsidR="00BD7268">
      <w:pPr>
        <w:jc w:val="both"/>
        <w:rPr>
          <w:sz w:val="24"/>
          <w:szCs w:val="24"/>
        </w:rPr>
      </w:pPr>
    </w:p>
    <w:p w:rsidRDefault="00BD7268" w:rsidP="0031239E" w:rsidR="00BD7268">
      <w:pPr>
        <w:jc w:val="both"/>
        <w:rPr>
          <w:sz w:val="24"/>
          <w:szCs w:val="24"/>
        </w:rPr>
      </w:pPr>
    </w:p>
    <w:p w:rsidRDefault="00BD7268" w:rsidP="0031239E" w:rsidR="00BD7268">
      <w:pPr>
        <w:jc w:val="both"/>
        <w:rPr>
          <w:sz w:val="24"/>
          <w:szCs w:val="24"/>
        </w:rPr>
      </w:pPr>
    </w:p>
    <w:p w:rsidRDefault="00597014" w:rsidP="0031239E" w:rsidR="00597014">
      <w:pPr>
        <w:jc w:val="both"/>
        <w:rPr>
          <w:sz w:val="24"/>
          <w:szCs w:val="24"/>
        </w:rPr>
      </w:pPr>
    </w:p>
    <w:p w:rsidRDefault="00597014" w:rsidP="0031239E" w:rsidR="00597014">
      <w:pPr>
        <w:jc w:val="both"/>
        <w:rPr>
          <w:sz w:val="24"/>
          <w:szCs w:val="24"/>
        </w:rPr>
      </w:pPr>
    </w:p>
    <w:p w:rsidRDefault="00597014" w:rsidP="0031239E" w:rsidR="00597014">
      <w:pPr>
        <w:jc w:val="both"/>
        <w:rPr>
          <w:sz w:val="24"/>
          <w:szCs w:val="24"/>
        </w:rPr>
      </w:pPr>
    </w:p>
    <w:p w:rsidRDefault="00597014" w:rsidP="0031239E" w:rsidR="00597014">
      <w:pPr>
        <w:jc w:val="both"/>
        <w:rPr>
          <w:sz w:val="24"/>
          <w:szCs w:val="24"/>
        </w:rPr>
      </w:pPr>
    </w:p>
    <w:p w:rsidRDefault="00597014" w:rsidP="0031239E" w:rsidR="00597014">
      <w:pPr>
        <w:jc w:val="both"/>
        <w:rPr>
          <w:sz w:val="24"/>
          <w:szCs w:val="24"/>
        </w:rPr>
      </w:pPr>
    </w:p>
    <w:p w:rsidRDefault="00597014" w:rsidP="0031239E" w:rsidR="00597014">
      <w:pPr>
        <w:jc w:val="both"/>
        <w:rPr>
          <w:sz w:val="24"/>
          <w:szCs w:val="24"/>
        </w:rPr>
      </w:pPr>
    </w:p>
    <w:p w:rsidRDefault="00597014" w:rsidP="0031239E" w:rsidR="00597014">
      <w:pPr>
        <w:jc w:val="both"/>
        <w:rPr>
          <w:sz w:val="24"/>
          <w:szCs w:val="24"/>
        </w:rPr>
      </w:pPr>
    </w:p>
    <w:p w:rsidRDefault="00597014" w:rsidP="0031239E" w:rsidR="00597014">
      <w:pPr>
        <w:jc w:val="both"/>
        <w:rPr>
          <w:sz w:val="24"/>
          <w:szCs w:val="24"/>
        </w:rPr>
      </w:pPr>
    </w:p>
    <w:p w:rsidRDefault="00597014" w:rsidP="0031239E" w:rsidR="00597014">
      <w:pPr>
        <w:jc w:val="both"/>
        <w:rPr>
          <w:sz w:val="24"/>
          <w:szCs w:val="24"/>
        </w:rPr>
      </w:pPr>
    </w:p>
    <w:p w:rsidRDefault="00597014" w:rsidP="0031239E" w:rsidR="00597014">
      <w:pPr>
        <w:jc w:val="both"/>
        <w:rPr>
          <w:sz w:val="24"/>
          <w:szCs w:val="24"/>
        </w:rPr>
      </w:pPr>
    </w:p>
    <w:p w:rsidRDefault="00597014" w:rsidP="0031239E" w:rsidR="00597014">
      <w:pPr>
        <w:jc w:val="both"/>
        <w:rPr>
          <w:sz w:val="24"/>
          <w:szCs w:val="24"/>
        </w:rPr>
      </w:pPr>
    </w:p>
    <w:p w:rsidRDefault="00597014" w:rsidP="0031239E" w:rsidR="00597014">
      <w:pPr>
        <w:jc w:val="both"/>
        <w:rPr>
          <w:sz w:val="24"/>
          <w:szCs w:val="24"/>
        </w:rPr>
      </w:pPr>
    </w:p>
    <w:p w:rsidRDefault="00597014" w:rsidP="0031239E" w:rsidR="00597014">
      <w:pPr>
        <w:jc w:val="both"/>
        <w:rPr>
          <w:sz w:val="24"/>
          <w:szCs w:val="24"/>
        </w:rPr>
      </w:pPr>
    </w:p>
    <w:p w:rsidRDefault="00597014" w:rsidP="0031239E" w:rsidR="00597014">
      <w:pPr>
        <w:jc w:val="both"/>
        <w:rPr>
          <w:sz w:val="24"/>
          <w:szCs w:val="24"/>
        </w:rPr>
      </w:pPr>
    </w:p>
    <w:p w:rsidRDefault="00597014" w:rsidP="0031239E" w:rsidR="00597014">
      <w:pPr>
        <w:jc w:val="both"/>
        <w:rPr>
          <w:sz w:val="24"/>
          <w:szCs w:val="24"/>
        </w:rPr>
      </w:pPr>
    </w:p>
    <w:p w:rsidRDefault="00597014" w:rsidP="0031239E" w:rsidR="00597014">
      <w:pPr>
        <w:jc w:val="both"/>
        <w:rPr>
          <w:sz w:val="24"/>
          <w:szCs w:val="24"/>
        </w:rPr>
      </w:pPr>
    </w:p>
    <w:p w:rsidRDefault="00597014" w:rsidP="0031239E" w:rsidR="00597014">
      <w:pPr>
        <w:jc w:val="both"/>
        <w:rPr>
          <w:sz w:val="24"/>
          <w:szCs w:val="24"/>
        </w:rPr>
      </w:pPr>
    </w:p>
    <w:p w:rsidRDefault="00597014" w:rsidP="0031239E" w:rsidR="00597014">
      <w:pPr>
        <w:jc w:val="both"/>
        <w:rPr>
          <w:sz w:val="24"/>
          <w:szCs w:val="24"/>
        </w:rPr>
      </w:pPr>
    </w:p>
    <w:p w:rsidRDefault="00597014" w:rsidP="0031239E" w:rsidR="00597014">
      <w:pPr>
        <w:jc w:val="both"/>
        <w:rPr>
          <w:sz w:val="24"/>
          <w:szCs w:val="24"/>
        </w:rPr>
      </w:pPr>
    </w:p>
    <w:p w:rsidRDefault="00597014" w:rsidP="0031239E" w:rsidR="00597014">
      <w:pPr>
        <w:jc w:val="both"/>
        <w:rPr>
          <w:sz w:val="24"/>
          <w:szCs w:val="24"/>
        </w:rPr>
      </w:pPr>
    </w:p>
    <w:p w:rsidRDefault="00597014" w:rsidP="0031239E" w:rsidR="00597014">
      <w:pPr>
        <w:jc w:val="both"/>
        <w:rPr>
          <w:sz w:val="24"/>
          <w:szCs w:val="24"/>
        </w:rPr>
      </w:pPr>
    </w:p>
    <w:p w:rsidRDefault="00597014" w:rsidP="0031239E" w:rsidR="00597014">
      <w:pPr>
        <w:jc w:val="both"/>
        <w:rPr>
          <w:sz w:val="24"/>
          <w:szCs w:val="24"/>
        </w:rPr>
      </w:pPr>
    </w:p>
    <w:p w:rsidRDefault="00597014" w:rsidP="0031239E" w:rsidR="00597014">
      <w:pPr>
        <w:jc w:val="both"/>
        <w:rPr>
          <w:sz w:val="24"/>
          <w:szCs w:val="24"/>
        </w:rPr>
      </w:pPr>
    </w:p>
    <w:p w:rsidRDefault="00597014" w:rsidP="0031239E" w:rsidR="00597014">
      <w:pPr>
        <w:jc w:val="both"/>
        <w:rPr>
          <w:sz w:val="24"/>
          <w:szCs w:val="24"/>
        </w:rPr>
      </w:pPr>
    </w:p>
    <w:p w:rsidRDefault="00597014" w:rsidP="0031239E" w:rsidR="00597014">
      <w:pPr>
        <w:jc w:val="both"/>
        <w:rPr>
          <w:sz w:val="24"/>
          <w:szCs w:val="24"/>
        </w:rPr>
      </w:pPr>
    </w:p>
    <w:p w:rsidRDefault="00597014" w:rsidP="0031239E" w:rsidR="00597014">
      <w:pPr>
        <w:jc w:val="both"/>
        <w:rPr>
          <w:sz w:val="24"/>
          <w:szCs w:val="24"/>
        </w:rPr>
      </w:pPr>
    </w:p>
    <w:p w:rsidRDefault="00597014" w:rsidP="0031239E" w:rsidR="00597014">
      <w:pPr>
        <w:jc w:val="both"/>
        <w:rPr>
          <w:sz w:val="24"/>
          <w:szCs w:val="24"/>
        </w:rPr>
      </w:pPr>
    </w:p>
    <w:p w:rsidRDefault="00597014" w:rsidP="0031239E" w:rsidR="00597014">
      <w:pPr>
        <w:jc w:val="both"/>
        <w:rPr>
          <w:sz w:val="24"/>
          <w:szCs w:val="24"/>
        </w:rPr>
      </w:pPr>
    </w:p>
    <w:p w:rsidRDefault="00597014" w:rsidP="0031239E" w:rsidR="00597014">
      <w:pPr>
        <w:jc w:val="both"/>
        <w:rPr>
          <w:sz w:val="24"/>
          <w:szCs w:val="24"/>
        </w:rPr>
      </w:pPr>
    </w:p>
    <w:p w:rsidRDefault="00597014" w:rsidP="0031239E" w:rsidR="00597014">
      <w:pPr>
        <w:jc w:val="both"/>
        <w:rPr>
          <w:sz w:val="24"/>
          <w:szCs w:val="24"/>
        </w:rPr>
      </w:pPr>
    </w:p>
    <w:p w:rsidRDefault="00597014" w:rsidP="0031239E" w:rsidR="00597014">
      <w:pPr>
        <w:jc w:val="both"/>
        <w:rPr>
          <w:sz w:val="24"/>
          <w:szCs w:val="24"/>
        </w:rPr>
      </w:pPr>
    </w:p>
    <w:p w:rsidRDefault="00597014" w:rsidP="0031239E" w:rsidR="00597014">
      <w:pPr>
        <w:jc w:val="both"/>
        <w:rPr>
          <w:sz w:val="24"/>
          <w:szCs w:val="24"/>
        </w:rPr>
      </w:pPr>
    </w:p>
    <w:p w:rsidRDefault="00597014" w:rsidP="0031239E" w:rsidR="00597014">
      <w:pPr>
        <w:jc w:val="both"/>
        <w:rPr>
          <w:sz w:val="24"/>
          <w:szCs w:val="24"/>
        </w:rPr>
      </w:pPr>
    </w:p>
    <w:p w:rsidRDefault="00597014" w:rsidP="0031239E" w:rsidR="00597014">
      <w:pPr>
        <w:jc w:val="both"/>
        <w:rPr>
          <w:sz w:val="24"/>
          <w:szCs w:val="24"/>
        </w:rPr>
      </w:pPr>
    </w:p>
    <w:p w:rsidRDefault="00597014" w:rsidP="0031239E" w:rsidR="00597014">
      <w:pPr>
        <w:jc w:val="both"/>
        <w:rPr>
          <w:sz w:val="24"/>
          <w:szCs w:val="24"/>
        </w:rPr>
      </w:pPr>
    </w:p>
    <w:p w:rsidRDefault="00597014" w:rsidP="0031239E" w:rsidR="00597014">
      <w:pPr>
        <w:jc w:val="both"/>
        <w:rPr>
          <w:sz w:val="24"/>
          <w:szCs w:val="24"/>
        </w:rPr>
      </w:pPr>
    </w:p>
    <w:p w:rsidRDefault="00597014" w:rsidP="0031239E" w:rsidR="00597014">
      <w:pPr>
        <w:jc w:val="both"/>
        <w:rPr>
          <w:sz w:val="24"/>
          <w:szCs w:val="24"/>
        </w:rPr>
      </w:pPr>
    </w:p>
    <w:p w:rsidRDefault="00597014" w:rsidP="0031239E" w:rsidR="00597014">
      <w:pPr>
        <w:jc w:val="both"/>
        <w:rPr>
          <w:sz w:val="24"/>
          <w:szCs w:val="24"/>
        </w:rPr>
      </w:pPr>
    </w:p>
    <w:p w:rsidRDefault="00597014" w:rsidP="0031239E" w:rsidR="00597014">
      <w:pPr>
        <w:jc w:val="both"/>
        <w:rPr>
          <w:sz w:val="24"/>
          <w:szCs w:val="24"/>
        </w:rPr>
      </w:pPr>
    </w:p>
    <w:p w:rsidRDefault="00597014" w:rsidP="0031239E" w:rsidR="00597014">
      <w:pPr>
        <w:jc w:val="both"/>
        <w:rPr>
          <w:sz w:val="24"/>
          <w:szCs w:val="24"/>
        </w:rPr>
      </w:pPr>
    </w:p>
    <w:p w:rsidRDefault="00597014" w:rsidP="0031239E" w:rsidR="00597014">
      <w:pPr>
        <w:jc w:val="both"/>
        <w:rPr>
          <w:sz w:val="24"/>
          <w:szCs w:val="24"/>
        </w:rPr>
      </w:pPr>
    </w:p>
    <w:p w:rsidRDefault="00597014" w:rsidP="0031239E" w:rsidR="00597014">
      <w:pPr>
        <w:jc w:val="both"/>
        <w:rPr>
          <w:sz w:val="24"/>
          <w:szCs w:val="24"/>
        </w:rPr>
      </w:pPr>
    </w:p>
    <w:p w:rsidRDefault="00597014" w:rsidP="0031239E" w:rsidR="00597014">
      <w:pPr>
        <w:jc w:val="both"/>
        <w:rPr>
          <w:sz w:val="24"/>
          <w:szCs w:val="24"/>
        </w:rPr>
      </w:pPr>
    </w:p>
    <w:p w:rsidRDefault="00597014" w:rsidP="0031239E" w:rsidR="00597014">
      <w:pPr>
        <w:jc w:val="both"/>
        <w:rPr>
          <w:sz w:val="24"/>
          <w:szCs w:val="24"/>
        </w:rPr>
      </w:pPr>
    </w:p>
    <w:p w:rsidRDefault="0069396C" w:rsidP="0069396C" w:rsidR="0069396C" w:rsidRPr="00531122">
      <w:pPr>
        <w:rPr>
          <w:sz w:val="24"/>
          <w:szCs w:val="24"/>
        </w:rPr>
      </w:pPr>
    </w:p>
    <w:p w:rsidRDefault="003070D7" w:rsidP="0031239E" w:rsidR="003070D7">
      <w:pPr>
        <w:jc w:val="both"/>
      </w:pPr>
    </w:p>
    <w:sectPr w:rsidSect="000A3A5A" w:rsidR="003070D7">
      <w:headerReference w:type="default" r:id="rId10"/>
      <w:pgSz w:h="16838" w:w="11906"/>
      <w:pgMar w:gutter="0" w:footer="720" w:header="720" w:left="1797" w:bottom="709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340" w:rsidR="00715340">
      <w:r>
        <w:separator/>
      </w:r>
    </w:p>
  </w:endnote>
  <w:endnote w:id="0" w:type="continuationSeparator">
    <w:p w:rsidRDefault="00715340" w:rsidR="00715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340" w:rsidR="00715340">
      <w:r>
        <w:separator/>
      </w:r>
    </w:p>
  </w:footnote>
  <w:footnote w:id="0" w:type="continuationSeparator">
    <w:p w:rsidRDefault="00715340" w:rsidR="00715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2351" w:rsidR="0023235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08F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2351" w:rsidR="00232351">
    <w:pPr>
      <w:pStyle w:val="Zaglavlje"/>
      <w:jc w:val="right"/>
    </w:pPr>
    <w:r>
      <w:rPr>
        <w:b/>
        <w:sz w:val="24"/>
      </w:rPr>
      <w:t xml:space="preserve">  </w:t>
    </w:r>
    <w:r>
      <w:rPr>
        <w:sz w:val="24"/>
      </w:rPr>
      <w:t>72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E8421A">
      <w:rPr>
        <w:sz w:val="24"/>
      </w:rPr>
      <w:t>3177/2015</w:t>
    </w:r>
    <w:r>
      <w:rPr>
        <w:sz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1303A8"/>
    <w:multiLevelType w:val="hybridMultilevel"/>
    <w:tmpl w:val="567A13B2"/>
    <w:lvl w:tplc="76E2463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2">
    <w:nsid w:val="5DB76D40"/>
    <w:multiLevelType w:val="hybridMultilevel"/>
    <w:tmpl w:val="7E249C50"/>
    <w:lvl w:tplc="A1966298" w:ilvl="0">
      <w:start w:val="2"/>
      <w:numFmt w:val="decimal"/>
      <w:lvlText w:val="%1."/>
      <w:lvlJc w:val="left"/>
      <w:pPr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A1B"/>
    <w:rsid w:val="000603F5"/>
    <w:rsid w:val="000640FA"/>
    <w:rsid w:val="000A3A5A"/>
    <w:rsid w:val="001A0BC9"/>
    <w:rsid w:val="001F6793"/>
    <w:rsid w:val="002016E7"/>
    <w:rsid w:val="00232351"/>
    <w:rsid w:val="002A4853"/>
    <w:rsid w:val="002A7CB3"/>
    <w:rsid w:val="002E446E"/>
    <w:rsid w:val="003070D7"/>
    <w:rsid w:val="0031239E"/>
    <w:rsid w:val="0031544D"/>
    <w:rsid w:val="00315CDA"/>
    <w:rsid w:val="00320481"/>
    <w:rsid w:val="003343C9"/>
    <w:rsid w:val="00341373"/>
    <w:rsid w:val="003717D0"/>
    <w:rsid w:val="0041487F"/>
    <w:rsid w:val="00415044"/>
    <w:rsid w:val="004308FF"/>
    <w:rsid w:val="004569ED"/>
    <w:rsid w:val="004C3E49"/>
    <w:rsid w:val="004E0F4A"/>
    <w:rsid w:val="00517D2B"/>
    <w:rsid w:val="005415D9"/>
    <w:rsid w:val="00597014"/>
    <w:rsid w:val="00681F29"/>
    <w:rsid w:val="0069396C"/>
    <w:rsid w:val="006F26FC"/>
    <w:rsid w:val="00715340"/>
    <w:rsid w:val="0077372E"/>
    <w:rsid w:val="007F486E"/>
    <w:rsid w:val="00832A07"/>
    <w:rsid w:val="00874737"/>
    <w:rsid w:val="00924A92"/>
    <w:rsid w:val="009A682C"/>
    <w:rsid w:val="009A74AA"/>
    <w:rsid w:val="00A60D85"/>
    <w:rsid w:val="00B2596D"/>
    <w:rsid w:val="00BD7268"/>
    <w:rsid w:val="00C01BC1"/>
    <w:rsid w:val="00C17171"/>
    <w:rsid w:val="00CE6BB0"/>
    <w:rsid w:val="00E56A1B"/>
    <w:rsid w:val="00E8421A"/>
    <w:rsid w:val="00EF1646"/>
    <w:rsid w:val="00EF2DBF"/>
    <w:rsid w:val="00F5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6A1B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D7268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2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08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8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8F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8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8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6A1B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D7268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2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08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8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8F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8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8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3177</izvorni_sadrzaj>
    <derivirana_varijabla naziv="DomainObject.Predmet.Broj_1">3177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St-3177/2015</izvorni_sadrzaj>
    <derivirana_varijabla naziv="DomainObject.Predmet.OznakaBroj_1">St-3177/2015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LARMAR d.o.o.</izvorni_sadrzaj>
    <derivirana_varijabla naziv="DomainObject.Predmet.ProtustrankaFormated_1">  LARMAR d.o.o.</derivirana_varijabla>
  </DomainObject.Predmet.ProtustrankaFormated>
  <DomainObject.Predmet.ProtustrankaFormatedOIB>
    <izvorni_sadrzaj>  LARMAR d.o.o., OIB 10421687529</izvorni_sadrzaj>
    <derivirana_varijabla naziv="DomainObject.Predmet.ProtustrankaFormatedOIB_1">  LARMAR d.o.o., OIB 10421687529</derivirana_varijabla>
  </DomainObject.Predmet.ProtustrankaFormatedOIB>
  <DomainObject.Predmet.ProtustrankaFormatedWithAdress>
    <izvorni_sadrzaj> LARMAR d.o.o., Gornji Bukovac 48/e, 10000 Zagreb</izvorni_sadrzaj>
    <derivirana_varijabla naziv="DomainObject.Predmet.ProtustrankaFormatedWithAdress_1"> LARMAR d.o.o., Gornji Bukovac 48/e, 10000 Zagreb</derivirana_varijabla>
  </DomainObject.Predmet.ProtustrankaFormatedWithAdress>
  <DomainObject.Predmet.ProtustrankaFormatedWithAdressOIB>
    <izvorni_sadrzaj> LARMAR d.o.o., OIB 10421687529, Gornji Bukovac 48/e, 10000 Zagreb</izvorni_sadrzaj>
    <derivirana_varijabla naziv="DomainObject.Predmet.ProtustrankaFormatedWithAdressOIB_1"> LARMAR d.o.o., OIB 10421687529, Gornji Bukovac 48/e, 10000 Zagreb</derivirana_varijabla>
  </DomainObject.Predmet.ProtustrankaFormatedWithAdressOIB>
  <DomainObject.Predmet.ProtustrankaWithAdress>
    <izvorni_sadrzaj>LARMAR d.o.o. Gornji Bukovac 48/e, 10000 Zagreb</izvorni_sadrzaj>
    <derivirana_varijabla naziv="DomainObject.Predmet.ProtustrankaWithAdress_1">LARMAR d.o.o. Gornji Bukovac 48/e, 10000 Zagreb</derivirana_varijabla>
  </DomainObject.Predmet.ProtustrankaWithAdress>
  <DomainObject.Predmet.ProtustrankaWithAdressOIB>
    <izvorni_sadrzaj>LARMAR d.o.o., OIB 10421687529, Gornji Bukovac 48/e, 10000 Zagreb</izvorni_sadrzaj>
    <derivirana_varijabla naziv="DomainObject.Predmet.ProtustrankaWithAdressOIB_1">LARMAR d.o.o., OIB 10421687529, Gornji Bukovac 48/e, 10000 Zagreb</derivirana_varijabla>
  </DomainObject.Predmet.ProtustrankaWithAdressOIB>
  <DomainObject.Predmet.ProtustrankaNazivFormated>
    <izvorni_sadrzaj>LARMAR d.o.o.</izvorni_sadrzaj>
    <derivirana_varijabla naziv="DomainObject.Predmet.ProtustrankaNazivFormated_1">LARMAR d.o.o.</derivirana_varijabla>
  </DomainObject.Predmet.ProtustrankaNazivFormated>
  <DomainObject.Predmet.ProtustrankaNazivFormatedOIB>
    <izvorni_sadrzaj>LARMAR d.o.o., OIB 10421687529</izvorni_sadrzaj>
    <derivirana_varijabla naziv="DomainObject.Predmet.ProtustrankaNazivFormatedOIB_1">LARMAR d.o.o., OIB 10421687529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 Marković</izvorni_sadrzaj>
    <derivirana_varijabla naziv="DomainObject.Predmet.StrankaFormated_1">  FINA Regionalni centar Zagreb; Gordan Marković</derivirana_varijabla>
  </DomainObject.Predmet.StrankaFormated>
  <DomainObject.Predmet.StrankaFormatedOIB>
    <izvorni_sadrzaj>  FINA Regionalni centar Zagreb, OIB 85821130368; Gordan Marković, OIB 34026906764</izvorni_sadrzaj>
    <derivirana_varijabla naziv="DomainObject.Predmet.StrankaFormatedOIB_1">  FINA Regionalni centar Zagreb, OIB 85821130368; Gordan Marković, OIB 34026906764</derivirana_varijabla>
  </DomainObject.Predmet.StrankaFormatedOIB>
  <DomainObject.Predmet.StrankaFormatedWithAdress>
    <izvorni_sadrzaj> FINA Regionalni centar Zagreb, Ulica grada Vukovara 70, 10000 Zagreb; Gordan Marković, Jazbina 63, 10000 Zagreb</izvorni_sadrzaj>
    <derivirana_varijabla naziv="DomainObject.Predmet.StrankaFormatedWithAdress_1"> FINA Regionalni centar Zagreb, Ulica grada Vukovara 70, 10000 Zagreb; Gordan Marković, Jazbina 63, 10000 Zagreb</derivirana_varijabla>
  </DomainObject.Predmet.StrankaFormatedWithAdress>
  <DomainObject.Predmet.StrankaFormatedWithAdressOIB>
    <izvorni_sadrzaj> FINA Regionalni centar Zagreb, OIB 85821130368, Ulica grada Vukovara 70, 10000 Zagreb; Gordan Marković, OIB 34026906764, Jazbina 63, 10000 Zagreb</izvorni_sadrzaj>
    <derivirana_varijabla naziv="DomainObject.Predmet.StrankaFormatedWithAdressOIB_1"> FINA Regionalni centar Zagreb, OIB 85821130368, Ulica grada Vukovara 70, 10000 Zagreb; Gordan Marković, OIB 34026906764, Jazbina 63, 10000 Zagreb</derivirana_varijabla>
  </DomainObject.Predmet.StrankaFormatedWithAdressOIB>
  <DomainObject.Predmet.StrankaWithAdress>
    <izvorni_sadrzaj>FINA Regionalni centar Zagreb Ulica grada Vukovara 70,10000 Zagreb,Gordan Marković Jazbina 63,10000 Zagreb</izvorni_sadrzaj>
    <derivirana_varijabla naziv="DomainObject.Predmet.StrankaWithAdress_1">FINA Regionalni centar Zagreb Ulica grada Vukovara 70,10000 Zagreb,Gordan Marković Jazbina 63,10000 Zagreb</derivirana_varijabla>
  </DomainObject.Predmet.StrankaWithAdress>
  <DomainObject.Predmet.StrankaWithAdressOIB>
    <izvorni_sadrzaj>FINA Regionalni centar Zagreb, OIB 85821130368, Ulica grada Vukovara 70,10000 Zagreb,Gordan Marković, OIB 34026906764, Jazbina 63,10000 Zagreb</izvorni_sadrzaj>
    <derivirana_varijabla naziv="DomainObject.Predmet.StrankaWithAdressOIB_1">FINA Regionalni centar Zagreb, OIB 85821130368, Ulica grada Vukovara 70,10000 Zagreb,Gordan Marković, OIB 34026906764, Jazbina 63,10000 Zagreb</derivirana_varijabla>
  </DomainObject.Predmet.StrankaWithAdressOIB>
  <DomainObject.Predmet.StrankaNazivFormated>
    <izvorni_sadrzaj>FINA Regionalni centar Zagreb,Gordan Marković</izvorni_sadrzaj>
    <derivirana_varijabla naziv="DomainObject.Predmet.StrankaNazivFormated_1">FINA Regionalni centar Zagreb,Gordan Marković</derivirana_varijabla>
  </DomainObject.Predmet.StrankaNazivFormated>
  <DomainObject.Predmet.StrankaNazivFormatedOIB>
    <izvorni_sadrzaj>FINA Regionalni centar Zagreb, OIB 85821130368,Gordan Marković, OIB 34026906764</izvorni_sadrzaj>
    <derivirana_varijabla naziv="DomainObject.Predmet.StrankaNazivFormatedOIB_1">FINA Regionalni centar Zagreb, OIB 85821130368,Gordan Marković, OIB 34026906764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Gordan Marković</item>
    </izvorni_sadrzaj>
    <derivirana_varijabla naziv="DomainObject.Predmet.StrankaListFormated_1">
      <item>FINA Regionalni centar Zagreb</item>
      <item>Gordan Marković</item>
    </derivirana_varijabla>
  </DomainObject.Predmet.StrankaListFormated>
  <DomainObject.Predmet.StrankaListFormatedOIB>
    <izvorni_sadrzaj>
      <item>FINA Regionalni centar Zagreb, OIB 85821130368</item>
      <item>Gordan Marković, OIB 34026906764</item>
    </izvorni_sadrzaj>
    <derivirana_varijabla naziv="DomainObject.Predmet.StrankaListFormatedOIB_1">
      <item>FINA Regionalni centar Zagreb, OIB 85821130368</item>
      <item>Gordan Marković, OIB 34026906764</item>
    </derivirana_varijabla>
  </DomainObject.Predmet.StrankaListFormatedOIB>
  <DomainObject.Predmet.StrankaListFormatedWithAdress>
    <izvorni_sadrzaj>
      <item>FINA Regionalni centar Zagreb, Ulica grada Vukovara 70, 10000 Zagreb</item>
      <item>Gordan Marković, Jazbina 63, 10000 Zagreb</item>
    </izvorni_sadrzaj>
    <derivirana_varijabla naziv="DomainObject.Predmet.StrankaListFormatedWithAdress_1">
      <item>FINA Regionalni centar Zagreb, Ulica grada Vukovara 70, 10000 Zagreb</item>
      <item>Gordan Marković, Jazbina 63,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Gordan Marković, OIB 34026906764, Jazbina 63, 10000 Zagreb</item>
    </izvorni_sadrzaj>
    <derivirana_varijabla naziv="DomainObject.Predmet.StrankaListFormatedWithAdressOIB_1">
      <item>FINA Regionalni centar Zagreb, OIB 85821130368, Ulica grada Vukovara 70, 10000 Zagreb</item>
      <item>Gordan Marković, OIB 34026906764, Jazbina 63, 10000 Zagreb</item>
    </derivirana_varijabla>
  </DomainObject.Predmet.StrankaListFormatedWithAdressOIB>
  <DomainObject.Predmet.StrankaListNazivFormated>
    <izvorni_sadrzaj>
      <item>FINA Regionalni centar Zagreb</item>
      <item>Gordan Marković</item>
    </izvorni_sadrzaj>
    <derivirana_varijabla naziv="DomainObject.Predmet.StrankaListNazivFormated_1">
      <item>FINA Regionalni centar Zagreb</item>
      <item>Gordan Marković</item>
    </derivirana_varijabla>
  </DomainObject.Predmet.StrankaListNazivFormated>
  <DomainObject.Predmet.StrankaListNazivFormatedOIB>
    <izvorni_sadrzaj>
      <item>FINA Regionalni centar Zagreb, OIB 85821130368</item>
      <item>Gordan Marković, OIB 34026906764</item>
    </izvorni_sadrzaj>
    <derivirana_varijabla naziv="DomainObject.Predmet.StrankaListNazivFormatedOIB_1">
      <item>FINA Regionalni centar Zagreb, OIB 85821130368</item>
      <item>Gordan Marković, OIB 34026906764</item>
    </derivirana_varijabla>
  </DomainObject.Predmet.StrankaListNazivFormatedOIB>
  <DomainObject.Predmet.ProtuStrankaListFormated>
    <izvorni_sadrzaj>
      <item>LARMAR d.o.o.</item>
    </izvorni_sadrzaj>
    <derivirana_varijabla naziv="DomainObject.Predmet.ProtuStrankaListFormated_1">
      <item>LARMAR d.o.o.</item>
    </derivirana_varijabla>
  </DomainObject.Predmet.ProtuStrankaListFormated>
  <DomainObject.Predmet.ProtuStrankaListFormatedOIB>
    <izvorni_sadrzaj>
      <item>LARMAR d.o.o., OIB 10421687529</item>
    </izvorni_sadrzaj>
    <derivirana_varijabla naziv="DomainObject.Predmet.ProtuStrankaListFormatedOIB_1">
      <item>LARMAR d.o.o., OIB 10421687529</item>
    </derivirana_varijabla>
  </DomainObject.Predmet.ProtuStrankaListFormatedOIB>
  <DomainObject.Predmet.ProtuStrankaListFormatedWithAdress>
    <izvorni_sadrzaj>
      <item>LARMAR d.o.o., Gornji Bukovac 48/e, 10000 Zagreb</item>
    </izvorni_sadrzaj>
    <derivirana_varijabla naziv="DomainObject.Predmet.ProtuStrankaListFormatedWithAdress_1">
      <item>LARMAR d.o.o., Gornji Bukovac 48/e, 10000 Zagreb</item>
    </derivirana_varijabla>
  </DomainObject.Predmet.ProtuStrankaListFormatedWithAdress>
  <DomainObject.Predmet.ProtuStrankaListFormatedWithAdressOIB>
    <izvorni_sadrzaj>
      <item>LARMAR d.o.o., OIB 10421687529, Gornji Bukovac 48/e, 10000 Zagreb</item>
    </izvorni_sadrzaj>
    <derivirana_varijabla naziv="DomainObject.Predmet.ProtuStrankaListFormatedWithAdressOIB_1">
      <item>LARMAR d.o.o., OIB 10421687529, Gornji Bukovac 48/e, 10000 Zagreb</item>
    </derivirana_varijabla>
  </DomainObject.Predmet.ProtuStrankaListFormatedWithAdressOIB>
  <DomainObject.Predmet.ProtuStrankaListNazivFormated>
    <izvorni_sadrzaj>
      <item>LARMAR d.o.o.</item>
    </izvorni_sadrzaj>
    <derivirana_varijabla naziv="DomainObject.Predmet.ProtuStrankaListNazivFormated_1">
      <item>LARMAR d.o.o.</item>
    </derivirana_varijabla>
  </DomainObject.Predmet.ProtuStrankaListNazivFormated>
  <DomainObject.Predmet.ProtuStrankaListNazivFormatedOIB>
    <izvorni_sadrzaj>
      <item>LARMAR d.o.o., OIB 10421687529</item>
    </izvorni_sadrzaj>
    <derivirana_varijabla naziv="DomainObject.Predmet.ProtuStrankaListNazivFormatedOIB_1">
      <item>LARMAR d.o.o., OIB 10421687529</item>
    </derivirana_varijabla>
  </DomainObject.Predmet.ProtuStrankaListNazivFormatedOIB>
  <DomainObject.Predmet.OstaliListFormated>
    <izvorni_sadrzaj>
      <item>Gordan Marković</item>
    </izvorni_sadrzaj>
    <derivirana_varijabla naziv="DomainObject.Predmet.OstaliListFormated_1">
      <item>Gordan Marković</item>
    </derivirana_varijabla>
  </DomainObject.Predmet.OstaliListFormated>
  <DomainObject.Predmet.OstaliListFormatedOIB>
    <izvorni_sadrzaj>
      <item>Gordan Marković, OIB 34026906764</item>
    </izvorni_sadrzaj>
    <derivirana_varijabla naziv="DomainObject.Predmet.OstaliListFormatedOIB_1">
      <item>Gordan Marković, OIB 34026906764</item>
    </derivirana_varijabla>
  </DomainObject.Predmet.OstaliListFormatedOIB>
  <DomainObject.Predmet.OstaliListFormatedWithAdress>
    <izvorni_sadrzaj>
      <item>Gordan Marković, Jazbina 63, 10000 Zagreb</item>
    </izvorni_sadrzaj>
    <derivirana_varijabla naziv="DomainObject.Predmet.OstaliListFormatedWithAdress_1">
      <item>Gordan Marković, Jazbina 63, 10000 Zagreb</item>
    </derivirana_varijabla>
  </DomainObject.Predmet.OstaliListFormatedWithAdress>
  <DomainObject.Predmet.OstaliListFormatedWithAdressOIB>
    <izvorni_sadrzaj>
      <item>Gordan Marković, OIB 34026906764, Jazbina 63, 10000 Zagreb</item>
    </izvorni_sadrzaj>
    <derivirana_varijabla naziv="DomainObject.Predmet.OstaliListFormatedWithAdressOIB_1">
      <item>Gordan Marković, OIB 34026906764, Jazbina 63, 10000 Zagreb</item>
    </derivirana_varijabla>
  </DomainObject.Predmet.OstaliListFormatedWithAdressOIB>
  <DomainObject.Predmet.OstaliListNazivFormated>
    <izvorni_sadrzaj>
      <item>Gordan Marković</item>
    </izvorni_sadrzaj>
    <derivirana_varijabla naziv="DomainObject.Predmet.OstaliListNazivFormated_1">
      <item>Gordan Marković</item>
    </derivirana_varijabla>
  </DomainObject.Predmet.OstaliListNazivFormated>
  <DomainObject.Predmet.OstaliListNazivFormatedOIB>
    <izvorni_sadrzaj>
      <item>Gordan Marković, OIB 34026906764</item>
    </izvorni_sadrzaj>
    <derivirana_varijabla naziv="DomainObject.Predmet.OstaliListNazivFormatedOIB_1">
      <item>Gordan Marković, OIB 34026906764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LARMAR d.o.o.</izvorni_sadrzaj>
    <derivirana_varijabla naziv="DomainObject.Predmet.ProtustrankaIDrugi_1">LARMAR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LARMAR d.o.o., OIB 10421687529, Gornji Bukovac 48/e, 10000 Zagreb</izvorni_sadrzaj>
    <derivirana_varijabla naziv="DomainObject.Predmet.ProtustrankaIDrugiAdressOIB_1">LARMAR d.o.o., OIB 10421687529, Gornji Bukovac 48/e,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LARMAR d.o.o.</item>
      <item>Gordan Marković</item>
      <item>Gordan Marković</item>
    </izvorni_sadrzaj>
    <derivirana_varijabla naziv="DomainObject.Predmet.SudioniciListNaziv_1">
      <item>FINA Regionalni centar Zagreb</item>
      <item>LARMAR d.o.o.</item>
      <item>Gordan Marković</item>
      <item>Gordan Marković</item>
    </derivirana_varijabla>
  </DomainObject.Predmet.SudioniciListNaziv>
  <DomainObject.Predmet.SudioniciListAdressOIB>
    <izvorni_sadrzaj>
      <item>FINA Regionalni centar Zagreb, OIB 85821130368, Ulica grada Vukovara 70,10000 Zagreb</item>
      <item>LARMAR d.o.o., OIB 10421687529, Gornji Bukovac 48/e,10000 Zagreb</item>
      <item>Gordan Marković, OIB 34026906764, Jazbina 63,10000 Zagreb</item>
      <item>Gordan Marković, OIB 34026906764, Jazbina 63,10000 Zagreb</item>
    </izvorni_sadrzaj>
    <derivirana_varijabla naziv="DomainObject.Predmet.SudioniciListAdressOIB_1">
      <item>FINA Regionalni centar Zagreb, OIB 85821130368, Ulica grada Vukovara 70,10000 Zagreb</item>
      <item>LARMAR d.o.o., OIB 10421687529, Gornji Bukovac 48/e,10000 Zagreb</item>
      <item>Gordan Marković, OIB 34026906764, Jazbina 63,10000 Zagreb</item>
      <item>Gordan Marković, OIB 34026906764, Jazbina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10421687529</item>
      <item>, OIB 34026906764</item>
      <item>, OIB 34026906764</item>
    </izvorni_sadrzaj>
    <derivirana_varijabla naziv="DomainObject.Predmet.SudioniciListNazivOIB_1">
      <item>, OIB 85821130368</item>
      <item>, OIB 10421687529</item>
      <item>, OIB 34026906764</item>
      <item>, OIB 34026906764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268</properties:Words>
  <properties:Characters>1553</properties:Characters>
  <properties:Lines>103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2016-06-14T12:59:00Z</dcterms:created>
  <dc:creator>nribaric</dc:creator>
  <cp:lastModifiedBy>Jadranka Zelić</cp:lastModifiedBy>
  <cp:lastPrinted>2016-06-14T12:58:00Z</cp:lastPrinted>
  <dcterms:modified xmlns:xsi="http://www.w3.org/2001/XMLSchema-instance" xsi:type="dcterms:W3CDTF">2016-06-14T13:05:00Z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