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b49b" w14:paraId="7bab49b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B07973">
        <w:t>5</w:t>
      </w:r>
      <w:r w:rsidR="000E4BE6">
        <w:t>39</w:t>
      </w:r>
      <w:r>
        <w:t>/1</w:t>
      </w:r>
      <w:r w:rsidR="00B07973">
        <w:t>6</w:t>
      </w:r>
      <w:r>
        <w:t>-</w:t>
      </w:r>
      <w:r w:rsidR="00276A0D">
        <w:t>50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31020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D462FC" w:rsidR="00D462FC">
      <w:pPr>
        <w:rPr>
          <w:b/>
          <w:bCs/>
        </w:rPr>
      </w:pPr>
    </w:p>
    <w:p w:rsidRDefault="004E72BF" w:rsidP="006A7217" w:rsidR="009D4F6A" w:rsidRPr="006A7217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0E4BE6" w:rsidRPr="000E4BE6">
        <w:t>PLINODOM d.o.o. za plin i instalacije u stečaju, Đurđenovac, Kralja Petra Svačića 9, MBS 050020559, OIB 16199994106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276A0D">
        <w:t>8</w:t>
      </w:r>
      <w:r w:rsidR="00E46A10">
        <w:t xml:space="preserve">. </w:t>
      </w:r>
      <w:r w:rsidR="00276A0D">
        <w:t>ožujk</w:t>
      </w:r>
      <w:r w:rsidR="000E4BE6">
        <w:t>a</w:t>
      </w:r>
      <w:r w:rsidR="00E46A10">
        <w:t xml:space="preserve"> 201</w:t>
      </w:r>
      <w:r w:rsidR="00276A0D">
        <w:t>7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6A7217" w:rsidP="006A7217" w:rsidR="006A7217">
      <w:pPr>
        <w:pStyle w:val="Odlomakpopisa"/>
        <w:ind w:left="2145"/>
        <w:jc w:val="both"/>
        <w:rPr>
          <w:b/>
          <w:bCs/>
          <w:lang w:eastAsia="hr-HR" w:val="hr-HR"/>
        </w:rPr>
      </w:pPr>
    </w:p>
    <w:p w:rsidRDefault="00D462FC" w:rsidP="006A7217" w:rsidR="00D462FC">
      <w:pPr>
        <w:pStyle w:val="Odlomakpopisa"/>
        <w:ind w:left="2145"/>
        <w:jc w:val="both"/>
        <w:rPr>
          <w:b/>
          <w:bCs/>
          <w:lang w:eastAsia="hr-HR" w:val="hr-HR"/>
        </w:rPr>
      </w:pPr>
    </w:p>
    <w:p w:rsidRDefault="008B2B3D" w:rsidP="00C01501" w:rsidR="00C01501">
      <w:pPr>
        <w:pStyle w:val="Odlomakpopisa"/>
        <w:ind w:left="1418"/>
        <w:jc w:val="both"/>
        <w:rPr>
          <w:color w:val="000000"/>
          <w:shd w:fill="FFFFFF" w:color="auto" w:val="clear"/>
          <w:vertAlign w:val="superscript"/>
          <w:lang w:val="hr-HR"/>
        </w:rPr>
      </w:pPr>
      <w:r w:rsidRPr="00D66A95">
        <w:rPr>
          <w:lang w:val="hr-HR"/>
        </w:rPr>
        <w:t xml:space="preserve">Zakazuje se ročište </w:t>
      </w:r>
      <w:r w:rsidR="007C6CE2" w:rsidRPr="00D66A95">
        <w:rPr>
          <w:lang w:val="hr-HR"/>
        </w:rPr>
        <w:t>za određivanje vrijednosti nekretnin</w:t>
      </w:r>
      <w:r w:rsidR="00276A0D" w:rsidRPr="00D66A95">
        <w:rPr>
          <w:lang w:val="hr-HR"/>
        </w:rPr>
        <w:t>e</w:t>
      </w:r>
      <w:r w:rsidR="007C6CE2" w:rsidRPr="00D66A95">
        <w:rPr>
          <w:lang w:val="hr-HR"/>
        </w:rPr>
        <w:t xml:space="preserve"> </w:t>
      </w:r>
      <w:r w:rsidR="000E4BE6" w:rsidRPr="00D66A95">
        <w:rPr>
          <w:color w:val="000000"/>
          <w:lang w:val="hr-HR"/>
        </w:rPr>
        <w:t>upisan</w:t>
      </w:r>
      <w:r w:rsidR="00BF102C" w:rsidRPr="00D66A95">
        <w:rPr>
          <w:color w:val="000000"/>
          <w:lang w:val="hr-HR"/>
        </w:rPr>
        <w:t>e</w:t>
      </w:r>
      <w:r w:rsidR="000E4BE6" w:rsidRPr="00D66A95">
        <w:rPr>
          <w:color w:val="000000"/>
          <w:lang w:val="hr-HR"/>
        </w:rPr>
        <w:t xml:space="preserve"> u zk.ul.br. 1096, k.o. Đurđenovac, </w:t>
      </w:r>
      <w:r w:rsidR="00D66A95" w:rsidRPr="00D66A95">
        <w:rPr>
          <w:color w:val="000000"/>
          <w:shd w:fill="FFFFFF" w:color="auto" w:val="clear"/>
          <w:lang w:val="hr-HR"/>
        </w:rPr>
        <w:t>kč.br.</w:t>
      </w:r>
      <w:r w:rsidR="000E4BE6" w:rsidRPr="00D66A95">
        <w:rPr>
          <w:color w:val="000000"/>
          <w:shd w:fill="FFFFFF" w:color="auto" w:val="clear"/>
          <w:lang w:val="hr-HR"/>
        </w:rPr>
        <w:t xml:space="preserve"> 751. </w:t>
      </w:r>
      <w:r w:rsidR="00D66A95" w:rsidRPr="00D66A95">
        <w:rPr>
          <w:color w:val="000000"/>
          <w:shd w:fill="FFFFFF" w:color="auto" w:val="clear"/>
          <w:lang w:val="hr-HR"/>
        </w:rPr>
        <w:t xml:space="preserve">kuća ul. A. Stepinca, </w:t>
      </w:r>
      <w:r w:rsidR="000E4BE6" w:rsidRPr="00D66A95">
        <w:rPr>
          <w:color w:val="000000"/>
          <w:shd w:fill="FFFFFF" w:color="auto" w:val="clear"/>
          <w:lang w:val="hr-HR"/>
        </w:rPr>
        <w:t xml:space="preserve">površine od </w:t>
      </w:r>
      <w:r w:rsidR="00C01501">
        <w:rPr>
          <w:color w:val="000000"/>
          <w:shd w:fill="FFFFFF" w:color="auto" w:val="clear"/>
          <w:lang w:val="hr-HR"/>
        </w:rPr>
        <w:t>4</w:t>
      </w:r>
      <w:r w:rsidR="000E4BE6" w:rsidRPr="00D66A95">
        <w:rPr>
          <w:color w:val="000000"/>
          <w:shd w:fill="FFFFFF" w:color="auto" w:val="clear"/>
          <w:lang w:val="hr-HR"/>
        </w:rPr>
        <w:t>6</w:t>
      </w:r>
      <w:r w:rsidR="00C01501">
        <w:rPr>
          <w:color w:val="000000"/>
          <w:shd w:fill="FFFFFF" w:color="auto" w:val="clear"/>
          <w:lang w:val="hr-HR"/>
        </w:rPr>
        <w:t>0</w:t>
      </w:r>
      <w:r w:rsidR="000E4BE6" w:rsidRPr="00D66A95">
        <w:rPr>
          <w:color w:val="000000"/>
          <w:shd w:fill="FFFFFF" w:color="auto" w:val="clear"/>
          <w:lang w:val="hr-HR"/>
        </w:rPr>
        <w:t>,00 m</w:t>
      </w:r>
      <w:r w:rsidR="000E4BE6" w:rsidRPr="00D66A95">
        <w:rPr>
          <w:color w:val="000000"/>
          <w:shd w:fill="FFFFFF" w:color="auto" w:val="clear"/>
          <w:vertAlign w:val="superscript"/>
          <w:lang w:val="hr-HR"/>
        </w:rPr>
        <w:t>2</w:t>
      </w:r>
    </w:p>
    <w:p w:rsidRDefault="00C01501" w:rsidP="00C01501" w:rsidR="00C01501">
      <w:pPr>
        <w:pStyle w:val="Odlomakpopisa"/>
        <w:ind w:left="1418"/>
        <w:jc w:val="both"/>
        <w:rPr>
          <w:color w:val="000000"/>
          <w:shd w:fill="FFFFFF" w:color="auto" w:val="clear"/>
          <w:vertAlign w:val="superscript"/>
          <w:lang w:val="hr-HR"/>
        </w:rPr>
      </w:pPr>
    </w:p>
    <w:p w:rsidRDefault="007C6CE2" w:rsidP="00C01501" w:rsidR="00F709C5" w:rsidRPr="00C01501">
      <w:pPr>
        <w:pStyle w:val="Odlomakpopisa"/>
        <w:ind w:left="1418"/>
        <w:jc w:val="both"/>
        <w:rPr>
          <w:color w:val="000000"/>
          <w:lang w:val="hr-HR"/>
        </w:rPr>
      </w:pPr>
      <w:r w:rsidRPr="00FD4834">
        <w:rPr>
          <w:lang w:val="hr-HR"/>
        </w:rPr>
        <w:t>u</w:t>
      </w:r>
      <w:r w:rsidR="006E6893" w:rsidRPr="00FD4834">
        <w:rPr>
          <w:lang w:val="hr-HR"/>
        </w:rPr>
        <w:t xml:space="preserve"> stečajno</w:t>
      </w:r>
      <w:r w:rsidRPr="00FD4834">
        <w:rPr>
          <w:lang w:val="hr-HR"/>
        </w:rPr>
        <w:t>m</w:t>
      </w:r>
      <w:r w:rsidR="006E6893" w:rsidRPr="00FD4834">
        <w:rPr>
          <w:lang w:val="hr-HR"/>
        </w:rPr>
        <w:t xml:space="preserve"> postupk</w:t>
      </w:r>
      <w:r w:rsidRPr="00FD4834">
        <w:rPr>
          <w:lang w:val="hr-HR"/>
        </w:rPr>
        <w:t>u</w:t>
      </w:r>
      <w:r w:rsidR="006E6893" w:rsidRPr="00FD4834">
        <w:rPr>
          <w:lang w:val="hr-HR"/>
        </w:rPr>
        <w:t xml:space="preserve"> nad</w:t>
      </w:r>
      <w:r w:rsidR="006E6893">
        <w:t xml:space="preserve"> dužnikom:</w:t>
      </w:r>
      <w:r w:rsidR="00CD54FD">
        <w:t xml:space="preserve"> </w:t>
      </w:r>
      <w:r w:rsidR="00193A84" w:rsidRPr="00193A84">
        <w:t>PLINODOM d.o.o. za plin i instalacije u stečaju, Đurđenovac, Kralja Petra Svačića 9, MBS 050020559, OIB 16199994106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C01501" w:rsidP="004E72BF" w:rsidR="008B2B3D" w:rsidRPr="00C01501">
      <w:pPr>
        <w:jc w:val="center"/>
        <w:rPr>
          <w:bCs/>
        </w:rPr>
      </w:pPr>
      <w:r>
        <w:rPr>
          <w:bCs/>
        </w:rPr>
        <w:t>3</w:t>
      </w:r>
      <w:r w:rsidR="00193A84" w:rsidRPr="00C01501">
        <w:rPr>
          <w:bCs/>
        </w:rPr>
        <w:t>0</w:t>
      </w:r>
      <w:r w:rsidR="00404556" w:rsidRPr="00C01501">
        <w:rPr>
          <w:bCs/>
        </w:rPr>
        <w:t xml:space="preserve">. </w:t>
      </w:r>
      <w:r>
        <w:rPr>
          <w:bCs/>
        </w:rPr>
        <w:t xml:space="preserve">ožujak </w:t>
      </w:r>
      <w:r w:rsidR="008B2B3D" w:rsidRPr="00C01501">
        <w:rPr>
          <w:bCs/>
        </w:rPr>
        <w:t>20</w:t>
      </w:r>
      <w:r w:rsidR="008951DA" w:rsidRPr="00C01501">
        <w:rPr>
          <w:bCs/>
        </w:rPr>
        <w:t>1</w:t>
      </w:r>
      <w:r w:rsidR="00193A84" w:rsidRPr="00C01501">
        <w:rPr>
          <w:bCs/>
        </w:rPr>
        <w:t>7</w:t>
      </w:r>
      <w:r w:rsidR="008B2B3D" w:rsidRPr="00C01501">
        <w:rPr>
          <w:bCs/>
        </w:rPr>
        <w:t xml:space="preserve">. godine u </w:t>
      </w:r>
      <w:r w:rsidR="00193A84" w:rsidRPr="00C01501">
        <w:rPr>
          <w:bCs/>
        </w:rPr>
        <w:t>1</w:t>
      </w:r>
      <w:r>
        <w:rPr>
          <w:bCs/>
        </w:rPr>
        <w:t>0</w:t>
      </w:r>
      <w:r w:rsidR="008B2B3D" w:rsidRPr="00C01501">
        <w:rPr>
          <w:bCs/>
        </w:rPr>
        <w:t>,</w:t>
      </w:r>
      <w:r>
        <w:rPr>
          <w:bCs/>
        </w:rPr>
        <w:t>3</w:t>
      </w:r>
      <w:r w:rsidR="00BA6E35" w:rsidRPr="00C01501">
        <w:rPr>
          <w:bCs/>
        </w:rPr>
        <w:t>0</w:t>
      </w:r>
      <w:r w:rsidR="008B2B3D" w:rsidRPr="00C01501">
        <w:rPr>
          <w:bCs/>
        </w:rPr>
        <w:t xml:space="preserve"> sati,</w:t>
      </w:r>
    </w:p>
    <w:p w:rsidRDefault="008B2B3D" w:rsidR="008B2B3D" w:rsidRPr="00C01501">
      <w:pPr>
        <w:jc w:val="center"/>
        <w:rPr>
          <w:bCs/>
        </w:rPr>
      </w:pPr>
      <w:r w:rsidRPr="00C01501">
        <w:rPr>
          <w:bCs/>
        </w:rPr>
        <w:t>u prostorijama Trgovačkog suda u Osijeku,</w:t>
      </w:r>
    </w:p>
    <w:p w:rsidRDefault="008B2B3D" w:rsidP="0000704B" w:rsidR="00310201" w:rsidRPr="00C01501">
      <w:pPr>
        <w:jc w:val="center"/>
        <w:rPr>
          <w:bCs/>
        </w:rPr>
      </w:pPr>
      <w:r w:rsidRPr="00C01501">
        <w:rPr>
          <w:bCs/>
        </w:rPr>
        <w:t xml:space="preserve">Zagrebačka br. 2, soba broj </w:t>
      </w:r>
      <w:r w:rsidR="00ED161C" w:rsidRPr="00C01501">
        <w:rPr>
          <w:bCs/>
        </w:rPr>
        <w:t>21</w:t>
      </w:r>
      <w:r w:rsidRPr="00C01501">
        <w:rPr>
          <w:bCs/>
        </w:rPr>
        <w:t>/I.</w:t>
      </w:r>
    </w:p>
    <w:p w:rsidRDefault="006A7217" w:rsidP="0000704B" w:rsidR="006A7217" w:rsidRPr="006A7217">
      <w:pPr>
        <w:jc w:val="center"/>
        <w:rPr>
          <w:b/>
          <w:bCs/>
          <w:u w:val="single"/>
        </w:rPr>
      </w:pPr>
    </w:p>
    <w:p w:rsidRDefault="0000704B" w:rsidP="0000704B" w:rsidR="0000704B">
      <w:pPr>
        <w:jc w:val="center"/>
      </w:pPr>
      <w:r>
        <w:t>Obrazloženje</w:t>
      </w:r>
    </w:p>
    <w:p w:rsidRDefault="00310201" w:rsidP="0000704B" w:rsidR="00310201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B260A7">
        <w:t xml:space="preserve">vršnog zakona (NN 112/12, 25/13, </w:t>
      </w:r>
      <w:r w:rsidR="00C70DC2">
        <w:t>9</w:t>
      </w:r>
      <w:r w:rsidR="00B260A7">
        <w:t>3</w:t>
      </w:r>
      <w:r w:rsidR="00C70DC2">
        <w:t>/14</w:t>
      </w:r>
      <w:r w:rsidR="00B260A7">
        <w:t xml:space="preserve"> i 55/16</w:t>
      </w:r>
      <w:r w:rsidR="00C70DC2">
        <w:t>), sud je odlučio kao u izreci rješenja.</w:t>
      </w:r>
    </w:p>
    <w:p w:rsidRDefault="00D462FC" w:rsidP="0000704B" w:rsidR="00D462FC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C01501">
        <w:rPr>
          <w:b w:val="false"/>
        </w:rPr>
        <w:t>8</w:t>
      </w:r>
      <w:r w:rsidR="00007F7A" w:rsidRPr="007C6CE2">
        <w:rPr>
          <w:b w:val="false"/>
        </w:rPr>
        <w:t xml:space="preserve">. </w:t>
      </w:r>
      <w:r w:rsidR="00C01501">
        <w:rPr>
          <w:b w:val="false"/>
        </w:rPr>
        <w:t>ožujk</w:t>
      </w:r>
      <w:r w:rsidR="006A7217">
        <w:rPr>
          <w:b w:val="false"/>
        </w:rPr>
        <w:t>a</w:t>
      </w:r>
      <w:r w:rsidR="00007F7A" w:rsidRPr="007C6CE2">
        <w:rPr>
          <w:b w:val="false"/>
        </w:rPr>
        <w:t xml:space="preserve"> 201</w:t>
      </w:r>
      <w:r w:rsidR="00C01501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D462FC" w:rsidR="00D462F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6A7217" w:rsidP="006A7217" w:rsidR="006A7217">
      <w:pPr>
        <w:numPr>
          <w:ilvl w:val="0"/>
          <w:numId w:val="14"/>
        </w:numPr>
      </w:pPr>
      <w:r>
        <w:t>Stečajna upraviteljica</w:t>
      </w:r>
      <w:r w:rsidR="00FD4834">
        <w:t xml:space="preserve"> Živka </w:t>
      </w:r>
      <w:proofErr w:type="spellStart"/>
      <w:r w:rsidR="00FD4834">
        <w:t>Posavac</w:t>
      </w:r>
      <w:proofErr w:type="spellEnd"/>
    </w:p>
    <w:p w:rsidRDefault="006A7217" w:rsidP="006A7217" w:rsidR="006A7217">
      <w:pPr>
        <w:numPr>
          <w:ilvl w:val="0"/>
          <w:numId w:val="14"/>
        </w:numPr>
      </w:pPr>
      <w:r>
        <w:t>ŽDO GUO Osijek</w:t>
      </w:r>
    </w:p>
    <w:p w:rsidRDefault="006A7217" w:rsidP="006A7217" w:rsidR="006A7217">
      <w:pPr>
        <w:numPr>
          <w:ilvl w:val="0"/>
          <w:numId w:val="14"/>
        </w:numPr>
      </w:pPr>
      <w:r w:rsidRPr="009A46AE">
        <w:t>PRIVREDNA BANKA ZAGREB d.d.</w:t>
      </w:r>
      <w:r>
        <w:t xml:space="preserve"> po Josipu Jelić odvjetniku u Slavonskom Brodu</w:t>
      </w:r>
    </w:p>
    <w:p w:rsidRDefault="006A7217" w:rsidP="006A7217" w:rsidR="006A7217">
      <w:pPr>
        <w:numPr>
          <w:ilvl w:val="0"/>
          <w:numId w:val="14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6A7217" w:rsidP="006A7217" w:rsidR="006A7217" w:rsidRPr="00B03516">
      <w:pPr>
        <w:numPr>
          <w:ilvl w:val="0"/>
          <w:numId w:val="14"/>
        </w:numPr>
        <w:jc w:val="both"/>
      </w:pPr>
      <w:r w:rsidRPr="00C75F4D">
        <w:t xml:space="preserve">mrežna stranica e-Oglasna ploča sudova </w:t>
      </w:r>
    </w:p>
    <w:p w:rsidRDefault="008B2B3D" w:rsidP="00D462FC" w:rsidR="008B2B3D" w:rsidRPr="0082309D">
      <w:pPr>
        <w:ind w:left="720"/>
        <w:jc w:val="both"/>
        <w:rPr>
          <w:bCs/>
        </w:rPr>
      </w:pP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D462FC" w:rsidRPr="00D462FC">
      <w:t>14 St-539/16-</w:t>
    </w:r>
    <w:r w:rsidR="00276A0D">
      <w:t>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8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4"/>
  </w:num>
  <w:num w:numId="5">
    <w:abstractNumId w:val="3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E4BE6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5B22"/>
    <w:rsid w:val="0017713E"/>
    <w:rsid w:val="00183EED"/>
    <w:rsid w:val="00191C4C"/>
    <w:rsid w:val="00193A84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76A0D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217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102C"/>
    <w:rsid w:val="00BF43BF"/>
    <w:rsid w:val="00C01501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3284E"/>
    <w:rsid w:val="00D42ABB"/>
    <w:rsid w:val="00D42E63"/>
    <w:rsid w:val="00D462FC"/>
    <w:rsid w:val="00D47929"/>
    <w:rsid w:val="00D53382"/>
    <w:rsid w:val="00D66A95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3668A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D4834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66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66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6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6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66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66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6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6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8FA67-18E6-4C3C-9C6A-1380ACBC0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216</properties:Words>
  <properties:Characters>1086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2017-03-08T09:05:00Z</dcterms:created>
  <dc:creator>banka</dc:creator>
  <cp:lastModifiedBy>Elizabeta Đeke</cp:lastModifiedBy>
  <cp:lastPrinted>2016-11-14T07:20:00Z</cp:lastPrinted>
  <dcterms:modified xmlns:xsi="http://www.w3.org/2001/XMLSchema-instance" xsi:type="dcterms:W3CDTF">2017-03-08T10:12:00Z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