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6aba1" w14:paraId="726aba1" w:rsidRDefault="006B38B3" w:rsidP="008E5817" w:rsidR="008E5817">
      <w:pPr>
        <w15:collapsed w:val="false"/>
      </w:pPr>
      <w:bookmarkStart w:name="_GoBack" w:id="0"/>
      <w:bookmarkEnd w:id="0"/>
      <w:r>
        <w:tab/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EB0DD4" w:rsidR="008E5817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8E5817" w:rsidP="00EB0DD4" w:rsidR="008E5817" w:rsidRPr="00043122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E5817" w:rsidP="00EB0DD4" w:rsidR="008E5817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8E5817" w:rsidP="00EB0DD4" w:rsidR="008E5817" w:rsidRPr="009077C2">
            <w:pPr>
              <w:jc w:val="center"/>
            </w:pPr>
            <w:r>
              <w:t xml:space="preserve">Trgovački sud u Osijeku </w:t>
            </w:r>
          </w:p>
          <w:p w:rsidRDefault="008E5817" w:rsidP="00EB0DD4" w:rsidR="008E5817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EB0DD4" w:rsidR="008E5817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E5817" w:rsidP="00707BBF" w:rsidR="008E5817" w:rsidRPr="00974EE9">
            <w:pPr>
              <w:pStyle w:val="VSVerzija"/>
              <w:jc w:val="right"/>
            </w:pPr>
            <w:r>
              <w:t>Poslovni broj: 14 St-12</w:t>
            </w:r>
            <w:r w:rsidR="00707BBF">
              <w:t>3</w:t>
            </w:r>
            <w:r>
              <w:t>/18-</w:t>
            </w:r>
            <w:r w:rsidR="00707BBF">
              <w:t>44</w:t>
            </w:r>
          </w:p>
        </w:tc>
      </w:tr>
    </w:tbl>
    <w:p w:rsidRDefault="008E5817" w:rsidP="008E5817" w:rsidR="008E5817">
      <w:pPr>
        <w:ind w:hanging="720" w:left="360"/>
        <w:rPr>
          <w:sz w:val="22"/>
          <w:szCs w:val="22"/>
        </w:rPr>
      </w:pPr>
    </w:p>
    <w:p w:rsidRDefault="008E5817" w:rsidP="008E5817" w:rsidR="008E5817">
      <w:pPr>
        <w:ind w:hanging="720" w:left="360"/>
        <w:jc w:val="center"/>
      </w:pPr>
    </w:p>
    <w:p w:rsidRDefault="006B38B3" w:rsidR="006D2EF4" w:rsidRPr="00955826">
      <w:r>
        <w:tab/>
      </w:r>
      <w:r>
        <w:tab/>
      </w:r>
    </w:p>
    <w:p w:rsidRDefault="00D83963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</w:t>
      </w:r>
      <w:r w:rsidR="008E5817">
        <w:rPr>
          <w:b w:val="false"/>
          <w:bCs w:val="false"/>
        </w:rPr>
        <w:t xml:space="preserve"> </w:t>
      </w:r>
      <w:r>
        <w:rPr>
          <w:b w:val="false"/>
          <w:bCs w:val="false"/>
        </w:rPr>
        <w:t>E</w:t>
      </w:r>
      <w:r w:rsidR="008E5817">
        <w:rPr>
          <w:b w:val="false"/>
          <w:bCs w:val="false"/>
        </w:rPr>
        <w:t xml:space="preserve"> </w:t>
      </w:r>
      <w:r>
        <w:rPr>
          <w:b w:val="false"/>
          <w:bCs w:val="false"/>
        </w:rPr>
        <w:t>P</w:t>
      </w:r>
      <w:r w:rsidR="008E5817">
        <w:rPr>
          <w:b w:val="false"/>
          <w:bCs w:val="false"/>
        </w:rPr>
        <w:t xml:space="preserve"> </w:t>
      </w:r>
      <w:r>
        <w:rPr>
          <w:b w:val="false"/>
          <w:bCs w:val="false"/>
        </w:rPr>
        <w:t>U</w:t>
      </w:r>
      <w:r w:rsidR="008E5817">
        <w:rPr>
          <w:b w:val="false"/>
          <w:bCs w:val="false"/>
        </w:rPr>
        <w:t xml:space="preserve"> </w:t>
      </w:r>
      <w:r>
        <w:rPr>
          <w:b w:val="false"/>
          <w:bCs w:val="false"/>
        </w:rPr>
        <w:t>B</w:t>
      </w:r>
      <w:r w:rsidR="008E5817">
        <w:rPr>
          <w:b w:val="false"/>
          <w:bCs w:val="false"/>
        </w:rPr>
        <w:t xml:space="preserve"> </w:t>
      </w:r>
      <w:r>
        <w:rPr>
          <w:b w:val="false"/>
          <w:bCs w:val="false"/>
        </w:rPr>
        <w:t>L</w:t>
      </w:r>
      <w:r w:rsidR="008E5817">
        <w:rPr>
          <w:b w:val="false"/>
          <w:bCs w:val="false"/>
        </w:rPr>
        <w:t xml:space="preserve"> </w:t>
      </w:r>
      <w:r>
        <w:rPr>
          <w:b w:val="false"/>
          <w:bCs w:val="false"/>
        </w:rPr>
        <w:t>I</w:t>
      </w:r>
      <w:r w:rsidR="008E5817">
        <w:rPr>
          <w:b w:val="false"/>
          <w:bCs w:val="false"/>
        </w:rPr>
        <w:t xml:space="preserve"> </w:t>
      </w:r>
      <w:r w:rsidR="00341FD2">
        <w:rPr>
          <w:b w:val="false"/>
          <w:bCs w:val="false"/>
        </w:rPr>
        <w:t>K</w:t>
      </w:r>
      <w:r w:rsidR="008E5817">
        <w:rPr>
          <w:b w:val="false"/>
          <w:bCs w:val="false"/>
        </w:rPr>
        <w:t xml:space="preserve"> </w:t>
      </w:r>
      <w:r>
        <w:rPr>
          <w:b w:val="false"/>
          <w:bCs w:val="false"/>
        </w:rPr>
        <w:t>A   H</w:t>
      </w:r>
      <w:r w:rsidR="008E5817">
        <w:rPr>
          <w:b w:val="false"/>
          <w:bCs w:val="false"/>
        </w:rPr>
        <w:t xml:space="preserve"> </w:t>
      </w:r>
      <w:r>
        <w:rPr>
          <w:b w:val="false"/>
          <w:bCs w:val="false"/>
        </w:rPr>
        <w:t>R</w:t>
      </w:r>
      <w:r w:rsidR="008E5817">
        <w:rPr>
          <w:b w:val="false"/>
          <w:bCs w:val="false"/>
        </w:rPr>
        <w:t xml:space="preserve"> </w:t>
      </w:r>
      <w:r>
        <w:rPr>
          <w:b w:val="false"/>
          <w:bCs w:val="false"/>
        </w:rPr>
        <w:t>V</w:t>
      </w:r>
      <w:r w:rsidR="008E5817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  <w:r w:rsidR="008E5817">
        <w:rPr>
          <w:b w:val="false"/>
          <w:bCs w:val="false"/>
        </w:rPr>
        <w:t xml:space="preserve"> </w:t>
      </w:r>
      <w:r>
        <w:rPr>
          <w:b w:val="false"/>
          <w:bCs w:val="false"/>
        </w:rPr>
        <w:t>T</w:t>
      </w:r>
      <w:r w:rsidR="008E5817">
        <w:rPr>
          <w:b w:val="false"/>
          <w:bCs w:val="false"/>
        </w:rPr>
        <w:t xml:space="preserve"> </w:t>
      </w:r>
      <w:r>
        <w:rPr>
          <w:b w:val="false"/>
          <w:bCs w:val="false"/>
        </w:rPr>
        <w:t>S</w:t>
      </w:r>
      <w:r w:rsidR="008E5817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8E5817">
        <w:rPr>
          <w:b w:val="false"/>
          <w:bCs w:val="false"/>
        </w:rPr>
        <w:t xml:space="preserve"> </w:t>
      </w:r>
      <w:r w:rsidR="00341FD2">
        <w:rPr>
          <w:b w:val="false"/>
          <w:bCs w:val="false"/>
        </w:rPr>
        <w:t>A</w:t>
      </w:r>
    </w:p>
    <w:p w:rsidRDefault="008E5817" w:rsidR="008E5817">
      <w:pPr>
        <w:pStyle w:val="Naslov2"/>
        <w:rPr>
          <w:b w:val="false"/>
          <w:bCs w:val="false"/>
        </w:rPr>
      </w:pP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F24804" w:rsidP="00F24804" w:rsidR="00F24804">
      <w:pPr>
        <w:ind w:firstLine="720"/>
        <w:jc w:val="both"/>
      </w:pPr>
      <w:r>
        <w:t xml:space="preserve">Trgovački sud u Osijeku, po sucu mr. sc. Tihomiru Kovačeviću, kao stečajnom sucu, u stečajnom postupku nad </w:t>
      </w:r>
      <w:r w:rsidR="003D5CFF" w:rsidRPr="00611430">
        <w:t xml:space="preserve">dužnikom </w:t>
      </w:r>
      <w:r w:rsidR="003D5CFF" w:rsidRPr="00876A3F">
        <w:t>ROOMBAR d.o.o. za ugostiteljstvo, turizam i usluge</w:t>
      </w:r>
      <w:r w:rsidR="003D5CFF">
        <w:t xml:space="preserve"> u stečaju</w:t>
      </w:r>
      <w:r w:rsidR="003D5CFF" w:rsidRPr="00876A3F">
        <w:t>, Belišće, Radnička 14, MBS 030180049, OIB: 47851045163</w:t>
      </w:r>
      <w:r>
        <w:t xml:space="preserve">, dana </w:t>
      </w:r>
      <w:r w:rsidR="008E5817">
        <w:t>2</w:t>
      </w:r>
      <w:r>
        <w:t>4. s</w:t>
      </w:r>
      <w:r w:rsidR="008E5817">
        <w:t>iječnja</w:t>
      </w:r>
      <w:r>
        <w:t xml:space="preserve"> 201</w:t>
      </w:r>
      <w:r w:rsidR="008E5817">
        <w:t>9</w:t>
      </w:r>
      <w:r>
        <w:t xml:space="preserve">. </w:t>
      </w:r>
    </w:p>
    <w:p w:rsidRDefault="00D527B6" w:rsidR="00D527B6">
      <w:pPr>
        <w:jc w:val="both"/>
      </w:pPr>
    </w:p>
    <w:p w:rsidRDefault="00341FD2" w:rsidP="00341FD2" w:rsidR="00341FD2">
      <w:pPr>
        <w:ind w:firstLine="708"/>
        <w:jc w:val="center"/>
        <w:rPr>
          <w:b/>
          <w:bCs/>
        </w:rPr>
      </w:pPr>
      <w:r>
        <w:rPr>
          <w:bCs/>
        </w:rPr>
        <w:t>r i j e š i o   j e</w:t>
      </w:r>
    </w:p>
    <w:p w:rsidRDefault="00341FD2" w:rsidP="00341FD2" w:rsidR="00341FD2">
      <w:pPr>
        <w:rPr>
          <w:b/>
          <w:bCs/>
        </w:rPr>
      </w:pPr>
    </w:p>
    <w:p w:rsidRDefault="00D20B11" w:rsidP="00341FD2" w:rsidR="00D20B11">
      <w:pPr>
        <w:rPr>
          <w:b/>
          <w:bCs/>
        </w:rPr>
      </w:pPr>
    </w:p>
    <w:p w:rsidRDefault="00341FD2" w:rsidP="00007AA7" w:rsidR="00341FD2">
      <w:pPr>
        <w:pStyle w:val="Odlomakpopisa"/>
        <w:ind w:left="1134"/>
        <w:jc w:val="both"/>
      </w:pPr>
      <w:r>
        <w:t>Zakazuje se ročište za određiva</w:t>
      </w:r>
      <w:r w:rsidR="00D86C13">
        <w:t>nje vrijednosti nekretnin</w:t>
      </w:r>
      <w:r w:rsidR="004C350D">
        <w:t>e</w:t>
      </w:r>
      <w:r w:rsidR="00D86C13">
        <w:t xml:space="preserve"> </w:t>
      </w:r>
      <w:r w:rsidR="003D257D" w:rsidRPr="007C5838">
        <w:rPr>
          <w:color w:val="000000"/>
        </w:rPr>
        <w:t>upisan</w:t>
      </w:r>
      <w:r w:rsidR="004C350D">
        <w:rPr>
          <w:color w:val="000000"/>
        </w:rPr>
        <w:t>e</w:t>
      </w:r>
      <w:r w:rsidR="003D257D" w:rsidRPr="007C5838">
        <w:rPr>
          <w:color w:val="000000"/>
        </w:rPr>
        <w:t xml:space="preserve"> u zk.ul.br. </w:t>
      </w:r>
      <w:r w:rsidR="00007AA7" w:rsidRPr="008915AD">
        <w:t>1722, k.o. Belišće, kč.br. 371 omladinski dom, površine 557 m</w:t>
      </w:r>
      <w:r w:rsidR="00007AA7" w:rsidRPr="00E90B4B">
        <w:rPr>
          <w:vertAlign w:val="superscript"/>
        </w:rPr>
        <w:t>2</w:t>
      </w:r>
      <w:r w:rsidR="00007AA7">
        <w:t xml:space="preserve"> </w:t>
      </w:r>
      <w:r w:rsidR="00007AA7" w:rsidRPr="008241DB">
        <w:t>4. Suvlasnički dio: 4689/</w:t>
      </w:r>
      <w:r w:rsidR="00007AA7">
        <w:t xml:space="preserve">10000 ETAŽNO VLASNIŠTVO (E-4) </w:t>
      </w:r>
      <w:r w:rsidR="00007AA7" w:rsidRPr="001033A4">
        <w:t>1. POSLOVNI PROSTOR 4 u prizemlju (Vij. S.H.Gutmanna 12) ukupne korisne površine od 192,02 m</w:t>
      </w:r>
      <w:r w:rsidR="00007AA7" w:rsidRPr="00E90B4B">
        <w:rPr>
          <w:vertAlign w:val="superscript"/>
        </w:rPr>
        <w:t>2</w:t>
      </w:r>
      <w:r w:rsidR="00007AA7" w:rsidRPr="001033A4">
        <w:t xml:space="preserve"> s sporednim dijelom  stubište od 9,50 m</w:t>
      </w:r>
      <w:r w:rsidR="00007AA7" w:rsidRPr="00E90B4B">
        <w:rPr>
          <w:vertAlign w:val="superscript"/>
        </w:rPr>
        <w:t>2</w:t>
      </w:r>
      <w:r w:rsidR="00007AA7" w:rsidRPr="001033A4">
        <w:t>, u diobnom planu označen smeđom bojom</w:t>
      </w:r>
      <w:r w:rsidR="003D257D" w:rsidRPr="006D5B7F">
        <w:t xml:space="preserve">, </w:t>
      </w:r>
      <w:r>
        <w:t xml:space="preserve">u stečajnom postupku nad </w:t>
      </w:r>
      <w:r w:rsidR="00007AA7" w:rsidRPr="00611430">
        <w:t xml:space="preserve">dužnikom </w:t>
      </w:r>
      <w:r w:rsidR="00007AA7" w:rsidRPr="00876A3F">
        <w:t>ROOMBAR d.o.o. za ugostiteljstvo, turizam i usluge</w:t>
      </w:r>
      <w:r w:rsidR="00007AA7">
        <w:t xml:space="preserve"> u stečaju</w:t>
      </w:r>
      <w:r w:rsidR="00007AA7" w:rsidRPr="00876A3F">
        <w:t>, Belišće, Radnička 14, MBS 030180049, OIB: 47851045163</w:t>
      </w:r>
      <w:r w:rsidR="00D86C13" w:rsidRPr="00007AA7">
        <w:rPr>
          <w:bCs/>
        </w:rPr>
        <w:t xml:space="preserve">, </w:t>
      </w:r>
      <w:r>
        <w:t xml:space="preserve"> za dan</w:t>
      </w:r>
    </w:p>
    <w:p w:rsidRDefault="00341FD2" w:rsidP="00341FD2" w:rsidR="00341FD2">
      <w:pPr>
        <w:jc w:val="both"/>
      </w:pPr>
    </w:p>
    <w:p w:rsidRDefault="008E5817" w:rsidP="00341FD2" w:rsidR="00341FD2" w:rsidRPr="004C350D">
      <w:pPr>
        <w:jc w:val="center"/>
        <w:rPr>
          <w:bCs/>
        </w:rPr>
      </w:pPr>
      <w:r>
        <w:rPr>
          <w:bCs/>
        </w:rPr>
        <w:t>13</w:t>
      </w:r>
      <w:r w:rsidR="00D86C13" w:rsidRPr="004C350D">
        <w:rPr>
          <w:bCs/>
        </w:rPr>
        <w:t xml:space="preserve">. </w:t>
      </w:r>
      <w:r>
        <w:rPr>
          <w:bCs/>
        </w:rPr>
        <w:t>veljače</w:t>
      </w:r>
      <w:r w:rsidR="00D86C13" w:rsidRPr="004C350D">
        <w:rPr>
          <w:bCs/>
        </w:rPr>
        <w:t xml:space="preserve"> 201</w:t>
      </w:r>
      <w:r w:rsidR="004C350D" w:rsidRPr="004C350D">
        <w:rPr>
          <w:bCs/>
        </w:rPr>
        <w:t>8</w:t>
      </w:r>
      <w:r w:rsidR="00D86C13" w:rsidRPr="004C350D">
        <w:rPr>
          <w:bCs/>
        </w:rPr>
        <w:t xml:space="preserve">. u </w:t>
      </w:r>
      <w:r>
        <w:rPr>
          <w:bCs/>
        </w:rPr>
        <w:t>11</w:t>
      </w:r>
      <w:r w:rsidR="00D86C13" w:rsidRPr="004C350D">
        <w:rPr>
          <w:bCs/>
        </w:rPr>
        <w:t>,0</w:t>
      </w:r>
      <w:r w:rsidR="00341FD2" w:rsidRPr="004C350D">
        <w:rPr>
          <w:bCs/>
        </w:rPr>
        <w:t>0 sati,</w:t>
      </w:r>
    </w:p>
    <w:p w:rsidRDefault="00341FD2" w:rsidP="00341FD2" w:rsidR="00341FD2" w:rsidRPr="004C350D">
      <w:pPr>
        <w:jc w:val="center"/>
        <w:rPr>
          <w:bCs/>
        </w:rPr>
      </w:pPr>
      <w:r w:rsidRPr="004C350D">
        <w:rPr>
          <w:bCs/>
        </w:rPr>
        <w:t>u prostorijama Trgovačkog suda u Osijeku,</w:t>
      </w:r>
    </w:p>
    <w:p w:rsidRDefault="00341FD2" w:rsidP="00341FD2" w:rsidR="00341FD2">
      <w:pPr>
        <w:jc w:val="center"/>
        <w:rPr>
          <w:bCs/>
        </w:rPr>
      </w:pPr>
      <w:r w:rsidRPr="004C350D">
        <w:rPr>
          <w:bCs/>
        </w:rPr>
        <w:t>Zagrebačka br. 2, soba broj 39/II.</w:t>
      </w:r>
    </w:p>
    <w:p w:rsidRDefault="00D41084" w:rsidP="00341FD2" w:rsidR="00D41084">
      <w:pPr>
        <w:jc w:val="center"/>
        <w:rPr>
          <w:bCs/>
        </w:rPr>
      </w:pPr>
    </w:p>
    <w:p w:rsidRDefault="00D41084" w:rsidP="00341FD2" w:rsidR="00D41084" w:rsidRPr="00D41084">
      <w:pPr>
        <w:jc w:val="center"/>
        <w:rPr>
          <w:bCs/>
        </w:rPr>
      </w:pPr>
    </w:p>
    <w:p w:rsidRDefault="00341FD2" w:rsidP="00341FD2" w:rsidR="00341FD2">
      <w:pPr>
        <w:jc w:val="center"/>
      </w:pPr>
      <w:r>
        <w:t>Obrazloženje</w:t>
      </w:r>
    </w:p>
    <w:p w:rsidRDefault="00341FD2" w:rsidP="00341FD2" w:rsidR="00341FD2">
      <w:pPr>
        <w:jc w:val="center"/>
      </w:pPr>
    </w:p>
    <w:p w:rsidRDefault="00D41084" w:rsidP="00341FD2" w:rsidR="00D41084">
      <w:pPr>
        <w:jc w:val="center"/>
      </w:pPr>
    </w:p>
    <w:p w:rsidRDefault="00341FD2" w:rsidP="00341FD2" w:rsidR="00341FD2">
      <w:pPr>
        <w:jc w:val="both"/>
      </w:pPr>
      <w:r>
        <w:tab/>
      </w:r>
      <w:r w:rsidR="00900C53">
        <w:t xml:space="preserve">Temeljem čl. 247. st. 1. Stečajnog zakona </w:t>
      </w:r>
      <w:r w:rsidR="00900C53" w:rsidRPr="00C70DC2">
        <w:t>(NN 71/15</w:t>
      </w:r>
      <w:r w:rsidR="00900C53">
        <w:t xml:space="preserve"> i 104/17, dalje: SZ</w:t>
      </w:r>
      <w:r w:rsidR="00900C53" w:rsidRPr="00C70DC2">
        <w:t>)</w:t>
      </w:r>
      <w:r w:rsidR="00900C53">
        <w:t xml:space="preserve"> a u vezi s čl. 92. Ovršnog zakona (NN 112/12, 25/13, 97/14, 93/14, 55/16 i 73/17), sud je odlučio kao u izreci rješenja.</w:t>
      </w:r>
    </w:p>
    <w:p w:rsidRDefault="00341FD2" w:rsidP="00341FD2" w:rsidR="00341FD2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707BBF" w:rsidRPr="00707BBF">
        <w:rPr>
          <w:b w:val="false"/>
          <w:bCs w:val="false"/>
        </w:rPr>
        <w:t>24. siječnja 2019</w:t>
      </w:r>
      <w:r>
        <w:rPr>
          <w:b w:val="false"/>
          <w:bCs w:val="false"/>
        </w:rPr>
        <w:t xml:space="preserve">. </w:t>
      </w:r>
    </w:p>
    <w:p w:rsidRDefault="00341FD2" w:rsidP="00341FD2" w:rsidR="00341FD2"/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EB0DD4" w:rsidR="00707BBF">
        <w:tc>
          <w:tcPr>
            <w:tcW w:type="dxa" w:w="3369"/>
          </w:tcPr>
          <w:p w:rsidRDefault="00707BBF" w:rsidP="00EB0DD4" w:rsidR="00707BBF">
            <w:pPr>
              <w:spacing w:lineRule="auto" w:line="480"/>
              <w:jc w:val="center"/>
            </w:pPr>
            <w:r>
              <w:t>Zapisničar:</w:t>
            </w:r>
          </w:p>
          <w:p w:rsidRDefault="00707BBF" w:rsidP="00EB0DD4" w:rsidR="00707BBF">
            <w:pPr>
              <w:spacing w:lineRule="auto" w:line="480"/>
              <w:jc w:val="center"/>
            </w:pPr>
            <w:r>
              <w:t>Elizabeta Đeke</w:t>
            </w:r>
          </w:p>
          <w:p w:rsidRDefault="00707BBF" w:rsidP="00EB0DD4" w:rsidR="00707BBF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707BBF" w:rsidP="00EB0DD4" w:rsidR="00707BBF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707BBF" w:rsidP="00EB0DD4" w:rsidR="00707BBF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707BBF" w:rsidP="00EB0DD4" w:rsidR="00707BBF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341FD2" w:rsidR="00341FD2" w:rsidRPr="00955826">
      <w:pPr>
        <w:jc w:val="both"/>
      </w:pP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707BBF" w:rsidR="00531997" w:rsidRPr="009431C5">
      <w:r>
        <w:t>DNA</w:t>
      </w:r>
      <w:r w:rsidR="00B03516" w:rsidRPr="009431C5">
        <w:t>:</w:t>
      </w:r>
    </w:p>
    <w:p w:rsidRDefault="00D41084" w:rsidP="00D41084" w:rsidR="00D41084">
      <w:pPr>
        <w:pStyle w:val="Odlomakpopisa"/>
        <w:numPr>
          <w:ilvl w:val="0"/>
          <w:numId w:val="38"/>
        </w:numPr>
        <w:jc w:val="both"/>
      </w:pPr>
      <w:r>
        <w:t>Stečajni upravitelj Marko Tominac</w:t>
      </w:r>
    </w:p>
    <w:p w:rsidRDefault="00D41084" w:rsidP="00D41084" w:rsidR="00D41084">
      <w:pPr>
        <w:pStyle w:val="Odlomakpopisa"/>
        <w:numPr>
          <w:ilvl w:val="0"/>
          <w:numId w:val="38"/>
        </w:numPr>
        <w:jc w:val="both"/>
      </w:pPr>
      <w:r>
        <w:t>PRIVREDNA BANKA ZAGREB d.d. Zagreb</w:t>
      </w:r>
      <w:r w:rsidR="007F5361">
        <w:t xml:space="preserve"> po punomoćniku S</w:t>
      </w:r>
      <w:r w:rsidR="00A34167">
        <w:t>u</w:t>
      </w:r>
      <w:r w:rsidR="007F5361">
        <w:t>ić &amp; Škunca d.o.o. Zagreb, Domagojeva 14</w:t>
      </w:r>
    </w:p>
    <w:p w:rsidRDefault="00D41084" w:rsidP="00D41084" w:rsidR="00D41084">
      <w:pPr>
        <w:numPr>
          <w:ilvl w:val="0"/>
          <w:numId w:val="38"/>
        </w:numPr>
        <w:jc w:val="both"/>
      </w:pPr>
      <w:r>
        <w:t>GRAD BELIŠĆE</w:t>
      </w:r>
      <w:r w:rsidRPr="00C75F4D">
        <w:t xml:space="preserve"> </w:t>
      </w:r>
      <w:r w:rsidR="007F5361">
        <w:t>po punomoćniku S</w:t>
      </w:r>
      <w:r w:rsidR="00BE4142">
        <w:t>l</w:t>
      </w:r>
      <w:r w:rsidR="007F5361">
        <w:t>avku Milekić odvjetnik u Belišću, Trg A. Starčevića 15</w:t>
      </w:r>
    </w:p>
    <w:p w:rsidRDefault="00C75F4D" w:rsidP="00D41084" w:rsidR="00767023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2546C4" w:rsidR="00767023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276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62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707BBF" w:rsidRPr="00707BBF">
      <w:t>Poslovni broj: 14 St-123/18-44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0B13A5B"/>
    <w:multiLevelType w:val="hybridMultilevel"/>
    <w:tmpl w:val="75BAFC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1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3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4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9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2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6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D9C3AE3"/>
    <w:multiLevelType w:val="hybridMultilevel"/>
    <w:tmpl w:val="7D466D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9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0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1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4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34"/>
  </w:num>
  <w:num w:numId="5">
    <w:abstractNumId w:val="35"/>
  </w:num>
  <w:num w:numId="6">
    <w:abstractNumId w:val="41"/>
  </w:num>
  <w:num w:numId="7">
    <w:abstractNumId w:val="44"/>
  </w:num>
  <w:num w:numId="8">
    <w:abstractNumId w:val="16"/>
  </w:num>
  <w:num w:numId="9">
    <w:abstractNumId w:val="27"/>
  </w:num>
  <w:num w:numId="10">
    <w:abstractNumId w:val="29"/>
  </w:num>
  <w:num w:numId="11">
    <w:abstractNumId w:val="15"/>
  </w:num>
  <w:num w:numId="12">
    <w:abstractNumId w:val="19"/>
  </w:num>
  <w:num w:numId="13">
    <w:abstractNumId w:val="14"/>
  </w:num>
  <w:num w:numId="14">
    <w:abstractNumId w:val="31"/>
  </w:num>
  <w:num w:numId="15">
    <w:abstractNumId w:val="38"/>
  </w:num>
  <w:num w:numId="16">
    <w:abstractNumId w:val="45"/>
  </w:num>
  <w:num w:numId="17">
    <w:abstractNumId w:val="18"/>
  </w:num>
  <w:num w:numId="18">
    <w:abstractNumId w:val="6"/>
  </w:num>
  <w:num w:numId="19">
    <w:abstractNumId w:val="12"/>
  </w:num>
  <w:num w:numId="20">
    <w:abstractNumId w:val="7"/>
  </w:num>
  <w:num w:numId="21">
    <w:abstractNumId w:val="21"/>
  </w:num>
  <w:num w:numId="22">
    <w:abstractNumId w:val="36"/>
  </w:num>
  <w:num w:numId="23">
    <w:abstractNumId w:val="25"/>
  </w:num>
  <w:num w:numId="24">
    <w:abstractNumId w:val="2"/>
  </w:num>
  <w:num w:numId="25">
    <w:abstractNumId w:val="5"/>
  </w:num>
  <w:num w:numId="26">
    <w:abstractNumId w:val="0"/>
  </w:num>
  <w:num w:numId="27">
    <w:abstractNumId w:val="24"/>
  </w:num>
  <w:num w:numId="28">
    <w:abstractNumId w:val="28"/>
  </w:num>
  <w:num w:numId="29">
    <w:abstractNumId w:val="32"/>
  </w:num>
  <w:num w:numId="30">
    <w:abstractNumId w:val="1"/>
  </w:num>
  <w:num w:numId="31">
    <w:abstractNumId w:val="40"/>
  </w:num>
  <w:num w:numId="32">
    <w:abstractNumId w:val="43"/>
  </w:num>
  <w:num w:numId="33">
    <w:abstractNumId w:val="9"/>
  </w:num>
  <w:num w:numId="34">
    <w:abstractNumId w:val="20"/>
  </w:num>
  <w:num w:numId="35">
    <w:abstractNumId w:val="10"/>
  </w:num>
  <w:num w:numId="36">
    <w:abstractNumId w:val="17"/>
  </w:num>
  <w:num w:numId="37">
    <w:abstractNumId w:val="26"/>
  </w:num>
  <w:num w:numId="38">
    <w:abstractNumId w:val="8"/>
  </w:num>
  <w:num w:numId="39">
    <w:abstractNumId w:val="33"/>
  </w:num>
  <w:num w:numId="40">
    <w:abstractNumId w:val="39"/>
  </w:num>
  <w:num w:numId="41">
    <w:abstractNumId w:val="22"/>
  </w:num>
  <w:num w:numId="42">
    <w:abstractNumId w:val="42"/>
  </w:num>
  <w:num w:numId="43">
    <w:abstractNumId w:val="30"/>
  </w:num>
  <w:num w:numId="44">
    <w:abstractNumId w:val="23"/>
  </w:num>
  <w:num w:numId="45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</w:num>
  <w:num w:numId="4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07AA7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E0FD9"/>
    <w:rsid w:val="000E4983"/>
    <w:rsid w:val="000F094E"/>
    <w:rsid w:val="000F0B8C"/>
    <w:rsid w:val="000F0DA2"/>
    <w:rsid w:val="000F60BD"/>
    <w:rsid w:val="001006D7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A7B85"/>
    <w:rsid w:val="001B2F25"/>
    <w:rsid w:val="001B3353"/>
    <w:rsid w:val="001B35CE"/>
    <w:rsid w:val="001C6813"/>
    <w:rsid w:val="001D1463"/>
    <w:rsid w:val="001D1C2B"/>
    <w:rsid w:val="001D3CBA"/>
    <w:rsid w:val="001D5362"/>
    <w:rsid w:val="001E7E69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53319"/>
    <w:rsid w:val="002546C4"/>
    <w:rsid w:val="002574ED"/>
    <w:rsid w:val="0026073D"/>
    <w:rsid w:val="00271D1F"/>
    <w:rsid w:val="002766C5"/>
    <w:rsid w:val="00277C5C"/>
    <w:rsid w:val="00290E99"/>
    <w:rsid w:val="00297C1B"/>
    <w:rsid w:val="002A1EFF"/>
    <w:rsid w:val="002B5C58"/>
    <w:rsid w:val="002B60AA"/>
    <w:rsid w:val="002D3E40"/>
    <w:rsid w:val="002E02DD"/>
    <w:rsid w:val="002F3EA6"/>
    <w:rsid w:val="003040C0"/>
    <w:rsid w:val="00311580"/>
    <w:rsid w:val="00313F12"/>
    <w:rsid w:val="003148C9"/>
    <w:rsid w:val="00326A1D"/>
    <w:rsid w:val="0033285E"/>
    <w:rsid w:val="00340F9E"/>
    <w:rsid w:val="00341FD2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7B83"/>
    <w:rsid w:val="003C159F"/>
    <w:rsid w:val="003C1AD8"/>
    <w:rsid w:val="003C4BA6"/>
    <w:rsid w:val="003D257D"/>
    <w:rsid w:val="003D33D7"/>
    <w:rsid w:val="003D5CFF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350D"/>
    <w:rsid w:val="004C5600"/>
    <w:rsid w:val="004C71C0"/>
    <w:rsid w:val="004D2C67"/>
    <w:rsid w:val="004D4D0E"/>
    <w:rsid w:val="004D675F"/>
    <w:rsid w:val="004F28A0"/>
    <w:rsid w:val="004F624B"/>
    <w:rsid w:val="00507460"/>
    <w:rsid w:val="005147CE"/>
    <w:rsid w:val="005165B0"/>
    <w:rsid w:val="00521416"/>
    <w:rsid w:val="00521E64"/>
    <w:rsid w:val="00525A6A"/>
    <w:rsid w:val="005261F0"/>
    <w:rsid w:val="00531997"/>
    <w:rsid w:val="00540BEC"/>
    <w:rsid w:val="00543884"/>
    <w:rsid w:val="00546B64"/>
    <w:rsid w:val="0055041E"/>
    <w:rsid w:val="00552047"/>
    <w:rsid w:val="00552EBD"/>
    <w:rsid w:val="00553DAD"/>
    <w:rsid w:val="00581A6F"/>
    <w:rsid w:val="00592B4D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414A"/>
    <w:rsid w:val="006251F6"/>
    <w:rsid w:val="006254AE"/>
    <w:rsid w:val="00626C4B"/>
    <w:rsid w:val="00627D89"/>
    <w:rsid w:val="00633E10"/>
    <w:rsid w:val="00653134"/>
    <w:rsid w:val="00653FF8"/>
    <w:rsid w:val="0066347B"/>
    <w:rsid w:val="00667D42"/>
    <w:rsid w:val="00674E01"/>
    <w:rsid w:val="0068340F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650C"/>
    <w:rsid w:val="006F4B9D"/>
    <w:rsid w:val="007060E3"/>
    <w:rsid w:val="00707BBF"/>
    <w:rsid w:val="00715395"/>
    <w:rsid w:val="00716BE7"/>
    <w:rsid w:val="00720480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361"/>
    <w:rsid w:val="007F5E9D"/>
    <w:rsid w:val="007F6762"/>
    <w:rsid w:val="00813665"/>
    <w:rsid w:val="00821610"/>
    <w:rsid w:val="00824F3A"/>
    <w:rsid w:val="0083582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5817"/>
    <w:rsid w:val="008E6E15"/>
    <w:rsid w:val="008F184C"/>
    <w:rsid w:val="008F2933"/>
    <w:rsid w:val="008F34B2"/>
    <w:rsid w:val="008F668D"/>
    <w:rsid w:val="00900C53"/>
    <w:rsid w:val="00901CA8"/>
    <w:rsid w:val="00907DC5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B439F"/>
    <w:rsid w:val="009D1548"/>
    <w:rsid w:val="009D486B"/>
    <w:rsid w:val="009E4191"/>
    <w:rsid w:val="009E4BDA"/>
    <w:rsid w:val="009F2DD7"/>
    <w:rsid w:val="00A050DF"/>
    <w:rsid w:val="00A05188"/>
    <w:rsid w:val="00A151F5"/>
    <w:rsid w:val="00A15E74"/>
    <w:rsid w:val="00A279F2"/>
    <w:rsid w:val="00A27ECD"/>
    <w:rsid w:val="00A34167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A621C"/>
    <w:rsid w:val="00BA6AFD"/>
    <w:rsid w:val="00BB7D66"/>
    <w:rsid w:val="00BE1D2C"/>
    <w:rsid w:val="00BE4142"/>
    <w:rsid w:val="00C0299C"/>
    <w:rsid w:val="00C17201"/>
    <w:rsid w:val="00C20A86"/>
    <w:rsid w:val="00C25877"/>
    <w:rsid w:val="00C26625"/>
    <w:rsid w:val="00C315B5"/>
    <w:rsid w:val="00C404C5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E1768"/>
    <w:rsid w:val="00CE1F18"/>
    <w:rsid w:val="00D05B21"/>
    <w:rsid w:val="00D20B11"/>
    <w:rsid w:val="00D23FD9"/>
    <w:rsid w:val="00D30985"/>
    <w:rsid w:val="00D313B3"/>
    <w:rsid w:val="00D31DEC"/>
    <w:rsid w:val="00D330B2"/>
    <w:rsid w:val="00D34DF0"/>
    <w:rsid w:val="00D35F15"/>
    <w:rsid w:val="00D41084"/>
    <w:rsid w:val="00D47D50"/>
    <w:rsid w:val="00D525F8"/>
    <w:rsid w:val="00D527B6"/>
    <w:rsid w:val="00D55D9F"/>
    <w:rsid w:val="00D6619E"/>
    <w:rsid w:val="00D8118B"/>
    <w:rsid w:val="00D83963"/>
    <w:rsid w:val="00D86C13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EF59B2"/>
    <w:rsid w:val="00F0009C"/>
    <w:rsid w:val="00F1731E"/>
    <w:rsid w:val="00F24804"/>
    <w:rsid w:val="00F32344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customStyle="true" w:styleId="VSVerzija" w:type="paragraph">
    <w:name w:val="VS_Verzija"/>
    <w:basedOn w:val="Normal"/>
    <w:rsid w:val="008E5817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9B43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3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3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3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3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customStyle="1" w:styleId="VSVerzija" w:type="paragraph">
    <w:name w:val="VS_Verzija"/>
    <w:basedOn w:val="Normal"/>
    <w:rsid w:val="008E5817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9B43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3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3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3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3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74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307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St-123/2018-44</izvorni_sadrzaj>
    <derivirana_varijabla naziv="DomainObject.Oznaka_1">St-123/2018-44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St-123/2018</izvorni_sadrzaj>
    <derivirana_varijabla naziv="DomainObject.Predmet.OznakaBroj_1">St-123/2018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ROOMBAR d.o.o. za ugostiteljstvo , turizam i usluge</izvorni_sadrzaj>
    <derivirana_varijabla naziv="DomainObject.Predmet.StrankaFormated_1">  ROOMBAR d.o.o. za ugostiteljstvo , turizam i usluge</derivirana_varijabla>
  </DomainObject.Predmet.StrankaFormated>
  <DomainObject.Predmet.StrankaFormatedOIB>
    <izvorni_sadrzaj>  ROOMBAR d.o.o. za ugostiteljstvo , turizam i usluge, OIB 47851045163</izvorni_sadrzaj>
    <derivirana_varijabla naziv="DomainObject.Predmet.StrankaFormatedOIB_1">  ROOMBAR d.o.o. za ugostiteljstvo , turizam i usluge, OIB 47851045163</derivirana_varijabla>
  </DomainObject.Predmet.StrankaFormatedOIB>
  <DomainObject.Predmet.StrankaFormatedWithAdress>
    <izvorni_sadrzaj> ROOMBAR d.o.o. za ugostiteljstvo , turizam i usluge, Radnička 14, 31551 Belišće</izvorni_sadrzaj>
    <derivirana_varijabla naziv="DomainObject.Predmet.StrankaFormatedWithAdress_1"> ROOMBAR d.o.o. za ugostiteljstvo , turizam i usluge, Radnička 14, 31551 Belišće</derivirana_varijabla>
  </DomainObject.Predmet.StrankaFormatedWithAdress>
  <DomainObject.Predmet.StrankaFormatedWithAdressOIB>
    <izvorni_sadrzaj> ROOMBAR d.o.o. za ugostiteljstvo , turizam i usluge, OIB 47851045163, Radnička 14, 31551 Belišće</izvorni_sadrzaj>
    <derivirana_varijabla naziv="DomainObject.Predmet.StrankaFormatedWithAdressOIB_1"> ROOMBAR d.o.o. za ugostiteljstvo , turizam i usluge, OIB 47851045163, Radnička 14, 31551 Belišće</derivirana_varijabla>
  </DomainObject.Predmet.StrankaFormatedWithAdressOIB>
  <DomainObject.Predmet.StrankaWithAdress>
    <izvorni_sadrzaj>ROOMBAR d.o.o. za ugostiteljstvo , turizam i usluge Radnička 14,31551 Belišće</izvorni_sadrzaj>
    <derivirana_varijabla naziv="DomainObject.Predmet.StrankaWithAdress_1">ROOMBAR d.o.o. za ugostiteljstvo , turizam i usluge Radnička 14,31551 Belišće</derivirana_varijabla>
  </DomainObject.Predmet.StrankaWithAdress>
  <DomainObject.Predmet.StrankaWithAdressOIB>
    <izvorni_sadrzaj>ROOMBAR d.o.o. za ugostiteljstvo , turizam i usluge, OIB 47851045163, Radnička 14,31551 Belišće</izvorni_sadrzaj>
    <derivirana_varijabla naziv="DomainObject.Predmet.StrankaWithAdressOIB_1">ROOMBAR d.o.o. za ugostiteljstvo , turizam i usluge, OIB 47851045163, Radnička 14,31551 Belišće</derivirana_varijabla>
  </DomainObject.Predmet.StrankaWithAdressOIB>
  <DomainObject.Predmet.StrankaNazivFormated>
    <izvorni_sadrzaj>ROOMBAR d.o.o. za ugostiteljstvo , turizam i usluge</izvorni_sadrzaj>
    <derivirana_varijabla naziv="DomainObject.Predmet.StrankaNazivFormated_1">ROOMBAR d.o.o. za ugostiteljstvo , turizam i usluge</derivirana_varijabla>
  </DomainObject.Predmet.StrankaNazivFormated>
  <DomainObject.Predmet.StrankaNazivFormatedOIB>
    <izvorni_sadrzaj>ROOMBAR d.o.o. za ugostiteljstvo , turizam i usluge, OIB 47851045163</izvorni_sadrzaj>
    <derivirana_varijabla naziv="DomainObject.Predmet.StrankaNazivFormatedOIB_1">ROOMBAR d.o.o. za ugostiteljstvo , turizam i usluge, OIB 47851045163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ROOMBAR d.o.o. za ugostiteljstvo , turizam i usluge</item>
    </izvorni_sadrzaj>
    <derivirana_varijabla naziv="DomainObject.Predmet.StrankaListFormated_1">
      <item>ROOMBAR d.o.o. za ugostiteljstvo , turizam i usluge</item>
    </derivirana_varijabla>
  </DomainObject.Predmet.StrankaListFormated>
  <DomainObject.Predmet.StrankaListFormatedOIB>
    <izvorni_sadrzaj>
      <item>ROOMBAR d.o.o. za ugostiteljstvo , turizam i usluge, OIB 47851045163</item>
    </izvorni_sadrzaj>
    <derivirana_varijabla naziv="DomainObject.Predmet.StrankaListFormatedOIB_1">
      <item>ROOMBAR d.o.o. za ugostiteljstvo , turizam i usluge, OIB 47851045163</item>
    </derivirana_varijabla>
  </DomainObject.Predmet.StrankaListFormatedOIB>
  <DomainObject.Predmet.StrankaListFormatedWithAdress>
    <izvorni_sadrzaj>
      <item>ROOMBAR d.o.o. za ugostiteljstvo , turizam i usluge, Radnička 14, 31551 Belišće</item>
    </izvorni_sadrzaj>
    <derivirana_varijabla naziv="DomainObject.Predmet.StrankaListFormatedWithAdress_1">
      <item>ROOMBAR d.o.o. za ugostiteljstvo , turizam i usluge, Radnička 14, 31551 Belišće</item>
    </derivirana_varijabla>
  </DomainObject.Predmet.StrankaListFormatedWithAdress>
  <DomainObject.Predmet.StrankaListFormatedWithAdressOIB>
    <izvorni_sadrzaj>
      <item>ROOMBAR d.o.o. za ugostiteljstvo , turizam i usluge, OIB 47851045163, Radnička 14, 31551 Belišće</item>
    </izvorni_sadrzaj>
    <derivirana_varijabla naziv="DomainObject.Predmet.StrankaListFormatedWithAdressOIB_1">
      <item>ROOMBAR d.o.o. za ugostiteljstvo , turizam i usluge, OIB 47851045163, Radnička 14, 31551 Belišće</item>
    </derivirana_varijabla>
  </DomainObject.Predmet.StrankaListFormatedWithAdressOIB>
  <DomainObject.Predmet.StrankaListNazivFormated>
    <izvorni_sadrzaj>
      <item>ROOMBAR d.o.o. za ugostiteljstvo , turizam i usluge</item>
    </izvorni_sadrzaj>
    <derivirana_varijabla naziv="DomainObject.Predmet.StrankaListNazivFormated_1">
      <item>ROOMBAR d.o.o. za ugostiteljstvo , turizam i usluge</item>
    </derivirana_varijabla>
  </DomainObject.Predmet.StrankaListNazivFormated>
  <DomainObject.Predmet.StrankaListNazivFormatedOIB>
    <izvorni_sadrzaj>
      <item>ROOMBAR d.o.o. za ugostiteljstvo , turizam i usluge, OIB 47851045163</item>
    </izvorni_sadrzaj>
    <derivirana_varijabla naziv="DomainObject.Predmet.StrankaListNazivFormatedOIB_1">
      <item>ROOMBAR d.o.o. za ugostiteljstvo , turizam i usluge, OIB 47851045163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ŽDO Osijek</item>
      <item>Kristijan Pavić</item>
      <item>GRAD BELIŠĆE</item>
      <item>PRIVREDNA BANKA ZAGREB - DIONIČKO DRUŠTVO</item>
    </izvorni_sadrzaj>
    <derivirana_varijabla naziv="DomainObject.Predmet.OstaliListFormated_1">
      <item>ŽDO Osijek</item>
      <item>Kristijan Pavić</item>
      <item>GRAD BELIŠĆE</item>
      <item>PRIVREDNA BANKA ZAGREB - DIONIČKO DRUŠTVO</item>
    </derivirana_varijabla>
  </DomainObject.Predmet.OstaliListFormated>
  <DomainObject.Predmet.OstaliListFormatedOIB>
    <izvorni_sadrzaj>
      <item>ŽDO Osijek, OIB 52634238587</item>
      <item>Kristijan Pavić, OIB 43890487473</item>
      <item>GRAD BELIŠĆE, OIB 70663673307</item>
      <item>PRIVREDNA BANKA ZAGREB - DIONIČKO DRUŠTVO, OIB 02535697732</item>
    </izvorni_sadrzaj>
    <derivirana_varijabla naziv="DomainObject.Predmet.OstaliListFormatedOIB_1">
      <item>ŽDO Osijek, OIB 52634238587</item>
      <item>Kristijan Pavić, OIB 43890487473</item>
      <item>GRAD BELIŠĆE, OIB 70663673307</item>
      <item>PRIVREDNA BANKA ZAGREB - DIONIČKO DRUŠTVO, OIB 02535697732</item>
    </derivirana_varijabla>
  </DomainObject.Predmet.OstaliListFormatedOIB>
  <DomainObject.Predmet.OstaliListFormatedWithAdress>
    <izvorni_sadrzaj>
      <item>ŽDO Osijek</item>
      <item>Kristijan Pavić, Radnička 14, 31551 Belišće</item>
      <item>GRAD BELIŠĆE, Vijenac dr. Franje Tuđmana 1, 31551 Belišće</item>
      <item>PRIVREDNA BANKA ZAGREB - DIONIČKO DRUŠTVO, Radnička cesta 50, 10000 Zagreb</item>
    </izvorni_sadrzaj>
    <derivirana_varijabla naziv="DomainObject.Predmet.OstaliListFormatedWithAdress_1">
      <item>ŽDO Osijek</item>
      <item>Kristijan Pavić, Radnička 14, 31551 Belišće</item>
      <item>GRAD BELIŠĆE, Vijenac dr. Franje Tuđmana 1, 31551 Belišće</item>
      <item>PRIVREDNA BANKA ZAGREB - DIONIČKO DRUŠTVO, Radnička cesta 50, 10000 Zagreb</item>
    </derivirana_varijabla>
  </DomainObject.Predmet.OstaliListFormatedWithAdress>
  <DomainObject.Predmet.OstaliListFormatedWithAdressOIB>
    <izvorni_sadrzaj>
      <item>ŽDO Osijek, OIB 52634238587</item>
      <item>Kristijan Pavić, OIB 43890487473, Radnička 14, 31551 Belišće</item>
      <item>GRAD BELIŠĆE, OIB 70663673307, Vijenac dr. Franje Tuđmana 1, 31551 Belišće</item>
      <item>PRIVREDNA BANKA ZAGREB - DIONIČKO DRUŠTVO, OIB 02535697732, Radnička cesta 50, 10000 Zagreb</item>
    </izvorni_sadrzaj>
    <derivirana_varijabla naziv="DomainObject.Predmet.OstaliListFormatedWithAdressOIB_1">
      <item>ŽDO Osijek, OIB 52634238587</item>
      <item>Kristijan Pavić, OIB 43890487473, Radnička 14, 31551 Belišće</item>
      <item>GRAD BELIŠĆE, OIB 70663673307, Vijenac dr. Franje Tuđmana 1, 31551 Belišće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ŽDO Osijek</item>
      <item>Kristijan Pavić</item>
      <item>GRAD BELIŠĆE</item>
      <item>PRIVREDNA BANKA ZAGREB - DIONIČKO DRUŠTVO</item>
    </izvorni_sadrzaj>
    <derivirana_varijabla naziv="DomainObject.Predmet.OstaliListNazivFormated_1">
      <item>ŽDO Osijek</item>
      <item>Kristijan Pavić</item>
      <item>GRAD BELIŠĆE</item>
      <item>PRIVREDNA BANKA ZAGREB - DIONIČKO DRUŠTVO</item>
    </derivirana_varijabla>
  </DomainObject.Predmet.OstaliListNazivFormated>
  <DomainObject.Predmet.OstaliListNazivFormatedOIB>
    <izvorni_sadrzaj>
      <item>ŽDO Osijek, OIB 52634238587</item>
      <item>Kristijan Pavić, OIB 43890487473</item>
      <item>GRAD BELIŠĆE, OIB 70663673307</item>
      <item>PRIVREDNA BANKA ZAGREB - DIONIČKO DRUŠTVO, OIB 02535697732</item>
    </izvorni_sadrzaj>
    <derivirana_varijabla naziv="DomainObject.Predmet.OstaliListNazivFormatedOIB_1">
      <item>ŽDO Osijek, OIB 52634238587</item>
      <item>Kristijan Pavić, OIB 43890487473</item>
      <item>GRAD BELIŠĆE, OIB 70663673307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>St-123/2018-44</izvorni_sadrzaj>
    <derivirana_varijabla naziv="DomainObject.PoslovniBrojDokumenta_1">St-123/2018-44</derivirana_varijabla>
  </DomainObject.PoslovniBrojDokumenta>
  <DomainObject.Predmet.StrankaIDrugi>
    <izvorni_sadrzaj>ROOMBAR d.o.o. za ugostiteljstvo , turizam i usluge</izvorni_sadrzaj>
    <derivirana_varijabla naziv="DomainObject.Predmet.StrankaIDrugi_1">ROOMBAR d.o.o. za ugostiteljstvo , turizam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ROOMBAR d.o.o. za ugostiteljstvo , turizam i usluge, OIB 47851045163, Radnička 14, 31551 Belišće</izvorni_sadrzaj>
    <derivirana_varijabla naziv="DomainObject.Predmet.StrankaIDrugiAdressOIB_1">ROOMBAR d.o.o. za ugostiteljstvo , turizam i usluge, OIB 47851045163, Radnička 14, 31551 Belišće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ROOMBAR d.o.o. za ugostiteljstvo , turizam i usluge</item>
      <item>ŽDO Osijek</item>
      <item>Kristijan Pavić</item>
      <item>GRAD BELIŠĆE</item>
      <item>PRIVREDNA BANKA ZAGREB - DIONIČKO DRUŠTVO</item>
    </izvorni_sadrzaj>
    <derivirana_varijabla naziv="DomainObject.Predmet.SudioniciListNaziv_1">
      <item>ROOMBAR d.o.o. za ugostiteljstvo , turizam i usluge</item>
      <item>ŽDO Osijek</item>
      <item>Kristijan Pavić</item>
      <item>GRAD BELIŠĆE</item>
      <item>PRIVREDNA BANKA ZAGREB - DIONIČKO DRUŠTVO</item>
    </derivirana_varijabla>
  </DomainObject.Predmet.SudioniciListNaziv>
  <DomainObject.Predmet.SudioniciListAdressOIB>
    <izvorni_sadrzaj>
      <item>ROOMBAR d.o.o. za ugostiteljstvo , turizam i usluge, OIB 47851045163, Radnička 14,31551 Belišće</item>
      <item>ŽDO Osijek, OIB 52634238587</item>
      <item>Kristijan Pavić, OIB 43890487473, Radnička 14,31551 Belišće</item>
      <item>GRAD BELIŠĆE, OIB 70663673307, Vijenac dr. Franje Tuđmana 1,31551 Belišće</item>
      <item>PRIVREDNA BANKA ZAGREB - DIONIČKO DRUŠTVO, OIB 02535697732, Radnička cesta 50,10000 Zagreb</item>
    </izvorni_sadrzaj>
    <derivirana_varijabla naziv="DomainObject.Predmet.SudioniciListAdressOIB_1">
      <item>ROOMBAR d.o.o. za ugostiteljstvo , turizam i usluge, OIB 47851045163, Radnička 14,31551 Belišće</item>
      <item>ŽDO Osijek, OIB 52634238587</item>
      <item>Kristijan Pavić, OIB 43890487473, Radnička 14,31551 Belišće</item>
      <item>GRAD BELIŠĆE, OIB 70663673307, Vijenac dr. Franje Tuđmana 1,31551 Belišće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47851045163</item>
      <item>, OIB 52634238587</item>
      <item>, OIB 43890487473</item>
      <item>, OIB 70663673307</item>
      <item>, OIB 02535697732</item>
    </izvorni_sadrzaj>
    <derivirana_varijabla naziv="DomainObject.Predmet.SudioniciListNazivOIB_1">
      <item>, OIB 47851045163</item>
      <item>, OIB 52634238587</item>
      <item>, OIB 43890487473</item>
      <item>, OIB 70663673307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St-123/2018-41</izvorni_sadrzaj>
    <derivirana_varijabla naziv="DomainObject.PredzadnjaOdlukaIzPredmeta.Oznaka_1">St-123/2018-41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F6A45D-B4B3-40A0-A5AA-6C9B3F48AC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272</properties:Words>
  <properties:Characters>1348</properties:Characters>
  <properties:Lines>57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2019-01-24T08:16:00Z</dcterms:created>
  <dc:creator>banka</dc:creator>
  <cp:lastModifiedBy>Elizabeta Đeke</cp:lastModifiedBy>
  <cp:lastPrinted>2019-01-24T08:20:00Z</cp:lastPrinted>
  <dcterms:modified xmlns:xsi="http://www.w3.org/2001/XMLSchema-instance" xsi:type="dcterms:W3CDTF">2019-01-24T10:36:00Z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St-123/2018-44 / Odluka - Rješenje o određivanju ročišta (Rješenje_-_određivanje_vrijednosti_nekretnina_-_24.1.1)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