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5b4d3" w14:paraId="865b4d3" w:rsidRDefault="00EB6FE4" w:rsidP="00EB6FE4" w:rsidR="00EB6FE4" w:rsidRPr="002E2832">
      <w:pPr>
        <w15:collapsed w:val="false"/>
        <w:rPr>
          <w:b/>
        </w:rPr>
      </w:pPr>
      <w:bookmarkStart w:name="_GoBack" w:id="0"/>
      <w:bookmarkEnd w:id="0"/>
      <w:r w:rsidRPr="002E2832">
        <w:rPr>
          <w:b/>
          <w:noProof/>
        </w:rPr>
        <w:drawing>
          <wp:inline distR="0" distL="0" distB="0" distT="0">
            <wp:extent cy="962025" cx="723900"/>
            <wp:effectExtent b="9525"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B6FE4" w:rsidP="00EB6FE4" w:rsidR="00EB6FE4" w:rsidRPr="002E2832">
      <w:pPr>
        <w:rPr>
          <w:b/>
        </w:rPr>
      </w:pPr>
      <w:r w:rsidRPr="002E2832">
        <w:rPr>
          <w:b/>
        </w:rPr>
        <w:t>REPUBLIKA HRVATSKA</w:t>
      </w:r>
    </w:p>
    <w:p w:rsidRDefault="00EB6FE4" w:rsidP="00EB6FE4" w:rsidR="00EB6FE4" w:rsidRPr="002E2832">
      <w:pPr>
        <w:rPr>
          <w:b/>
        </w:rPr>
      </w:pPr>
      <w:r w:rsidRPr="002E2832">
        <w:rPr>
          <w:b/>
        </w:rPr>
        <w:t xml:space="preserve">TRGOVAČKI SUD U ZAGREBU      </w:t>
      </w:r>
    </w:p>
    <w:p w:rsidRDefault="00EB6FE4" w:rsidP="00EB6FE4" w:rsidR="00EB6FE4" w:rsidRPr="002E2832">
      <w:r w:rsidRPr="002E2832">
        <w:rPr>
          <w:b/>
        </w:rPr>
        <w:t xml:space="preserve">Zagreb, </w:t>
      </w:r>
      <w:proofErr w:type="spellStart"/>
      <w:r w:rsidRPr="002E2832">
        <w:rPr>
          <w:b/>
        </w:rPr>
        <w:t>Amruševa</w:t>
      </w:r>
      <w:proofErr w:type="spellEnd"/>
      <w:r w:rsidRPr="002E2832">
        <w:rPr>
          <w:b/>
        </w:rPr>
        <w:t xml:space="preserve"> 1/II                                                    </w:t>
      </w:r>
      <w:r w:rsidRPr="002E2832">
        <w:rPr>
          <w:b/>
        </w:rPr>
        <w:tab/>
      </w:r>
      <w:r w:rsidRPr="002E2832">
        <w:rPr>
          <w:b/>
        </w:rPr>
        <w:tab/>
        <w:t xml:space="preserve">   1 St-1094/2012</w:t>
      </w:r>
    </w:p>
    <w:p w:rsidRDefault="00EB6FE4" w:rsidP="00EB6FE4" w:rsidR="00EB6FE4" w:rsidRPr="002E2832">
      <w:pPr>
        <w:jc w:val="center"/>
        <w:rPr>
          <w:b/>
        </w:rPr>
      </w:pPr>
    </w:p>
    <w:p w:rsidRDefault="002E2832" w:rsidP="002E2832" w:rsidR="002E2832" w:rsidRPr="002E2832">
      <w:pPr>
        <w:jc w:val="center"/>
      </w:pPr>
      <w:r w:rsidRPr="002E2832">
        <w:t>Z  A  K  L J  U  Č  A   K</w:t>
      </w:r>
    </w:p>
    <w:p w:rsidRDefault="002E2832" w:rsidP="002E2832" w:rsidR="002E2832" w:rsidRPr="002E2832">
      <w:pPr>
        <w:jc w:val="both"/>
      </w:pPr>
    </w:p>
    <w:p w:rsidRDefault="002E2832" w:rsidP="002E2832" w:rsidR="002E2832" w:rsidRPr="002E2832">
      <w:pPr>
        <w:jc w:val="both"/>
      </w:pPr>
      <w:r w:rsidRPr="002E2832">
        <w:t xml:space="preserve">Trgovački sud u Zagrebu po sucu Nini Radiću kao stečajnom sucu u stečajnom postupku nad, JARUŠČICA PROJEKT d.o.o. za poslovanje nekretninama, Zagreb, </w:t>
      </w:r>
      <w:proofErr w:type="spellStart"/>
      <w:r w:rsidRPr="002E2832">
        <w:t>Jaruščica</w:t>
      </w:r>
      <w:proofErr w:type="spellEnd"/>
      <w:r w:rsidRPr="002E2832">
        <w:t xml:space="preserve"> 7, MBS:080729411, OIB:02217546383, dana 5. veljače 2018. godine,</w:t>
      </w:r>
    </w:p>
    <w:p w:rsidRDefault="002E2832" w:rsidP="002E2832" w:rsidR="002E2832" w:rsidRPr="002E2832">
      <w:pPr>
        <w:jc w:val="both"/>
      </w:pPr>
    </w:p>
    <w:p w:rsidRDefault="002E2832" w:rsidP="002E2832" w:rsidR="002E2832" w:rsidRPr="002E2832">
      <w:pPr>
        <w:jc w:val="center"/>
      </w:pPr>
      <w:r w:rsidRPr="002E2832">
        <w:t xml:space="preserve">z  a  k  </w:t>
      </w:r>
      <w:proofErr w:type="spellStart"/>
      <w:r w:rsidRPr="002E2832">
        <w:t>lj</w:t>
      </w:r>
      <w:proofErr w:type="spellEnd"/>
      <w:r w:rsidRPr="002E2832">
        <w:t xml:space="preserve">  u  č  i  o      j  e</w:t>
      </w:r>
    </w:p>
    <w:p w:rsidRDefault="00EB6FE4" w:rsidP="00EB6FE4" w:rsidR="00EB6FE4" w:rsidRPr="002E2832">
      <w:pPr>
        <w:jc w:val="both"/>
        <w:rPr>
          <w:b/>
        </w:rPr>
      </w:pPr>
    </w:p>
    <w:p w:rsidRDefault="00EB6FE4" w:rsidP="008B11EB" w:rsidR="00EB6FE4" w:rsidRPr="002E2832">
      <w:pPr>
        <w:ind w:firstLine="708"/>
        <w:jc w:val="both"/>
      </w:pPr>
      <w:r w:rsidRPr="002E2832">
        <w:t xml:space="preserve">Određuje se brisanje </w:t>
      </w:r>
      <w:r w:rsidR="008B11EB" w:rsidRPr="002E2832">
        <w:t>zabilježbe tužbe</w:t>
      </w:r>
      <w:r w:rsidRPr="002E2832">
        <w:t xml:space="preserve"> upisan</w:t>
      </w:r>
      <w:r w:rsidR="008B11EB" w:rsidRPr="002E2832">
        <w:t>e</w:t>
      </w:r>
      <w:r w:rsidRPr="002E2832">
        <w:t xml:space="preserve"> na listu </w:t>
      </w:r>
      <w:r w:rsidR="008B11EB" w:rsidRPr="002E2832">
        <w:t>B</w:t>
      </w:r>
      <w:r w:rsidRPr="002E2832">
        <w:t xml:space="preserve"> (</w:t>
      </w:r>
      <w:proofErr w:type="spellStart"/>
      <w:r w:rsidR="008B11EB" w:rsidRPr="002E2832">
        <w:t>vlastovnica</w:t>
      </w:r>
      <w:proofErr w:type="spellEnd"/>
      <w:r w:rsidRPr="002E2832">
        <w:t>) u zemljišnoj knjizi</w:t>
      </w:r>
      <w:r w:rsidRPr="002E2832">
        <w:rPr>
          <w:b/>
        </w:rPr>
        <w:t xml:space="preserve">, </w:t>
      </w:r>
      <w:r w:rsidRPr="002E2832">
        <w:t xml:space="preserve"> Općinskog suda u Novom Zagrebu , K.O. Blato Novo u:</w:t>
      </w:r>
    </w:p>
    <w:p w:rsidRDefault="00EB6FE4" w:rsidP="00DF4B22" w:rsidR="001051BD" w:rsidRPr="002E2832">
      <w:pPr>
        <w:pStyle w:val="Bezproreda"/>
        <w:ind w:firstLine="708"/>
        <w:rPr>
          <w:rFonts w:cs="Times New Roman" w:hAnsi="Times New Roman" w:ascii="Times New Roman"/>
          <w:b/>
          <w:sz w:val="24"/>
          <w:szCs w:val="24"/>
        </w:rPr>
      </w:pPr>
      <w:r w:rsidRPr="002E2832">
        <w:rPr>
          <w:rFonts w:cs="Times New Roman" w:hAnsi="Times New Roman" w:ascii="Times New Roman"/>
          <w:b/>
          <w:sz w:val="24"/>
          <w:szCs w:val="24"/>
        </w:rPr>
        <w:t xml:space="preserve">- z.k.ul. </w:t>
      </w:r>
      <w:r w:rsidR="008B11EB" w:rsidRPr="002E2832">
        <w:rPr>
          <w:rFonts w:cs="Times New Roman" w:hAnsi="Times New Roman" w:ascii="Times New Roman"/>
          <w:b/>
          <w:sz w:val="24"/>
          <w:szCs w:val="24"/>
        </w:rPr>
        <w:t>2855</w:t>
      </w:r>
      <w:r w:rsidRPr="002E2832">
        <w:rPr>
          <w:rFonts w:cs="Times New Roman" w:hAnsi="Times New Roman" w:ascii="Times New Roman"/>
          <w:sz w:val="24"/>
          <w:szCs w:val="24"/>
        </w:rPr>
        <w:t xml:space="preserve">, </w:t>
      </w:r>
      <w:r w:rsidR="001051BD" w:rsidRPr="002E2832">
        <w:rPr>
          <w:rFonts w:cs="Times New Roman" w:hAnsi="Times New Roman" w:ascii="Times New Roman"/>
          <w:b/>
          <w:sz w:val="24"/>
          <w:szCs w:val="24"/>
        </w:rPr>
        <w:t>790. ETAŽA: 20/10000</w:t>
      </w:r>
      <w:r w:rsidR="00DF4B22" w:rsidRPr="002E2832">
        <w:rPr>
          <w:rFonts w:cs="Times New Roman" w:hAnsi="Times New Roman" w:ascii="Times New Roman"/>
          <w:b/>
          <w:sz w:val="24"/>
          <w:szCs w:val="24"/>
        </w:rPr>
        <w:t>,</w:t>
      </w:r>
      <w:r w:rsidR="001051BD" w:rsidRPr="002E2832">
        <w:rPr>
          <w:rFonts w:cs="Times New Roman" w:hAnsi="Times New Roman" w:ascii="Times New Roman"/>
          <w:b/>
          <w:sz w:val="24"/>
          <w:szCs w:val="24"/>
        </w:rPr>
        <w:t xml:space="preserve"> </w:t>
      </w:r>
    </w:p>
    <w:p w:rsidRDefault="001051BD" w:rsidP="00DF4B22" w:rsidR="00EB6FE4" w:rsidRPr="002E2832">
      <w:pPr>
        <w:ind w:firstLine="708"/>
        <w:jc w:val="both"/>
      </w:pPr>
      <w:r w:rsidRPr="002E2832">
        <w:rPr>
          <w:b/>
        </w:rPr>
        <w:t>1. dvosoban stan oznake S 812,</w:t>
      </w:r>
      <w:r w:rsidRPr="002E2832">
        <w:t xml:space="preserve"> u osmom katu objekta S 2, </w:t>
      </w:r>
      <w:proofErr w:type="spellStart"/>
      <w:r w:rsidRPr="002E2832">
        <w:t>Jaruščica</w:t>
      </w:r>
      <w:proofErr w:type="spellEnd"/>
      <w:r w:rsidRPr="002E2832">
        <w:t xml:space="preserve"> 5a, neto korisne površine 52,21 m2, u etažnom elaboratu sve označeno zelenom bojom, na listu A opisano kao stambeno poslovna zgrada tlocrtne površine 2028 </w:t>
      </w:r>
      <w:proofErr w:type="spellStart"/>
      <w:r w:rsidRPr="002E2832">
        <w:t>čm</w:t>
      </w:r>
      <w:proofErr w:type="spellEnd"/>
      <w:r w:rsidRPr="002E2832">
        <w:t xml:space="preserve"> u Zagrebu, </w:t>
      </w:r>
      <w:proofErr w:type="spellStart"/>
      <w:r w:rsidRPr="002E2832">
        <w:t>Jaruščica</w:t>
      </w:r>
      <w:proofErr w:type="spellEnd"/>
      <w:r w:rsidRPr="002E2832">
        <w:t xml:space="preserve"> br. 7 I 7/A, stambeno poslovna zgrada tlocrtne površine 2284 </w:t>
      </w:r>
      <w:proofErr w:type="spellStart"/>
      <w:r w:rsidRPr="002E2832">
        <w:t>čm</w:t>
      </w:r>
      <w:proofErr w:type="spellEnd"/>
      <w:r w:rsidRPr="002E2832">
        <w:t xml:space="preserve"> u Zagrebu, </w:t>
      </w:r>
      <w:proofErr w:type="spellStart"/>
      <w:r w:rsidRPr="002E2832">
        <w:t>Jaruščica</w:t>
      </w:r>
      <w:proofErr w:type="spellEnd"/>
      <w:r w:rsidRPr="002E2832">
        <w:t xml:space="preserve"> br. 5 I 5/A I dvorište u površini 10343 m2, sve na </w:t>
      </w:r>
      <w:proofErr w:type="spellStart"/>
      <w:r w:rsidRPr="002E2832">
        <w:t>kat.čestici</w:t>
      </w:r>
      <w:proofErr w:type="spellEnd"/>
      <w:r w:rsidRPr="002E2832">
        <w:t xml:space="preserve"> 1197/1</w:t>
      </w:r>
      <w:r w:rsidR="00375F35" w:rsidRPr="002E2832">
        <w:t xml:space="preserve">, i to zabilježba </w:t>
      </w:r>
      <w:r w:rsidR="00EB6FE4" w:rsidRPr="002E2832">
        <w:t>pod</w:t>
      </w:r>
      <w:r w:rsidR="00EB6FE4" w:rsidRPr="002E2832">
        <w:rPr>
          <w:color w:val="444444"/>
        </w:rPr>
        <w:t xml:space="preserve"> </w:t>
      </w:r>
      <w:r w:rsidR="00EB6FE4" w:rsidRPr="002E2832">
        <w:rPr>
          <w:b/>
        </w:rPr>
        <w:t>Z-</w:t>
      </w:r>
      <w:r w:rsidR="00375F35" w:rsidRPr="002E2832">
        <w:rPr>
          <w:b/>
        </w:rPr>
        <w:t>35065/11</w:t>
      </w:r>
      <w:r w:rsidR="00EB6FE4" w:rsidRPr="002E2832">
        <w:t xml:space="preserve"> </w:t>
      </w:r>
    </w:p>
    <w:p w:rsidRDefault="00375F35" w:rsidP="00375F35" w:rsidR="00375F35" w:rsidRPr="002E2832">
      <w:pPr>
        <w:jc w:val="both"/>
      </w:pPr>
    </w:p>
    <w:p w:rsidRDefault="0043318A" w:rsidP="0043318A" w:rsidR="00375F35" w:rsidRPr="002E2832">
      <w:pPr>
        <w:jc w:val="center"/>
      </w:pPr>
      <w:r w:rsidRPr="002E2832">
        <w:t>O b r a z l o ž e nj e</w:t>
      </w:r>
    </w:p>
    <w:p w:rsidRDefault="0043318A" w:rsidP="0043318A" w:rsidR="0043318A" w:rsidRPr="002E2832">
      <w:pPr>
        <w:jc w:val="center"/>
      </w:pPr>
    </w:p>
    <w:p w:rsidRDefault="00EB6FE4" w:rsidP="00E12ADC" w:rsidR="0043318A" w:rsidRPr="002E2832">
      <w:pPr>
        <w:jc w:val="both"/>
      </w:pPr>
      <w:r w:rsidRPr="002E2832">
        <w:tab/>
      </w:r>
      <w:r w:rsidR="0043318A" w:rsidRPr="002E2832">
        <w:t>Rješenje</w:t>
      </w:r>
      <w:r w:rsidR="00E12ADC" w:rsidRPr="002E2832">
        <w:t>m</w:t>
      </w:r>
      <w:r w:rsidR="0043318A" w:rsidRPr="002E2832">
        <w:t xml:space="preserve"> o dosudi gornjeg broja od 12. listopada 2017. godine </w:t>
      </w:r>
      <w:r w:rsidR="00E12ADC" w:rsidRPr="002E2832">
        <w:t xml:space="preserve">nekretnina opisana u izreci ovoga rješenja dosuđena je kupcu koji je </w:t>
      </w:r>
      <w:r w:rsidR="0043318A" w:rsidRPr="002E2832">
        <w:t xml:space="preserve">uplatio </w:t>
      </w:r>
      <w:proofErr w:type="spellStart"/>
      <w:r w:rsidR="0043318A" w:rsidRPr="002E2832">
        <w:t>kupovninu</w:t>
      </w:r>
      <w:proofErr w:type="spellEnd"/>
      <w:r w:rsidR="0043318A" w:rsidRPr="002E2832">
        <w:t xml:space="preserve"> u cijelosti te je Zaključkom ovoga suda od 29. siječnja 2018. </w:t>
      </w:r>
      <w:r w:rsidR="00DF4B22" w:rsidRPr="002E2832">
        <w:t xml:space="preserve">nekretnina </w:t>
      </w:r>
      <w:r w:rsidR="0043318A" w:rsidRPr="002E2832">
        <w:t>predana u posjed kupcu i naloženo brisanje prava upisanih na pre</w:t>
      </w:r>
      <w:r w:rsidR="009A5E91" w:rsidRPr="002E2832">
        <w:t>dmetnoj nekretnini na listu C /</w:t>
      </w:r>
      <w:r w:rsidR="0043318A" w:rsidRPr="002E2832">
        <w:t>teretovnic</w:t>
      </w:r>
      <w:r w:rsidR="001163CD" w:rsidRPr="002E2832">
        <w:t>a/</w:t>
      </w:r>
      <w:r w:rsidR="0043318A" w:rsidRPr="002E2832">
        <w:t xml:space="preserve">. </w:t>
      </w:r>
      <w:r w:rsidR="001163CD" w:rsidRPr="002E2832">
        <w:t>Uvidom u zemlj</w:t>
      </w:r>
      <w:r w:rsidR="009A5E91" w:rsidRPr="002E2832">
        <w:t>išne knjige utvrđeno je da je na</w:t>
      </w:r>
      <w:r w:rsidR="001163CD" w:rsidRPr="002E2832">
        <w:t xml:space="preserve"> istoj nekretnini na listu B (</w:t>
      </w:r>
      <w:proofErr w:type="spellStart"/>
      <w:r w:rsidR="001163CD" w:rsidRPr="002E2832">
        <w:t>vlastovnica</w:t>
      </w:r>
      <w:proofErr w:type="spellEnd"/>
      <w:r w:rsidR="001163CD" w:rsidRPr="002E2832">
        <w:t>) pod Z-35065/11</w:t>
      </w:r>
      <w:r w:rsidR="00DF4B22" w:rsidRPr="002E2832">
        <w:t>, temeljem tužbe zaprimljene na Trgovačkom sudu u Zagrebu 8.7.2011.</w:t>
      </w:r>
      <w:r w:rsidR="00E12ADC" w:rsidRPr="002E2832">
        <w:t>,</w:t>
      </w:r>
      <w:r w:rsidR="00DF4B22" w:rsidRPr="002E2832">
        <w:t xml:space="preserve"> zabilježena tužba radi pobijanja pravnih radnji dužnika na štetu vjerovnika. </w:t>
      </w:r>
      <w:r w:rsidR="006B1E1E" w:rsidRPr="002E2832">
        <w:t xml:space="preserve">Obzirom se predmetna zabilježba odnosi na parnični spis ovoga suda posl.br. P-3324/16 (prije P-4869/11), koji je pravomoćno riješen i tužba je povučena, </w:t>
      </w:r>
      <w:r w:rsidR="0043318A" w:rsidRPr="002E2832">
        <w:t>sukladno</w:t>
      </w:r>
      <w:r w:rsidR="00097ECD" w:rsidRPr="002E2832">
        <w:t xml:space="preserve"> odredbi</w:t>
      </w:r>
      <w:r w:rsidR="0043318A" w:rsidRPr="002E2832">
        <w:t xml:space="preserve"> člank</w:t>
      </w:r>
      <w:r w:rsidR="00097ECD" w:rsidRPr="002E2832">
        <w:t>a</w:t>
      </w:r>
      <w:r w:rsidR="0043318A" w:rsidRPr="002E2832">
        <w:t xml:space="preserve"> 101. Ovršnog zakona, </w:t>
      </w:r>
      <w:r w:rsidR="0079368F" w:rsidRPr="002E2832">
        <w:t>određeno je brisanje zabilježbe kao u izreci</w:t>
      </w:r>
      <w:r w:rsidR="0043318A" w:rsidRPr="002E2832">
        <w:t xml:space="preserve">. </w:t>
      </w:r>
    </w:p>
    <w:p w:rsidRDefault="00EB6FE4" w:rsidP="00EB6FE4" w:rsidR="00EB6FE4" w:rsidRPr="002E2832">
      <w:pPr>
        <w:jc w:val="both"/>
      </w:pPr>
    </w:p>
    <w:p w:rsidRDefault="00EB6FE4" w:rsidP="00EB6FE4" w:rsidR="00EB6FE4" w:rsidRPr="002E2832">
      <w:pPr>
        <w:ind w:firstLine="708" w:left="2124"/>
        <w:jc w:val="both"/>
      </w:pPr>
      <w:r w:rsidRPr="002E2832">
        <w:t xml:space="preserve">U Zagrebu, </w:t>
      </w:r>
      <w:r w:rsidR="008B11EB" w:rsidRPr="002E2832">
        <w:t>5. veljače 2018</w:t>
      </w:r>
      <w:r w:rsidRPr="002E2832">
        <w:t>. godine</w:t>
      </w:r>
    </w:p>
    <w:p w:rsidRDefault="00EB6FE4" w:rsidP="00EB6FE4" w:rsidR="00EB6FE4" w:rsidRPr="002E2832">
      <w:pPr>
        <w:jc w:val="both"/>
      </w:pPr>
      <w:r w:rsidRPr="002E2832">
        <w:t xml:space="preserve">                                                                                                      </w:t>
      </w:r>
      <w:r w:rsidRPr="002E2832">
        <w:tab/>
      </w:r>
      <w:r w:rsidRPr="002E2832">
        <w:tab/>
        <w:t>SUDAC:</w:t>
      </w:r>
    </w:p>
    <w:p w:rsidRDefault="00EB6FE4" w:rsidP="00EB6FE4" w:rsidR="00EB6FE4" w:rsidRPr="002E2832">
      <w:pPr>
        <w:jc w:val="both"/>
      </w:pPr>
      <w:r w:rsidRPr="002E2832">
        <w:t xml:space="preserve">                                                                                                  </w:t>
      </w:r>
      <w:r w:rsidRPr="002E2832">
        <w:tab/>
      </w:r>
      <w:r w:rsidRPr="002E2832">
        <w:tab/>
        <w:t>Nino Radić</w:t>
      </w:r>
      <w:r w:rsidR="00C75FBA">
        <w:t>, v.r.</w:t>
      </w:r>
      <w:r w:rsidRPr="002E2832">
        <w:t xml:space="preserve"> </w:t>
      </w:r>
    </w:p>
    <w:p w:rsidRDefault="00EB6FE4" w:rsidP="00EB6FE4" w:rsidR="00EB6FE4" w:rsidRPr="002E2832">
      <w:pPr>
        <w:jc w:val="both"/>
      </w:pPr>
    </w:p>
    <w:p w:rsidRDefault="002E2832" w:rsidP="002E2832" w:rsidR="002E2832" w:rsidRPr="002E2832">
      <w:pPr>
        <w:jc w:val="both"/>
      </w:pPr>
      <w:r w:rsidRPr="002E2832">
        <w:t xml:space="preserve">POUKA O PRAVNOM LIJEKU: </w:t>
      </w:r>
    </w:p>
    <w:p w:rsidRDefault="002E2832" w:rsidP="002E2832" w:rsidR="002E2832" w:rsidRPr="002E2832">
      <w:pPr>
        <w:jc w:val="both"/>
      </w:pPr>
      <w:r w:rsidRPr="002E2832">
        <w:t>Protiv ovog zaključka žalba nije dopuštena (čl. 11. stavak 9. SZ-a).</w:t>
      </w:r>
      <w:r w:rsidRPr="002E2832">
        <w:tab/>
      </w:r>
    </w:p>
    <w:p w:rsidRDefault="00EB6FE4" w:rsidP="00EB6FE4" w:rsidR="00EB6FE4" w:rsidRPr="002E2832">
      <w:pPr>
        <w:jc w:val="both"/>
      </w:pPr>
    </w:p>
    <w:p w:rsidRDefault="00097ECD" w:rsidP="00097ECD" w:rsidR="00097ECD" w:rsidRPr="002E2832">
      <w:pPr>
        <w:pStyle w:val="Odlomakpopisa"/>
        <w:ind w:left="644"/>
        <w:jc w:val="both"/>
      </w:pPr>
    </w:p>
    <w:p w:rsidRDefault="00EB6FE4" w:rsidP="00097ECD" w:rsidR="00EB6FE4" w:rsidRPr="002E2832">
      <w:pPr>
        <w:pStyle w:val="Odlomakpopisa"/>
        <w:ind w:left="644"/>
        <w:jc w:val="both"/>
      </w:pPr>
      <w:r w:rsidRPr="002E2832">
        <w:tab/>
      </w:r>
      <w:r w:rsidRPr="002E2832">
        <w:tab/>
      </w:r>
      <w:r w:rsidRPr="002E2832">
        <w:tab/>
      </w:r>
      <w:r w:rsidRPr="002E2832">
        <w:tab/>
      </w:r>
      <w:r w:rsidRPr="002E2832">
        <w:tab/>
        <w:t xml:space="preserve">                        Za točnost </w:t>
      </w:r>
      <w:proofErr w:type="spellStart"/>
      <w:r w:rsidRPr="002E2832">
        <w:t>otpravka</w:t>
      </w:r>
      <w:proofErr w:type="spellEnd"/>
      <w:r w:rsidRPr="002E2832">
        <w:t xml:space="preserve">-ovlašteni službenik: </w:t>
      </w:r>
    </w:p>
    <w:p w:rsidRDefault="00EB6FE4" w:rsidP="006B1E1E" w:rsidR="008F6B66" w:rsidRPr="002E2832">
      <w:pPr>
        <w:jc w:val="both"/>
      </w:pPr>
      <w:r w:rsidRPr="002E2832">
        <w:tab/>
      </w:r>
      <w:r w:rsidRPr="002E2832">
        <w:tab/>
      </w:r>
      <w:r w:rsidRPr="002E2832">
        <w:tab/>
      </w:r>
      <w:r w:rsidRPr="002E2832">
        <w:tab/>
      </w:r>
      <w:r w:rsidRPr="002E2832">
        <w:tab/>
      </w:r>
      <w:r w:rsidRPr="002E2832">
        <w:tab/>
        <w:t xml:space="preserve">                            Tatjana Slaviček </w:t>
      </w:r>
    </w:p>
    <w:sectPr w:rsidSect="00F65491" w:rsidR="008F6B66" w:rsidRPr="002E2832">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64560"/>
    <w:multiLevelType w:val="hybridMultilevel"/>
    <w:tmpl w:val="0B3441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0A93319"/>
    <w:multiLevelType w:val="hybridMultilevel"/>
    <w:tmpl w:val="C3D69FB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7522DFE"/>
    <w:multiLevelType w:val="hybridMultilevel"/>
    <w:tmpl w:val="FA10CA48"/>
    <w:lvl w:tplc="5AEEE9E0" w:ilvl="0">
      <w:start w:val="372"/>
      <w:numFmt w:val="bullet"/>
      <w:lvlText w:val="-"/>
      <w:lvlJc w:val="left"/>
      <w:pPr>
        <w:ind w:hanging="360" w:left="1065"/>
      </w:pPr>
      <w:rPr>
        <w:rFonts w:cs="Times New Roman" w:eastAsia="Times New Roman" w:hAnsi="Times New Roman" w:ascii="Times New Roman" w:hint="default"/>
        <w:u w:val="none"/>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35511723"/>
    <w:multiLevelType w:val="hybridMultilevel"/>
    <w:tmpl w:val="54E674DC"/>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486C09"/>
    <w:multiLevelType w:val="hybridMultilevel"/>
    <w:tmpl w:val="7FF8B1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6">
    <w:nsid w:val="622B45C0"/>
    <w:multiLevelType w:val="hybridMultilevel"/>
    <w:tmpl w:val="D1BCA1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4C2064D"/>
    <w:multiLevelType w:val="hybridMultilevel"/>
    <w:tmpl w:val="3118DEFE"/>
    <w:lvl w:tplc="DA2E8FE0" w:ilvl="0">
      <w:start w:val="37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2"/>
  </w:num>
  <w:num w:numId="3">
    <w:abstractNumId w:val="7"/>
  </w:num>
  <w:num w:numId="4">
    <w:abstractNumId w:val="4"/>
  </w:num>
  <w:num w:numId="5">
    <w:abstractNumId w:val="6"/>
  </w:num>
  <w:num w:numId="6">
    <w:abstractNumId w:val="0"/>
  </w:num>
  <w:num w:numId="7">
    <w:abstractNumId w:val="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10"/>
    <w:rsid w:val="00005CF6"/>
    <w:rsid w:val="00005FB7"/>
    <w:rsid w:val="00006277"/>
    <w:rsid w:val="0000638D"/>
    <w:rsid w:val="00006D3A"/>
    <w:rsid w:val="000078E3"/>
    <w:rsid w:val="00011D40"/>
    <w:rsid w:val="0001411D"/>
    <w:rsid w:val="000143AA"/>
    <w:rsid w:val="0002276D"/>
    <w:rsid w:val="00023D06"/>
    <w:rsid w:val="000277AC"/>
    <w:rsid w:val="00034896"/>
    <w:rsid w:val="00034D73"/>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0529"/>
    <w:rsid w:val="00062BEB"/>
    <w:rsid w:val="00065DDC"/>
    <w:rsid w:val="000667E0"/>
    <w:rsid w:val="00071632"/>
    <w:rsid w:val="00071DF9"/>
    <w:rsid w:val="000725C1"/>
    <w:rsid w:val="0007303B"/>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97ECD"/>
    <w:rsid w:val="000A4300"/>
    <w:rsid w:val="000A60ED"/>
    <w:rsid w:val="000A7314"/>
    <w:rsid w:val="000A7A33"/>
    <w:rsid w:val="000B26A6"/>
    <w:rsid w:val="000B4B9B"/>
    <w:rsid w:val="000B54A7"/>
    <w:rsid w:val="000C4996"/>
    <w:rsid w:val="000C5332"/>
    <w:rsid w:val="000C79A1"/>
    <w:rsid w:val="000D01CC"/>
    <w:rsid w:val="000D125A"/>
    <w:rsid w:val="000D39D9"/>
    <w:rsid w:val="000D58E1"/>
    <w:rsid w:val="000D5CE7"/>
    <w:rsid w:val="000D67FF"/>
    <w:rsid w:val="000D72C3"/>
    <w:rsid w:val="000E06CE"/>
    <w:rsid w:val="000E0A6C"/>
    <w:rsid w:val="000E1568"/>
    <w:rsid w:val="000E2BAF"/>
    <w:rsid w:val="000E304D"/>
    <w:rsid w:val="000E357C"/>
    <w:rsid w:val="000E35D3"/>
    <w:rsid w:val="000E4AFB"/>
    <w:rsid w:val="000E57EE"/>
    <w:rsid w:val="000E694D"/>
    <w:rsid w:val="000E7DE5"/>
    <w:rsid w:val="000F4E1B"/>
    <w:rsid w:val="000F5051"/>
    <w:rsid w:val="000F5EE3"/>
    <w:rsid w:val="00100819"/>
    <w:rsid w:val="00104028"/>
    <w:rsid w:val="001051BD"/>
    <w:rsid w:val="00110CF3"/>
    <w:rsid w:val="00111F49"/>
    <w:rsid w:val="00112300"/>
    <w:rsid w:val="00113BB5"/>
    <w:rsid w:val="001163CD"/>
    <w:rsid w:val="001170FC"/>
    <w:rsid w:val="00117A3B"/>
    <w:rsid w:val="00121F5E"/>
    <w:rsid w:val="00123271"/>
    <w:rsid w:val="00126F70"/>
    <w:rsid w:val="001270D8"/>
    <w:rsid w:val="0013051E"/>
    <w:rsid w:val="00130EE2"/>
    <w:rsid w:val="00134BA4"/>
    <w:rsid w:val="00134F88"/>
    <w:rsid w:val="00136B6F"/>
    <w:rsid w:val="00136C5D"/>
    <w:rsid w:val="00137001"/>
    <w:rsid w:val="00137DD7"/>
    <w:rsid w:val="00140173"/>
    <w:rsid w:val="001452E2"/>
    <w:rsid w:val="00145BA7"/>
    <w:rsid w:val="0015066B"/>
    <w:rsid w:val="001508FC"/>
    <w:rsid w:val="00150C92"/>
    <w:rsid w:val="00155C83"/>
    <w:rsid w:val="001622D8"/>
    <w:rsid w:val="00163273"/>
    <w:rsid w:val="00164FF9"/>
    <w:rsid w:val="00165D88"/>
    <w:rsid w:val="0016613D"/>
    <w:rsid w:val="00166BDC"/>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276"/>
    <w:rsid w:val="00193A49"/>
    <w:rsid w:val="0019487A"/>
    <w:rsid w:val="00197F30"/>
    <w:rsid w:val="001A2A93"/>
    <w:rsid w:val="001A5BFB"/>
    <w:rsid w:val="001B19B3"/>
    <w:rsid w:val="001B39F1"/>
    <w:rsid w:val="001B3A7D"/>
    <w:rsid w:val="001B4667"/>
    <w:rsid w:val="001B559B"/>
    <w:rsid w:val="001B62CE"/>
    <w:rsid w:val="001B6FF9"/>
    <w:rsid w:val="001C18AE"/>
    <w:rsid w:val="001C36E6"/>
    <w:rsid w:val="001C3DB9"/>
    <w:rsid w:val="001C41EC"/>
    <w:rsid w:val="001C4A32"/>
    <w:rsid w:val="001C4EAB"/>
    <w:rsid w:val="001C55CD"/>
    <w:rsid w:val="001C5609"/>
    <w:rsid w:val="001C6BDB"/>
    <w:rsid w:val="001D1C60"/>
    <w:rsid w:val="001D4448"/>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11A34"/>
    <w:rsid w:val="00215FAF"/>
    <w:rsid w:val="00220DF6"/>
    <w:rsid w:val="00220F12"/>
    <w:rsid w:val="002211B2"/>
    <w:rsid w:val="0022146A"/>
    <w:rsid w:val="00222F98"/>
    <w:rsid w:val="00230166"/>
    <w:rsid w:val="00231EEA"/>
    <w:rsid w:val="00233F3B"/>
    <w:rsid w:val="00233F55"/>
    <w:rsid w:val="00234302"/>
    <w:rsid w:val="002346A4"/>
    <w:rsid w:val="00237017"/>
    <w:rsid w:val="00237433"/>
    <w:rsid w:val="002400CC"/>
    <w:rsid w:val="002413EA"/>
    <w:rsid w:val="00241876"/>
    <w:rsid w:val="0024580E"/>
    <w:rsid w:val="00245C82"/>
    <w:rsid w:val="00254298"/>
    <w:rsid w:val="00255156"/>
    <w:rsid w:val="002557A4"/>
    <w:rsid w:val="00256426"/>
    <w:rsid w:val="002568D9"/>
    <w:rsid w:val="00257891"/>
    <w:rsid w:val="00257CB6"/>
    <w:rsid w:val="00261FD3"/>
    <w:rsid w:val="0026664D"/>
    <w:rsid w:val="00267134"/>
    <w:rsid w:val="002724DA"/>
    <w:rsid w:val="002737F4"/>
    <w:rsid w:val="002738F1"/>
    <w:rsid w:val="002752DB"/>
    <w:rsid w:val="002759B2"/>
    <w:rsid w:val="00275D03"/>
    <w:rsid w:val="00276DCB"/>
    <w:rsid w:val="002773F8"/>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2B02"/>
    <w:rsid w:val="002C4657"/>
    <w:rsid w:val="002C6E3C"/>
    <w:rsid w:val="002C7567"/>
    <w:rsid w:val="002D06C2"/>
    <w:rsid w:val="002D13FF"/>
    <w:rsid w:val="002D2C4F"/>
    <w:rsid w:val="002D5BCA"/>
    <w:rsid w:val="002D6100"/>
    <w:rsid w:val="002E2832"/>
    <w:rsid w:val="002E29D0"/>
    <w:rsid w:val="002E302A"/>
    <w:rsid w:val="002E4C38"/>
    <w:rsid w:val="002F0759"/>
    <w:rsid w:val="002F1DFB"/>
    <w:rsid w:val="002F31E1"/>
    <w:rsid w:val="002F3881"/>
    <w:rsid w:val="002F4A46"/>
    <w:rsid w:val="002F51E0"/>
    <w:rsid w:val="002F5212"/>
    <w:rsid w:val="002F6689"/>
    <w:rsid w:val="00300C7D"/>
    <w:rsid w:val="0030114A"/>
    <w:rsid w:val="003018B7"/>
    <w:rsid w:val="00301D22"/>
    <w:rsid w:val="00302940"/>
    <w:rsid w:val="00302981"/>
    <w:rsid w:val="00302D8A"/>
    <w:rsid w:val="0030430A"/>
    <w:rsid w:val="00304DA3"/>
    <w:rsid w:val="00305494"/>
    <w:rsid w:val="0031124B"/>
    <w:rsid w:val="0031423A"/>
    <w:rsid w:val="00314320"/>
    <w:rsid w:val="0032428E"/>
    <w:rsid w:val="003261B2"/>
    <w:rsid w:val="0033196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35"/>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4F9E"/>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2F7"/>
    <w:rsid w:val="004225AE"/>
    <w:rsid w:val="0042349B"/>
    <w:rsid w:val="004242BA"/>
    <w:rsid w:val="00424630"/>
    <w:rsid w:val="00424A4A"/>
    <w:rsid w:val="0042726E"/>
    <w:rsid w:val="00427EAD"/>
    <w:rsid w:val="0043068A"/>
    <w:rsid w:val="0043318A"/>
    <w:rsid w:val="004331DE"/>
    <w:rsid w:val="00435E5D"/>
    <w:rsid w:val="00446CC0"/>
    <w:rsid w:val="00447166"/>
    <w:rsid w:val="00447595"/>
    <w:rsid w:val="0045019F"/>
    <w:rsid w:val="00450A26"/>
    <w:rsid w:val="004520F8"/>
    <w:rsid w:val="0045222A"/>
    <w:rsid w:val="0045278D"/>
    <w:rsid w:val="00452FC7"/>
    <w:rsid w:val="004536F2"/>
    <w:rsid w:val="0045382F"/>
    <w:rsid w:val="00457E1D"/>
    <w:rsid w:val="00460578"/>
    <w:rsid w:val="00460A25"/>
    <w:rsid w:val="00462A41"/>
    <w:rsid w:val="0046542B"/>
    <w:rsid w:val="00465A38"/>
    <w:rsid w:val="00466005"/>
    <w:rsid w:val="00470021"/>
    <w:rsid w:val="004708DD"/>
    <w:rsid w:val="00470C90"/>
    <w:rsid w:val="00470F5E"/>
    <w:rsid w:val="00472A07"/>
    <w:rsid w:val="00475C3A"/>
    <w:rsid w:val="0047669C"/>
    <w:rsid w:val="00480A62"/>
    <w:rsid w:val="0048164C"/>
    <w:rsid w:val="00482BB6"/>
    <w:rsid w:val="004861E9"/>
    <w:rsid w:val="004867B9"/>
    <w:rsid w:val="00490FD4"/>
    <w:rsid w:val="004918F5"/>
    <w:rsid w:val="004925F3"/>
    <w:rsid w:val="00493DB7"/>
    <w:rsid w:val="004954E3"/>
    <w:rsid w:val="00495A65"/>
    <w:rsid w:val="0049758D"/>
    <w:rsid w:val="00497635"/>
    <w:rsid w:val="00497809"/>
    <w:rsid w:val="00497FE2"/>
    <w:rsid w:val="004A01F1"/>
    <w:rsid w:val="004A1499"/>
    <w:rsid w:val="004A1AF9"/>
    <w:rsid w:val="004A2723"/>
    <w:rsid w:val="004A30CA"/>
    <w:rsid w:val="004A6775"/>
    <w:rsid w:val="004A6D9C"/>
    <w:rsid w:val="004A7368"/>
    <w:rsid w:val="004A7619"/>
    <w:rsid w:val="004B148C"/>
    <w:rsid w:val="004B1965"/>
    <w:rsid w:val="004B314D"/>
    <w:rsid w:val="004B590C"/>
    <w:rsid w:val="004B5BAE"/>
    <w:rsid w:val="004B6AB2"/>
    <w:rsid w:val="004C16F6"/>
    <w:rsid w:val="004C2A0D"/>
    <w:rsid w:val="004C3999"/>
    <w:rsid w:val="004C4547"/>
    <w:rsid w:val="004C45A8"/>
    <w:rsid w:val="004C46BF"/>
    <w:rsid w:val="004C526C"/>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407F"/>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1A5"/>
    <w:rsid w:val="005642E1"/>
    <w:rsid w:val="00565A63"/>
    <w:rsid w:val="0056604C"/>
    <w:rsid w:val="00567099"/>
    <w:rsid w:val="0057138F"/>
    <w:rsid w:val="0057147A"/>
    <w:rsid w:val="00573A6B"/>
    <w:rsid w:val="00574651"/>
    <w:rsid w:val="0057772F"/>
    <w:rsid w:val="0058399A"/>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E23"/>
    <w:rsid w:val="005C781A"/>
    <w:rsid w:val="005C7EAF"/>
    <w:rsid w:val="005D0D90"/>
    <w:rsid w:val="005D2B96"/>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92B"/>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5D16"/>
    <w:rsid w:val="00646EBB"/>
    <w:rsid w:val="00650A3E"/>
    <w:rsid w:val="00652344"/>
    <w:rsid w:val="00652C57"/>
    <w:rsid w:val="00653AE1"/>
    <w:rsid w:val="0065764C"/>
    <w:rsid w:val="00657BAB"/>
    <w:rsid w:val="00660CCA"/>
    <w:rsid w:val="0066143E"/>
    <w:rsid w:val="00665021"/>
    <w:rsid w:val="00665F64"/>
    <w:rsid w:val="00665F7B"/>
    <w:rsid w:val="00666C9F"/>
    <w:rsid w:val="006679AA"/>
    <w:rsid w:val="00667B72"/>
    <w:rsid w:val="00670055"/>
    <w:rsid w:val="00670090"/>
    <w:rsid w:val="0067097E"/>
    <w:rsid w:val="006709E7"/>
    <w:rsid w:val="00671AAD"/>
    <w:rsid w:val="00672773"/>
    <w:rsid w:val="00673A55"/>
    <w:rsid w:val="00675766"/>
    <w:rsid w:val="0067650D"/>
    <w:rsid w:val="006768D4"/>
    <w:rsid w:val="00677378"/>
    <w:rsid w:val="006773A5"/>
    <w:rsid w:val="00677445"/>
    <w:rsid w:val="00677C48"/>
    <w:rsid w:val="00683FFF"/>
    <w:rsid w:val="0068586E"/>
    <w:rsid w:val="00686A31"/>
    <w:rsid w:val="0068707A"/>
    <w:rsid w:val="006873D0"/>
    <w:rsid w:val="00687B3A"/>
    <w:rsid w:val="00691B0A"/>
    <w:rsid w:val="006921D8"/>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1E1E"/>
    <w:rsid w:val="006B2913"/>
    <w:rsid w:val="006B51DC"/>
    <w:rsid w:val="006B76E7"/>
    <w:rsid w:val="006C12D7"/>
    <w:rsid w:val="006C2D2A"/>
    <w:rsid w:val="006C2F5A"/>
    <w:rsid w:val="006C56AB"/>
    <w:rsid w:val="006D25D9"/>
    <w:rsid w:val="006D3288"/>
    <w:rsid w:val="006D527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19F5"/>
    <w:rsid w:val="006F321F"/>
    <w:rsid w:val="006F7E84"/>
    <w:rsid w:val="007008B6"/>
    <w:rsid w:val="00700969"/>
    <w:rsid w:val="0070266E"/>
    <w:rsid w:val="00705B57"/>
    <w:rsid w:val="00706686"/>
    <w:rsid w:val="00710FDA"/>
    <w:rsid w:val="0071158F"/>
    <w:rsid w:val="0071241D"/>
    <w:rsid w:val="00714804"/>
    <w:rsid w:val="007175C3"/>
    <w:rsid w:val="0072001F"/>
    <w:rsid w:val="0072216A"/>
    <w:rsid w:val="007226B4"/>
    <w:rsid w:val="00722FDA"/>
    <w:rsid w:val="0072321D"/>
    <w:rsid w:val="00723966"/>
    <w:rsid w:val="007239D0"/>
    <w:rsid w:val="00724279"/>
    <w:rsid w:val="00725737"/>
    <w:rsid w:val="00726F6B"/>
    <w:rsid w:val="0072716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3077"/>
    <w:rsid w:val="00757DDF"/>
    <w:rsid w:val="00760534"/>
    <w:rsid w:val="0076438B"/>
    <w:rsid w:val="00764485"/>
    <w:rsid w:val="00764D6B"/>
    <w:rsid w:val="00765D2B"/>
    <w:rsid w:val="007674D6"/>
    <w:rsid w:val="00770157"/>
    <w:rsid w:val="0077182A"/>
    <w:rsid w:val="00771C19"/>
    <w:rsid w:val="00775630"/>
    <w:rsid w:val="00777934"/>
    <w:rsid w:val="007817C0"/>
    <w:rsid w:val="00781AB5"/>
    <w:rsid w:val="00781C32"/>
    <w:rsid w:val="00782FFB"/>
    <w:rsid w:val="007849C1"/>
    <w:rsid w:val="00785E0A"/>
    <w:rsid w:val="00787716"/>
    <w:rsid w:val="0079368F"/>
    <w:rsid w:val="00795357"/>
    <w:rsid w:val="007A0A68"/>
    <w:rsid w:val="007A0EE4"/>
    <w:rsid w:val="007A196A"/>
    <w:rsid w:val="007A1E18"/>
    <w:rsid w:val="007A265A"/>
    <w:rsid w:val="007A4C9E"/>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D6D6E"/>
    <w:rsid w:val="007E0B16"/>
    <w:rsid w:val="007E24FD"/>
    <w:rsid w:val="007E3135"/>
    <w:rsid w:val="007E3B94"/>
    <w:rsid w:val="007E3E54"/>
    <w:rsid w:val="007E4872"/>
    <w:rsid w:val="007E4AE6"/>
    <w:rsid w:val="007E6407"/>
    <w:rsid w:val="007F06B1"/>
    <w:rsid w:val="007F10EC"/>
    <w:rsid w:val="007F4A55"/>
    <w:rsid w:val="007F4B62"/>
    <w:rsid w:val="007F4EC0"/>
    <w:rsid w:val="007F5758"/>
    <w:rsid w:val="007F6D60"/>
    <w:rsid w:val="007F712F"/>
    <w:rsid w:val="008013CE"/>
    <w:rsid w:val="00801DD3"/>
    <w:rsid w:val="00804FDF"/>
    <w:rsid w:val="008065B5"/>
    <w:rsid w:val="0081008F"/>
    <w:rsid w:val="00814D10"/>
    <w:rsid w:val="00815596"/>
    <w:rsid w:val="00815B34"/>
    <w:rsid w:val="008161DA"/>
    <w:rsid w:val="00816DD1"/>
    <w:rsid w:val="00820910"/>
    <w:rsid w:val="00830817"/>
    <w:rsid w:val="00833C1C"/>
    <w:rsid w:val="00835868"/>
    <w:rsid w:val="00836D82"/>
    <w:rsid w:val="0084224E"/>
    <w:rsid w:val="00842276"/>
    <w:rsid w:val="00843DF8"/>
    <w:rsid w:val="008448B4"/>
    <w:rsid w:val="00845044"/>
    <w:rsid w:val="00845E34"/>
    <w:rsid w:val="00845FA7"/>
    <w:rsid w:val="008518F0"/>
    <w:rsid w:val="00852E37"/>
    <w:rsid w:val="008532CF"/>
    <w:rsid w:val="008535BC"/>
    <w:rsid w:val="00854EDD"/>
    <w:rsid w:val="00856DDD"/>
    <w:rsid w:val="00856F98"/>
    <w:rsid w:val="00857E57"/>
    <w:rsid w:val="00861979"/>
    <w:rsid w:val="00861DD3"/>
    <w:rsid w:val="008644AB"/>
    <w:rsid w:val="0086534E"/>
    <w:rsid w:val="008654B5"/>
    <w:rsid w:val="00865CAF"/>
    <w:rsid w:val="00866DAB"/>
    <w:rsid w:val="0087100C"/>
    <w:rsid w:val="0087199F"/>
    <w:rsid w:val="00873925"/>
    <w:rsid w:val="008802C7"/>
    <w:rsid w:val="00880BA3"/>
    <w:rsid w:val="00882D0B"/>
    <w:rsid w:val="00883430"/>
    <w:rsid w:val="0088592C"/>
    <w:rsid w:val="00886A35"/>
    <w:rsid w:val="00887ADA"/>
    <w:rsid w:val="00887B9B"/>
    <w:rsid w:val="00887F6F"/>
    <w:rsid w:val="00890448"/>
    <w:rsid w:val="00890C49"/>
    <w:rsid w:val="00890D6F"/>
    <w:rsid w:val="008927FD"/>
    <w:rsid w:val="00893473"/>
    <w:rsid w:val="00895644"/>
    <w:rsid w:val="00895BC4"/>
    <w:rsid w:val="00896F1C"/>
    <w:rsid w:val="00897676"/>
    <w:rsid w:val="008A0E3B"/>
    <w:rsid w:val="008A1BF3"/>
    <w:rsid w:val="008A1C03"/>
    <w:rsid w:val="008A33A5"/>
    <w:rsid w:val="008A43AD"/>
    <w:rsid w:val="008A5C0D"/>
    <w:rsid w:val="008A6E1E"/>
    <w:rsid w:val="008A729F"/>
    <w:rsid w:val="008A757C"/>
    <w:rsid w:val="008A76ED"/>
    <w:rsid w:val="008A7F72"/>
    <w:rsid w:val="008B023E"/>
    <w:rsid w:val="008B0D80"/>
    <w:rsid w:val="008B11EB"/>
    <w:rsid w:val="008B25AC"/>
    <w:rsid w:val="008B5559"/>
    <w:rsid w:val="008B6044"/>
    <w:rsid w:val="008B680A"/>
    <w:rsid w:val="008B7CE0"/>
    <w:rsid w:val="008B7E21"/>
    <w:rsid w:val="008C0E8D"/>
    <w:rsid w:val="008C31F1"/>
    <w:rsid w:val="008C3877"/>
    <w:rsid w:val="008C3CAC"/>
    <w:rsid w:val="008C4402"/>
    <w:rsid w:val="008C5DD9"/>
    <w:rsid w:val="008C7D13"/>
    <w:rsid w:val="008D1CFF"/>
    <w:rsid w:val="008D2BC9"/>
    <w:rsid w:val="008D2F09"/>
    <w:rsid w:val="008D3016"/>
    <w:rsid w:val="008D54CD"/>
    <w:rsid w:val="008D5FF5"/>
    <w:rsid w:val="008D616F"/>
    <w:rsid w:val="008D6C63"/>
    <w:rsid w:val="008D6C94"/>
    <w:rsid w:val="008D6F36"/>
    <w:rsid w:val="008D780A"/>
    <w:rsid w:val="008E15BB"/>
    <w:rsid w:val="008E416E"/>
    <w:rsid w:val="008E5724"/>
    <w:rsid w:val="008E6F2B"/>
    <w:rsid w:val="008E79B9"/>
    <w:rsid w:val="008F13C3"/>
    <w:rsid w:val="008F1661"/>
    <w:rsid w:val="008F1A67"/>
    <w:rsid w:val="008F20DE"/>
    <w:rsid w:val="008F2693"/>
    <w:rsid w:val="008F46B3"/>
    <w:rsid w:val="008F5EFD"/>
    <w:rsid w:val="008F6B66"/>
    <w:rsid w:val="008F6F1E"/>
    <w:rsid w:val="008F73DB"/>
    <w:rsid w:val="009004C2"/>
    <w:rsid w:val="00900F31"/>
    <w:rsid w:val="00901211"/>
    <w:rsid w:val="00901599"/>
    <w:rsid w:val="00901650"/>
    <w:rsid w:val="009048FA"/>
    <w:rsid w:val="00910E0A"/>
    <w:rsid w:val="00911277"/>
    <w:rsid w:val="009115B8"/>
    <w:rsid w:val="00914EAA"/>
    <w:rsid w:val="00915394"/>
    <w:rsid w:val="00916C4F"/>
    <w:rsid w:val="009218DD"/>
    <w:rsid w:val="00921D5C"/>
    <w:rsid w:val="009222FB"/>
    <w:rsid w:val="00922862"/>
    <w:rsid w:val="00924E4A"/>
    <w:rsid w:val="009267E0"/>
    <w:rsid w:val="00927A86"/>
    <w:rsid w:val="009306EA"/>
    <w:rsid w:val="009333FE"/>
    <w:rsid w:val="00933500"/>
    <w:rsid w:val="009348B4"/>
    <w:rsid w:val="009473E6"/>
    <w:rsid w:val="00952055"/>
    <w:rsid w:val="0095423A"/>
    <w:rsid w:val="0095623C"/>
    <w:rsid w:val="0095748A"/>
    <w:rsid w:val="00957759"/>
    <w:rsid w:val="00957CA8"/>
    <w:rsid w:val="00957FF8"/>
    <w:rsid w:val="009612B0"/>
    <w:rsid w:val="0096147D"/>
    <w:rsid w:val="009622E6"/>
    <w:rsid w:val="00965977"/>
    <w:rsid w:val="00966311"/>
    <w:rsid w:val="00966DDA"/>
    <w:rsid w:val="009715B0"/>
    <w:rsid w:val="009732F0"/>
    <w:rsid w:val="00973B6C"/>
    <w:rsid w:val="00973FB6"/>
    <w:rsid w:val="00974C90"/>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A3C6D"/>
    <w:rsid w:val="009A5E91"/>
    <w:rsid w:val="009A7E25"/>
    <w:rsid w:val="009B03D2"/>
    <w:rsid w:val="009B20F8"/>
    <w:rsid w:val="009B2A60"/>
    <w:rsid w:val="009B3777"/>
    <w:rsid w:val="009B6E59"/>
    <w:rsid w:val="009B6EFB"/>
    <w:rsid w:val="009B75EA"/>
    <w:rsid w:val="009C021C"/>
    <w:rsid w:val="009C0D7A"/>
    <w:rsid w:val="009C1FB6"/>
    <w:rsid w:val="009C3005"/>
    <w:rsid w:val="009C63B3"/>
    <w:rsid w:val="009C770A"/>
    <w:rsid w:val="009D0430"/>
    <w:rsid w:val="009D16EC"/>
    <w:rsid w:val="009D2DC3"/>
    <w:rsid w:val="009D3EA6"/>
    <w:rsid w:val="009D4DE4"/>
    <w:rsid w:val="009D6566"/>
    <w:rsid w:val="009D6668"/>
    <w:rsid w:val="009D7A0A"/>
    <w:rsid w:val="009E0A4E"/>
    <w:rsid w:val="009E0CE3"/>
    <w:rsid w:val="009E103B"/>
    <w:rsid w:val="009E7215"/>
    <w:rsid w:val="009F10AF"/>
    <w:rsid w:val="009F149D"/>
    <w:rsid w:val="009F3DFF"/>
    <w:rsid w:val="009F59B0"/>
    <w:rsid w:val="009F6031"/>
    <w:rsid w:val="009F63BD"/>
    <w:rsid w:val="009F7697"/>
    <w:rsid w:val="009F7728"/>
    <w:rsid w:val="00A01612"/>
    <w:rsid w:val="00A01B08"/>
    <w:rsid w:val="00A03FAB"/>
    <w:rsid w:val="00A043A6"/>
    <w:rsid w:val="00A04753"/>
    <w:rsid w:val="00A05DFC"/>
    <w:rsid w:val="00A06512"/>
    <w:rsid w:val="00A066A2"/>
    <w:rsid w:val="00A07601"/>
    <w:rsid w:val="00A10284"/>
    <w:rsid w:val="00A13035"/>
    <w:rsid w:val="00A147CC"/>
    <w:rsid w:val="00A15C49"/>
    <w:rsid w:val="00A20050"/>
    <w:rsid w:val="00A2164E"/>
    <w:rsid w:val="00A22047"/>
    <w:rsid w:val="00A253AA"/>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465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6A36"/>
    <w:rsid w:val="00AC715B"/>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057F"/>
    <w:rsid w:val="00B11715"/>
    <w:rsid w:val="00B11ED3"/>
    <w:rsid w:val="00B12B73"/>
    <w:rsid w:val="00B148EB"/>
    <w:rsid w:val="00B14A1C"/>
    <w:rsid w:val="00B1796C"/>
    <w:rsid w:val="00B17D78"/>
    <w:rsid w:val="00B2284B"/>
    <w:rsid w:val="00B22F5E"/>
    <w:rsid w:val="00B2300B"/>
    <w:rsid w:val="00B23EAE"/>
    <w:rsid w:val="00B24F47"/>
    <w:rsid w:val="00B2742D"/>
    <w:rsid w:val="00B27DB2"/>
    <w:rsid w:val="00B33D40"/>
    <w:rsid w:val="00B36840"/>
    <w:rsid w:val="00B40F15"/>
    <w:rsid w:val="00B45646"/>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5B1D"/>
    <w:rsid w:val="00B6602B"/>
    <w:rsid w:val="00B67083"/>
    <w:rsid w:val="00B675B1"/>
    <w:rsid w:val="00B70297"/>
    <w:rsid w:val="00B7056E"/>
    <w:rsid w:val="00B706F4"/>
    <w:rsid w:val="00B707B8"/>
    <w:rsid w:val="00B70EF9"/>
    <w:rsid w:val="00B72BBF"/>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2CB1"/>
    <w:rsid w:val="00C06F1A"/>
    <w:rsid w:val="00C07964"/>
    <w:rsid w:val="00C101EA"/>
    <w:rsid w:val="00C10EEC"/>
    <w:rsid w:val="00C11572"/>
    <w:rsid w:val="00C131D1"/>
    <w:rsid w:val="00C1383D"/>
    <w:rsid w:val="00C16118"/>
    <w:rsid w:val="00C16D19"/>
    <w:rsid w:val="00C173C2"/>
    <w:rsid w:val="00C17628"/>
    <w:rsid w:val="00C2183C"/>
    <w:rsid w:val="00C21E38"/>
    <w:rsid w:val="00C24744"/>
    <w:rsid w:val="00C26103"/>
    <w:rsid w:val="00C265F9"/>
    <w:rsid w:val="00C278C4"/>
    <w:rsid w:val="00C27C03"/>
    <w:rsid w:val="00C3070C"/>
    <w:rsid w:val="00C3179A"/>
    <w:rsid w:val="00C32190"/>
    <w:rsid w:val="00C33B96"/>
    <w:rsid w:val="00C33D2C"/>
    <w:rsid w:val="00C35815"/>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5E26"/>
    <w:rsid w:val="00C66020"/>
    <w:rsid w:val="00C66646"/>
    <w:rsid w:val="00C66C72"/>
    <w:rsid w:val="00C67304"/>
    <w:rsid w:val="00C673F5"/>
    <w:rsid w:val="00C72D54"/>
    <w:rsid w:val="00C75AF3"/>
    <w:rsid w:val="00C75B57"/>
    <w:rsid w:val="00C75FBA"/>
    <w:rsid w:val="00C77451"/>
    <w:rsid w:val="00C77581"/>
    <w:rsid w:val="00C806CD"/>
    <w:rsid w:val="00C80A19"/>
    <w:rsid w:val="00C81363"/>
    <w:rsid w:val="00C8348B"/>
    <w:rsid w:val="00C87A63"/>
    <w:rsid w:val="00C90114"/>
    <w:rsid w:val="00C90D58"/>
    <w:rsid w:val="00C91168"/>
    <w:rsid w:val="00C9120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031"/>
    <w:rsid w:val="00CD1842"/>
    <w:rsid w:val="00CD1E3A"/>
    <w:rsid w:val="00CE4A89"/>
    <w:rsid w:val="00CE6D18"/>
    <w:rsid w:val="00CF1F41"/>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42D7"/>
    <w:rsid w:val="00D35CD9"/>
    <w:rsid w:val="00D363D6"/>
    <w:rsid w:val="00D418DF"/>
    <w:rsid w:val="00D41C55"/>
    <w:rsid w:val="00D43A6A"/>
    <w:rsid w:val="00D443FA"/>
    <w:rsid w:val="00D53877"/>
    <w:rsid w:val="00D53D8F"/>
    <w:rsid w:val="00D56D65"/>
    <w:rsid w:val="00D57222"/>
    <w:rsid w:val="00D603C3"/>
    <w:rsid w:val="00D6170B"/>
    <w:rsid w:val="00D65498"/>
    <w:rsid w:val="00D665C9"/>
    <w:rsid w:val="00D67197"/>
    <w:rsid w:val="00D7029F"/>
    <w:rsid w:val="00D7138C"/>
    <w:rsid w:val="00D73F28"/>
    <w:rsid w:val="00D74A50"/>
    <w:rsid w:val="00D76A71"/>
    <w:rsid w:val="00D7757C"/>
    <w:rsid w:val="00D8046F"/>
    <w:rsid w:val="00D808C3"/>
    <w:rsid w:val="00D81AA6"/>
    <w:rsid w:val="00D82007"/>
    <w:rsid w:val="00D828D0"/>
    <w:rsid w:val="00D83668"/>
    <w:rsid w:val="00D83B12"/>
    <w:rsid w:val="00D8506C"/>
    <w:rsid w:val="00D86D1B"/>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88E"/>
    <w:rsid w:val="00DB2513"/>
    <w:rsid w:val="00DB3F4E"/>
    <w:rsid w:val="00DB5633"/>
    <w:rsid w:val="00DB64C0"/>
    <w:rsid w:val="00DB69E8"/>
    <w:rsid w:val="00DC146D"/>
    <w:rsid w:val="00DC4A2B"/>
    <w:rsid w:val="00DC690A"/>
    <w:rsid w:val="00DC6DAE"/>
    <w:rsid w:val="00DD02BB"/>
    <w:rsid w:val="00DD06E2"/>
    <w:rsid w:val="00DD0F9B"/>
    <w:rsid w:val="00DD13B6"/>
    <w:rsid w:val="00DD50FB"/>
    <w:rsid w:val="00DD7511"/>
    <w:rsid w:val="00DD7602"/>
    <w:rsid w:val="00DE1B87"/>
    <w:rsid w:val="00DE45B0"/>
    <w:rsid w:val="00DE6491"/>
    <w:rsid w:val="00DF09A4"/>
    <w:rsid w:val="00DF131A"/>
    <w:rsid w:val="00DF1A91"/>
    <w:rsid w:val="00DF3297"/>
    <w:rsid w:val="00DF4585"/>
    <w:rsid w:val="00DF4936"/>
    <w:rsid w:val="00DF4B22"/>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2ADC"/>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509F1"/>
    <w:rsid w:val="00E50FE1"/>
    <w:rsid w:val="00E5273B"/>
    <w:rsid w:val="00E54BB5"/>
    <w:rsid w:val="00E56661"/>
    <w:rsid w:val="00E571FD"/>
    <w:rsid w:val="00E57E8B"/>
    <w:rsid w:val="00E646AD"/>
    <w:rsid w:val="00E70AE7"/>
    <w:rsid w:val="00E7187B"/>
    <w:rsid w:val="00E72D03"/>
    <w:rsid w:val="00E73DA5"/>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55B4"/>
    <w:rsid w:val="00E97F1B"/>
    <w:rsid w:val="00EA0283"/>
    <w:rsid w:val="00EA0A01"/>
    <w:rsid w:val="00EA29C5"/>
    <w:rsid w:val="00EA3017"/>
    <w:rsid w:val="00EA3AA4"/>
    <w:rsid w:val="00EA71C8"/>
    <w:rsid w:val="00EB1A14"/>
    <w:rsid w:val="00EB1F1D"/>
    <w:rsid w:val="00EB2C2A"/>
    <w:rsid w:val="00EB2ED1"/>
    <w:rsid w:val="00EB52F9"/>
    <w:rsid w:val="00EB54C6"/>
    <w:rsid w:val="00EB6FE4"/>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2112"/>
    <w:rsid w:val="00EE3836"/>
    <w:rsid w:val="00EE42B7"/>
    <w:rsid w:val="00EE45EF"/>
    <w:rsid w:val="00EE5559"/>
    <w:rsid w:val="00EE5672"/>
    <w:rsid w:val="00EE6969"/>
    <w:rsid w:val="00EE7C2E"/>
    <w:rsid w:val="00EF0D0D"/>
    <w:rsid w:val="00EF1056"/>
    <w:rsid w:val="00EF174E"/>
    <w:rsid w:val="00EF321C"/>
    <w:rsid w:val="00EF3946"/>
    <w:rsid w:val="00EF47A5"/>
    <w:rsid w:val="00EF662C"/>
    <w:rsid w:val="00EF7E39"/>
    <w:rsid w:val="00F017FC"/>
    <w:rsid w:val="00F100A7"/>
    <w:rsid w:val="00F11343"/>
    <w:rsid w:val="00F15D7D"/>
    <w:rsid w:val="00F20144"/>
    <w:rsid w:val="00F21ED8"/>
    <w:rsid w:val="00F21F3C"/>
    <w:rsid w:val="00F230B2"/>
    <w:rsid w:val="00F26701"/>
    <w:rsid w:val="00F32413"/>
    <w:rsid w:val="00F33713"/>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2042"/>
    <w:rsid w:val="00F62133"/>
    <w:rsid w:val="00F623EE"/>
    <w:rsid w:val="00F64B25"/>
    <w:rsid w:val="00F65491"/>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5A9D"/>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5066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62A41"/>
    <w:rPr>
      <w:rFonts w:cs="Tahoma" w:hAnsi="Tahoma" w:asci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166BDC"/>
    <w:rPr>
      <w:color w:val="808080"/>
      <w:bdr w:space="0" w:sz="0" w:color="auto" w:val="none"/>
      <w:shd w:fill="auto" w:color="auto" w:val="clear"/>
    </w:rPr>
  </w:style>
  <w:style w:customStyle="true" w:styleId="eSPISCCParagraphDefaultFont" w:type="character">
    <w:name w:val="eSPIS_CC_Paragraph Default Font"/>
    <w:basedOn w:val="Zadanifontodlomka"/>
    <w:rsid w:val="00166B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66BDC"/>
    <w:rPr>
      <w:b/>
      <w:bdr w:space="0" w:sz="0" w:color="auto" w:val="none"/>
      <w:shd w:fill="FFFFCC" w:color="auto" w:val="clear"/>
      <w:lang w:val="hr-HR"/>
    </w:rPr>
  </w:style>
  <w:style w:customStyle="true" w:styleId="PozadinaSvijetloCrvena" w:type="character">
    <w:name w:val="Pozadina_SvijetloCrvena"/>
    <w:basedOn w:val="eSPISCCParagraphDefaultFont"/>
    <w:rsid w:val="00166B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66B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5066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62A41"/>
    <w:rPr>
      <w:rFonts w:ascii="Tahoma" w:cs="Tahoma" w:hAnsi="Tahoma"/>
      <w:sz w:val="16"/>
      <w:szCs w:val="16"/>
    </w:rPr>
  </w:style>
  <w:style w:styleId="Odlomakpopisa" w:type="paragraph">
    <w:name w:val="List Paragraph"/>
    <w:basedOn w:val="Normal"/>
    <w:uiPriority w:val="34"/>
    <w:qFormat/>
    <w:rsid w:val="0015066B"/>
    <w:pPr>
      <w:ind w:left="720"/>
      <w:contextualSpacing/>
    </w:pPr>
  </w:style>
  <w:style w:styleId="Bezproreda" w:type="paragraph">
    <w:name w:val="No Spacing"/>
    <w:uiPriority w:val="1"/>
    <w:qFormat/>
    <w:rsid w:val="009C3005"/>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166BDC"/>
    <w:rPr>
      <w:color w:val="808080"/>
      <w:bdr w:color="auto" w:space="0" w:sz="0" w:val="none"/>
      <w:shd w:color="auto" w:fill="auto" w:val="clear"/>
    </w:rPr>
  </w:style>
  <w:style w:customStyle="1" w:styleId="eSPISCCParagraphDefaultFont" w:type="character">
    <w:name w:val="eSPIS_CC_Paragraph Default Font"/>
    <w:basedOn w:val="Zadanifontodlomka"/>
    <w:rsid w:val="00166B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66BDC"/>
    <w:rPr>
      <w:b/>
      <w:bdr w:color="auto" w:space="0" w:sz="0" w:val="none"/>
      <w:shd w:color="auto" w:fill="FFFFCC" w:val="clear"/>
      <w:lang w:val="hr-HR"/>
    </w:rPr>
  </w:style>
  <w:style w:customStyle="1" w:styleId="PozadinaSvijetloCrvena" w:type="character">
    <w:name w:val="Pozadina_SvijetloCrvena"/>
    <w:basedOn w:val="eSPISCCParagraphDefaultFont"/>
    <w:rsid w:val="00166B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66B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442804">
      <w:bodyDiv w:val="true"/>
      <w:marLeft w:val="0"/>
      <w:marRight w:val="0"/>
      <w:marTop w:val="0"/>
      <w:marBottom w:val="0"/>
      <w:divBdr>
        <w:top w:space="0" w:sz="0" w:color="auto" w:val="none"/>
        <w:left w:space="0" w:sz="0" w:color="auto" w:val="none"/>
        <w:bottom w:space="0" w:sz="0" w:color="auto" w:val="none"/>
        <w:right w:space="0" w:sz="0" w:color="auto" w:val="none"/>
      </w:divBdr>
    </w:div>
    <w:div w:id="554973355">
      <w:bodyDiv w:val="true"/>
      <w:marLeft w:val="0"/>
      <w:marRight w:val="0"/>
      <w:marTop w:val="0"/>
      <w:marBottom w:val="0"/>
      <w:divBdr>
        <w:top w:space="0" w:sz="0" w:color="auto" w:val="none"/>
        <w:left w:space="0" w:sz="0" w:color="auto" w:val="none"/>
        <w:bottom w:space="0" w:sz="0" w:color="auto" w:val="none"/>
        <w:right w:space="0" w:sz="0" w:color="auto" w:val="none"/>
      </w:divBdr>
    </w:div>
    <w:div w:id="778649942">
      <w:bodyDiv w:val="true"/>
      <w:marLeft w:val="0"/>
      <w:marRight w:val="0"/>
      <w:marTop w:val="0"/>
      <w:marBottom w:val="0"/>
      <w:divBdr>
        <w:top w:space="0" w:sz="0" w:color="auto" w:val="none"/>
        <w:left w:space="0" w:sz="0" w:color="auto" w:val="none"/>
        <w:bottom w:space="0" w:sz="0" w:color="auto" w:val="none"/>
        <w:right w:space="0" w:sz="0" w:color="auto" w:val="none"/>
      </w:divBdr>
    </w:div>
    <w:div w:id="807017643">
      <w:bodyDiv w:val="true"/>
      <w:marLeft w:val="0"/>
      <w:marRight w:val="0"/>
      <w:marTop w:val="0"/>
      <w:marBottom w:val="0"/>
      <w:divBdr>
        <w:top w:space="0" w:sz="0" w:color="auto" w:val="none"/>
        <w:left w:space="0" w:sz="0" w:color="auto" w:val="none"/>
        <w:bottom w:space="0" w:sz="0" w:color="auto" w:val="none"/>
        <w:right w:space="0" w:sz="0" w:color="auto" w:val="none"/>
      </w:divBdr>
    </w:div>
    <w:div w:id="989015289">
      <w:bodyDiv w:val="true"/>
      <w:marLeft w:val="0"/>
      <w:marRight w:val="0"/>
      <w:marTop w:val="0"/>
      <w:marBottom w:val="0"/>
      <w:divBdr>
        <w:top w:space="0" w:sz="0" w:color="auto" w:val="none"/>
        <w:left w:space="0" w:sz="0" w:color="auto" w:val="none"/>
        <w:bottom w:space="0" w:sz="0" w:color="auto" w:val="none"/>
        <w:right w:space="0" w:sz="0" w:color="auto" w:val="none"/>
      </w:divBdr>
    </w:div>
    <w:div w:id="1014303992">
      <w:bodyDiv w:val="true"/>
      <w:marLeft w:val="0"/>
      <w:marRight w:val="0"/>
      <w:marTop w:val="0"/>
      <w:marBottom w:val="0"/>
      <w:divBdr>
        <w:top w:space="0" w:sz="0" w:color="auto" w:val="none"/>
        <w:left w:space="0" w:sz="0" w:color="auto" w:val="none"/>
        <w:bottom w:space="0" w:sz="0" w:color="auto" w:val="none"/>
        <w:right w:space="0" w:sz="0" w:color="auto" w:val="none"/>
      </w:divBdr>
    </w:div>
    <w:div w:id="1062414074">
      <w:bodyDiv w:val="true"/>
      <w:marLeft w:val="0"/>
      <w:marRight w:val="0"/>
      <w:marTop w:val="0"/>
      <w:marBottom w:val="0"/>
      <w:divBdr>
        <w:top w:space="0" w:sz="0" w:color="auto" w:val="none"/>
        <w:left w:space="0" w:sz="0" w:color="auto" w:val="none"/>
        <w:bottom w:space="0" w:sz="0" w:color="auto" w:val="none"/>
        <w:right w:space="0" w:sz="0" w:color="auto" w:val="none"/>
      </w:divBdr>
    </w:div>
    <w:div w:id="1357805306">
      <w:bodyDiv w:val="true"/>
      <w:marLeft w:val="0"/>
      <w:marRight w:val="0"/>
      <w:marTop w:val="0"/>
      <w:marBottom w:val="0"/>
      <w:divBdr>
        <w:top w:space="0" w:sz="0" w:color="auto" w:val="none"/>
        <w:left w:space="0" w:sz="0" w:color="auto" w:val="none"/>
        <w:bottom w:space="0" w:sz="0" w:color="auto" w:val="none"/>
        <w:right w:space="0" w:sz="0" w:color="auto" w:val="none"/>
      </w:divBdr>
    </w:div>
    <w:div w:id="1533834469">
      <w:bodyDiv w:val="true"/>
      <w:marLeft w:val="0"/>
      <w:marRight w:val="0"/>
      <w:marTop w:val="0"/>
      <w:marBottom w:val="0"/>
      <w:divBdr>
        <w:top w:space="0" w:sz="0" w:color="auto" w:val="none"/>
        <w:left w:space="0" w:sz="0" w:color="auto" w:val="none"/>
        <w:bottom w:space="0" w:sz="0" w:color="auto" w:val="none"/>
        <w:right w:space="0" w:sz="0" w:color="auto" w:val="none"/>
      </w:divBdr>
    </w:div>
    <w:div w:id="1660575667">
      <w:bodyDiv w:val="true"/>
      <w:marLeft w:val="0"/>
      <w:marRight w:val="0"/>
      <w:marTop w:val="0"/>
      <w:marBottom w:val="0"/>
      <w:divBdr>
        <w:top w:space="0" w:sz="0" w:color="auto" w:val="none"/>
        <w:left w:space="0" w:sz="0" w:color="auto" w:val="none"/>
        <w:bottom w:space="0" w:sz="0" w:color="auto" w:val="none"/>
        <w:right w:space="0" w:sz="0" w:color="auto" w:val="none"/>
      </w:divBdr>
    </w:div>
    <w:div w:id="21018310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St-1094/2012-634</izvorni_sadrzaj>
    <derivirana_varijabla naziv="DomainObject.Oznaka_1">St-1094/2012-634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St-1094/2012-634</izvorni_sadrzaj>
    <derivirana_varijabla naziv="DomainObject.PoslovniBrojDokumenta_1">St-1094/2012-634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328</properties:Words>
  <properties:Characters>1689</properties:Characters>
  <properties:Lines>45</properties:Lines>
  <properties:Paragraphs>18</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XII-St-45/2006</vt:lpstr>
    </vt:vector>
  </properties:TitlesOfParts>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2018-02-05T11:56:00Z</dcterms:created>
  <dc:creator>radicn</dc:creator>
  <cp:lastModifiedBy>Tatjana Slaviček</cp:lastModifiedBy>
  <cp:lastPrinted>2018-02-06T09:35:00Z</cp:lastPrinted>
  <dcterms:modified xmlns:xsi="http://www.w3.org/2001/XMLSchema-instance" xsi:type="dcterms:W3CDTF">2018-02-06T09:54:00Z</dcterms:modified>
  <cp:revision>18</cp:revision>
  <dc:title>XII-St-45/2006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St-1094/2012-634 / Odluka - Zaključak</vt:lpwstr>
  </prop:property>
  <prop:property name="CC_coloring" pid="4" fmtid="{D5CDD505-2E9C-101B-9397-08002B2CF9AE}">
    <vt:bool>false</vt:bool>
  </prop:property>
  <prop:property name="BrojStranica" pid="5" fmtid="{D5CDD505-2E9C-101B-9397-08002B2CF9AE}">
    <vt:i4>1</vt:i4>
  </prop:property>
</prop:Properties>
</file>