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10bd" w14:paraId="f0610bd" w:rsidRDefault="00F14696" w:rsidP="00A75B62" w:rsidR="00A75B62">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8201BD">
        <w:rPr>
          <w:sz w:val="24"/>
        </w:rPr>
        <w:t xml:space="preserve"> OSIJEKU</w:t>
      </w:r>
    </w:p>
    <w:p w:rsidRDefault="008201BD" w:rsidR="00173F5D">
      <w:pPr>
        <w:rPr>
          <w:sz w:val="24"/>
        </w:rPr>
      </w:pPr>
      <w:r>
        <w:rPr>
          <w:sz w:val="24"/>
        </w:rPr>
        <w:t xml:space="preserve">STALNA SLUŽBA </w:t>
      </w:r>
      <w:r w:rsidR="00D87E72">
        <w:rPr>
          <w:sz w:val="24"/>
        </w:rPr>
        <w:t>U SLAVONSKOM BRODU</w:t>
      </w:r>
    </w:p>
    <w:p w:rsidRDefault="00173F5D" w:rsidR="00173F5D">
      <w:pPr>
        <w:rPr>
          <w:sz w:val="24"/>
        </w:rPr>
      </w:pPr>
      <w:r>
        <w:rPr>
          <w:sz w:val="24"/>
        </w:rPr>
        <w:t>Trg pobjede 13</w:t>
      </w:r>
    </w:p>
    <w:p w:rsidRDefault="00173F5D" w:rsidR="00F36F8E">
      <w:pPr>
        <w:rPr>
          <w:sz w:val="24"/>
        </w:rPr>
      </w:pPr>
      <w:r>
        <w:rPr>
          <w:sz w:val="24"/>
        </w:rPr>
        <w:t xml:space="preserve">35000 Slavonski Brod      </w:t>
      </w:r>
      <w:r w:rsidR="00006653">
        <w:rPr>
          <w:sz w:val="24"/>
        </w:rPr>
        <w:t xml:space="preserve">                                           </w:t>
      </w:r>
      <w:r w:rsidR="00DD1B66">
        <w:rPr>
          <w:sz w:val="24"/>
        </w:rPr>
        <w:t xml:space="preserve">                  </w:t>
      </w:r>
      <w:r w:rsidR="00006653" w:rsidRPr="00A75B62">
        <w:rPr>
          <w:sz w:val="24"/>
        </w:rPr>
        <w:t>Broj: St-</w:t>
      </w:r>
      <w:r w:rsidR="0055760E">
        <w:rPr>
          <w:sz w:val="24"/>
        </w:rPr>
        <w:t>1819/2016-22</w:t>
      </w:r>
    </w:p>
    <w:p w:rsidRDefault="0055760E" w:rsidR="0055760E" w:rsidRPr="00A75B62">
      <w:pPr>
        <w:rPr>
          <w:sz w:val="24"/>
        </w:rPr>
      </w:pPr>
    </w:p>
    <w:p w:rsidRDefault="00F36F8E" w:rsidP="00F36F8E" w:rsidR="00F36F8E" w:rsidRPr="00A75B62">
      <w:pPr>
        <w:jc w:val="center"/>
        <w:rPr>
          <w:sz w:val="24"/>
        </w:rPr>
      </w:pPr>
      <w:r w:rsidRPr="00A75B62">
        <w:rPr>
          <w:sz w:val="24"/>
        </w:rPr>
        <w:t>R E P U B L I K A    H R V A T S K A</w:t>
      </w:r>
    </w:p>
    <w:p w:rsidRDefault="00006653" w:rsidR="00AB058D" w:rsidRPr="00A75B62">
      <w:pPr>
        <w:jc w:val="center"/>
        <w:rPr>
          <w:sz w:val="24"/>
        </w:rPr>
      </w:pPr>
      <w:r w:rsidRPr="00A75B62">
        <w:rPr>
          <w:sz w:val="24"/>
        </w:rPr>
        <w:t>R J E Š E N J E</w:t>
      </w:r>
    </w:p>
    <w:p w:rsidRDefault="00006653" w:rsidR="00006653">
      <w:pPr>
        <w:rPr>
          <w:sz w:val="24"/>
        </w:rPr>
      </w:pPr>
    </w:p>
    <w:p w:rsidRDefault="00006653" w:rsidP="00AF4777" w:rsidR="00C91825">
      <w:pPr>
        <w:jc w:val="both"/>
        <w:rPr>
          <w:sz w:val="24"/>
        </w:rPr>
      </w:pPr>
      <w:r>
        <w:rPr>
          <w:sz w:val="24"/>
        </w:rPr>
        <w:tab/>
        <w:t xml:space="preserve">TRGOVAČKI SUD U </w:t>
      </w:r>
      <w:r w:rsidR="008201BD">
        <w:rPr>
          <w:sz w:val="24"/>
        </w:rPr>
        <w:t xml:space="preserve">OSIJEKU STALNA SLUŽBA </w:t>
      </w:r>
      <w:r w:rsidR="00891141">
        <w:rPr>
          <w:sz w:val="24"/>
        </w:rPr>
        <w:t xml:space="preserve">TRGOVAČKOG SUDA U </w:t>
      </w:r>
      <w:r w:rsidR="00D87E72">
        <w:rPr>
          <w:sz w:val="24"/>
        </w:rPr>
        <w:t>SLAVONSKOM BRODU</w:t>
      </w:r>
      <w:r>
        <w:rPr>
          <w:sz w:val="24"/>
        </w:rPr>
        <w:t xml:space="preserve">, po stečajnom sucu Vesni Vukelić, </w:t>
      </w:r>
      <w:r w:rsidR="00514E06">
        <w:rPr>
          <w:sz w:val="24"/>
        </w:rPr>
        <w:t xml:space="preserve">u </w:t>
      </w:r>
      <w:r w:rsidR="00F647C2">
        <w:rPr>
          <w:sz w:val="24"/>
        </w:rPr>
        <w:t xml:space="preserve">prethodnom </w:t>
      </w:r>
      <w:r w:rsidR="00514E06">
        <w:rPr>
          <w:sz w:val="24"/>
        </w:rPr>
        <w:t xml:space="preserve">postupku radi utvrđivanja </w:t>
      </w:r>
      <w:r w:rsidR="0055760E">
        <w:rPr>
          <w:sz w:val="24"/>
        </w:rPr>
        <w:t>pretpostavki</w:t>
      </w:r>
      <w:r w:rsidR="00514E06">
        <w:rPr>
          <w:sz w:val="24"/>
        </w:rPr>
        <w:t xml:space="preserve"> </w:t>
      </w:r>
      <w:r>
        <w:rPr>
          <w:sz w:val="24"/>
        </w:rPr>
        <w:t xml:space="preserve">za otvaranje stečajnog postupka nad </w:t>
      </w:r>
      <w:r w:rsidR="00786666">
        <w:rPr>
          <w:sz w:val="24"/>
        </w:rPr>
        <w:t xml:space="preserve">dužnikom </w:t>
      </w:r>
      <w:r w:rsidR="00757713">
        <w:rPr>
          <w:sz w:val="24"/>
        </w:rPr>
        <w:t>VRTLOG j.d.o.o Stari Perkovci</w:t>
      </w:r>
      <w:r w:rsidR="0083796E">
        <w:rPr>
          <w:sz w:val="24"/>
        </w:rPr>
        <w:t xml:space="preserve">, dana </w:t>
      </w:r>
      <w:r w:rsidR="00757713">
        <w:rPr>
          <w:sz w:val="24"/>
        </w:rPr>
        <w:t>29.prosinca</w:t>
      </w:r>
      <w:r w:rsidR="00891141">
        <w:rPr>
          <w:sz w:val="24"/>
        </w:rPr>
        <w:t xml:space="preserve"> 2016</w:t>
      </w:r>
      <w:r w:rsidR="002E4E00">
        <w:rPr>
          <w:sz w:val="24"/>
        </w:rPr>
        <w:t>.</w:t>
      </w:r>
    </w:p>
    <w:p w:rsidRDefault="002F5E6D" w:rsidP="00AF4777" w:rsidR="00006653">
      <w:pPr>
        <w:jc w:val="both"/>
        <w:rPr>
          <w:sz w:val="24"/>
        </w:rPr>
      </w:pPr>
      <w:r>
        <w:rPr>
          <w:sz w:val="24"/>
        </w:rPr>
        <w:tab/>
      </w:r>
    </w:p>
    <w:p w:rsidRDefault="00006653" w:rsidR="00AB058D" w:rsidRPr="00A75B62">
      <w:pPr>
        <w:jc w:val="center"/>
        <w:rPr>
          <w:sz w:val="24"/>
        </w:rPr>
      </w:pPr>
      <w:r w:rsidRPr="00A75B62">
        <w:rPr>
          <w:sz w:val="24"/>
        </w:rPr>
        <w:t>r i j e š i o    j e</w:t>
      </w:r>
    </w:p>
    <w:p w:rsidRDefault="00006653" w:rsidR="00006653">
      <w:pPr>
        <w:jc w:val="center"/>
        <w:rPr>
          <w:sz w:val="24"/>
        </w:rPr>
      </w:pPr>
    </w:p>
    <w:p w:rsidRDefault="00006653" w:rsidP="00865428" w:rsidR="00865428">
      <w:pPr>
        <w:ind w:firstLine="720"/>
        <w:jc w:val="both"/>
        <w:rPr>
          <w:b/>
          <w:sz w:val="24"/>
        </w:rPr>
      </w:pPr>
      <w:r w:rsidRPr="00776ECB">
        <w:rPr>
          <w:b/>
          <w:sz w:val="24"/>
        </w:rPr>
        <w:t xml:space="preserve">I </w:t>
      </w:r>
      <w:r w:rsidR="00514E06" w:rsidRPr="00776ECB">
        <w:rPr>
          <w:b/>
          <w:sz w:val="24"/>
        </w:rPr>
        <w:t>–</w:t>
      </w:r>
      <w:r>
        <w:rPr>
          <w:sz w:val="24"/>
        </w:rPr>
        <w:t xml:space="preserve"> </w:t>
      </w:r>
      <w:r w:rsidR="00514E06">
        <w:rPr>
          <w:sz w:val="24"/>
        </w:rPr>
        <w:t xml:space="preserve">Pozivaju se vjerovnici stečajnog dužnika </w:t>
      </w:r>
      <w:r w:rsidR="00757713">
        <w:rPr>
          <w:sz w:val="24"/>
        </w:rPr>
        <w:t xml:space="preserve">VRTLOG j.d.o.o za proizvodnju, trgovinu i usluge Stari Perkovci (Općina Vrpolje), Kolodvorska 58A, OIB 79386027966, </w:t>
      </w:r>
      <w:r w:rsidR="00A0225B">
        <w:rPr>
          <w:sz w:val="24"/>
        </w:rPr>
        <w:t xml:space="preserve"> </w:t>
      </w:r>
      <w:r w:rsidR="00514E06">
        <w:rPr>
          <w:sz w:val="24"/>
        </w:rPr>
        <w:t xml:space="preserve">te druge osobe koje za to imaju interes, </w:t>
      </w:r>
      <w:r w:rsidR="00C91825">
        <w:rPr>
          <w:sz w:val="24"/>
        </w:rPr>
        <w:t>u roku 15 dana od dana objave ovog poziva na mrežnoj stanici e-Oglasna ploča sudova, predujmiti iznos od 60.000,00 kn za pokriće troškova stečajnog postupka na depozitni račun Trgovačkog suda u Osijeku IBAN HR31 2390001l300000200, poziv na br.HR</w:t>
      </w:r>
      <w:r w:rsidR="00C91825">
        <w:rPr>
          <w:b/>
          <w:sz w:val="24"/>
        </w:rPr>
        <w:t>05 221 1819-2016</w:t>
      </w:r>
      <w:r w:rsidR="00C91825">
        <w:rPr>
          <w:sz w:val="24"/>
        </w:rPr>
        <w:t>.</w:t>
      </w:r>
    </w:p>
    <w:p w:rsidRDefault="00DB3495" w:rsidP="00656DEA" w:rsidR="00656DEA">
      <w:pPr>
        <w:jc w:val="both"/>
        <w:rPr>
          <w:sz w:val="24"/>
        </w:rPr>
      </w:pPr>
      <w:r>
        <w:rPr>
          <w:b/>
          <w:sz w:val="24"/>
        </w:rPr>
        <w:tab/>
      </w:r>
      <w:r w:rsidR="00656DEA" w:rsidRPr="00AF0F58">
        <w:rPr>
          <w:b/>
          <w:sz w:val="24"/>
        </w:rPr>
        <w:t>II –</w:t>
      </w:r>
      <w:r w:rsidR="00656DEA" w:rsidRPr="00DB3495">
        <w:rPr>
          <w:sz w:val="24"/>
        </w:rPr>
        <w:t xml:space="preserve"> </w:t>
      </w:r>
      <w:r w:rsidR="00656DEA">
        <w:rPr>
          <w:sz w:val="24"/>
        </w:rPr>
        <w:t>Ukoliko u navedenom roku predujam ne bude uplaćen, stečajni sudac će donijeti rješenje o otvaranju i zaključenju stečajnog postupka nad gore navedenim dužnikom.</w:t>
      </w:r>
    </w:p>
    <w:p w:rsidRDefault="00656DEA" w:rsidP="00656DEA" w:rsidR="00656DEA">
      <w:pPr>
        <w:rPr>
          <w:sz w:val="24"/>
        </w:rPr>
      </w:pPr>
    </w:p>
    <w:p w:rsidRDefault="00656DEA" w:rsidP="00656DEA" w:rsidR="00656DEA" w:rsidRPr="00A75B62">
      <w:pPr>
        <w:rPr>
          <w:sz w:val="24"/>
        </w:rPr>
      </w:pPr>
      <w:r w:rsidRPr="00A75B62">
        <w:rPr>
          <w:sz w:val="24"/>
        </w:rPr>
        <w:t xml:space="preserve">                                                           Obrazloženje</w:t>
      </w:r>
      <w:r w:rsidRPr="00A75B62">
        <w:rPr>
          <w:sz w:val="24"/>
        </w:rPr>
        <w:tab/>
      </w:r>
      <w:r w:rsidRPr="00A75B62">
        <w:rPr>
          <w:sz w:val="24"/>
        </w:rPr>
        <w:tab/>
      </w:r>
    </w:p>
    <w:p w:rsidRDefault="00656DEA" w:rsidP="00656DEA" w:rsidR="00656DEA">
      <w:pPr>
        <w:jc w:val="both"/>
        <w:rPr>
          <w:sz w:val="24"/>
        </w:rPr>
      </w:pPr>
      <w:r>
        <w:rPr>
          <w:sz w:val="24"/>
        </w:rPr>
        <w:tab/>
      </w:r>
    </w:p>
    <w:p w:rsidRDefault="00656DEA" w:rsidP="00656DEA" w:rsidR="00656DEA">
      <w:pPr>
        <w:ind w:firstLine="720"/>
        <w:jc w:val="both"/>
        <w:rPr>
          <w:sz w:val="24"/>
        </w:rPr>
      </w:pPr>
      <w:r>
        <w:rPr>
          <w:sz w:val="24"/>
        </w:rPr>
        <w:t xml:space="preserve">Prijedlog za otvaranje stečajnog postupka nad dužnikom </w:t>
      </w:r>
      <w:r w:rsidR="00757713">
        <w:rPr>
          <w:sz w:val="24"/>
        </w:rPr>
        <w:t>VRTLOG</w:t>
      </w:r>
      <w:r w:rsidR="00FC7DBE">
        <w:rPr>
          <w:sz w:val="24"/>
        </w:rPr>
        <w:t xml:space="preserve"> j.d.o.o </w:t>
      </w:r>
      <w:r w:rsidR="00757713">
        <w:rPr>
          <w:sz w:val="24"/>
        </w:rPr>
        <w:t>Stari Perkovci</w:t>
      </w:r>
      <w:r>
        <w:rPr>
          <w:sz w:val="24"/>
        </w:rPr>
        <w:t xml:space="preserve">, podnijela je FINA po službenoj dužnosti </w:t>
      </w:r>
      <w:r w:rsidR="0066426F">
        <w:rPr>
          <w:sz w:val="24"/>
        </w:rPr>
        <w:t xml:space="preserve">na temelju odredbe čl. 444 st. 2 </w:t>
      </w:r>
      <w:r>
        <w:rPr>
          <w:sz w:val="24"/>
        </w:rPr>
        <w:t xml:space="preserve"> </w:t>
      </w:r>
      <w:r w:rsidR="0066426F">
        <w:rPr>
          <w:sz w:val="24"/>
        </w:rPr>
        <w:t>Stečajnog zakona (NN br. 71/15, dalje SZ).</w:t>
      </w:r>
    </w:p>
    <w:p w:rsidRDefault="00E51BA1" w:rsidP="00656DEA" w:rsidR="00E51BA1">
      <w:pPr>
        <w:ind w:firstLine="720"/>
        <w:jc w:val="both"/>
        <w:rPr>
          <w:sz w:val="24"/>
        </w:rPr>
      </w:pPr>
      <w:r>
        <w:rPr>
          <w:sz w:val="24"/>
        </w:rPr>
        <w:t>Iz sadržaja prijedloga utvrđeno je d</w:t>
      </w:r>
      <w:r w:rsidR="00C91825">
        <w:rPr>
          <w:sz w:val="24"/>
        </w:rPr>
        <w:t>a dužnik na dan 1.rujna 2015.u O</w:t>
      </w:r>
      <w:r>
        <w:rPr>
          <w:sz w:val="24"/>
        </w:rPr>
        <w:t xml:space="preserve">čevidniku </w:t>
      </w:r>
      <w:r w:rsidR="00C91825">
        <w:rPr>
          <w:sz w:val="24"/>
        </w:rPr>
        <w:t xml:space="preserve">FINE </w:t>
      </w:r>
      <w:r>
        <w:rPr>
          <w:sz w:val="24"/>
        </w:rPr>
        <w:t>ima evidentirane neizvršene osnove za plaćanje u neprekinutom razdoblju od 471 dan u ukupnom iznosu 31.623,83 kn.</w:t>
      </w:r>
    </w:p>
    <w:p w:rsidRDefault="00E51BA1" w:rsidP="00656DEA" w:rsidR="00E51BA1">
      <w:pPr>
        <w:ind w:firstLine="720"/>
        <w:jc w:val="both"/>
        <w:rPr>
          <w:sz w:val="24"/>
        </w:rPr>
      </w:pPr>
      <w:r>
        <w:rPr>
          <w:sz w:val="24"/>
        </w:rPr>
        <w:t>Kako je temeljem navedenih podataka neprijeporno utvrđeno da kod dužnika postoji nesposobnost za plaćanje kao stečajni razlog propisan odredbom čl. 6 SZ-a, to je u prethodnom postupku bilo potrebno utvrditi samo obim, strukturu i vrijednost imovine koja ulazi u stečajnu masu, te njezinu dostatnost za pokriće troškova postupka.</w:t>
      </w:r>
    </w:p>
    <w:p w:rsidRDefault="0066426F" w:rsidP="00656DEA" w:rsidR="00E51BA1">
      <w:pPr>
        <w:ind w:firstLine="720"/>
        <w:jc w:val="both"/>
        <w:rPr>
          <w:sz w:val="24"/>
        </w:rPr>
      </w:pPr>
      <w:r>
        <w:rPr>
          <w:sz w:val="24"/>
        </w:rPr>
        <w:t>Rješenjem posl.br. St-</w:t>
      </w:r>
      <w:r w:rsidR="00E51BA1">
        <w:rPr>
          <w:sz w:val="24"/>
        </w:rPr>
        <w:t>1819/2016-18</w:t>
      </w:r>
      <w:r>
        <w:rPr>
          <w:sz w:val="24"/>
        </w:rPr>
        <w:t xml:space="preserve"> od 31.listopada 2016.imenovan je privremeni steč.upravitelj Boris Ljubanović, </w:t>
      </w:r>
      <w:r w:rsidR="00E51BA1">
        <w:rPr>
          <w:sz w:val="24"/>
        </w:rPr>
        <w:t xml:space="preserve">dipl.pravnik iz Osijeka </w:t>
      </w:r>
      <w:r>
        <w:rPr>
          <w:sz w:val="24"/>
        </w:rPr>
        <w:t xml:space="preserve">sa zadatkom </w:t>
      </w:r>
      <w:r w:rsidR="00E51BA1">
        <w:rPr>
          <w:sz w:val="24"/>
        </w:rPr>
        <w:t xml:space="preserve">da ove činjenice utvrdi. </w:t>
      </w:r>
    </w:p>
    <w:p w:rsidRDefault="00B74FCF" w:rsidP="00656DEA" w:rsidR="0066426F">
      <w:pPr>
        <w:ind w:firstLine="720"/>
        <w:jc w:val="both"/>
        <w:rPr>
          <w:sz w:val="24"/>
        </w:rPr>
      </w:pPr>
      <w:r>
        <w:rPr>
          <w:sz w:val="24"/>
        </w:rPr>
        <w:t xml:space="preserve">Ročište radi izjašnjenja o prijedlogu, te radi utvrđivanja pretpostavki za otvaranje stečajnog postupka održano je dana 7.prosinca 2016. Na ročište nije pristupio pozvani z.z. Zvonimir Zmaić koji se nije odazivao niti na prethodna ročišta, jer su pismena vraćana kao neuručena. </w:t>
      </w:r>
    </w:p>
    <w:p w:rsidRDefault="00B74FCF" w:rsidP="00656DEA" w:rsidR="00656DEA">
      <w:pPr>
        <w:ind w:firstLine="720"/>
        <w:jc w:val="both"/>
        <w:rPr>
          <w:sz w:val="24"/>
        </w:rPr>
      </w:pPr>
      <w:r>
        <w:rPr>
          <w:sz w:val="24"/>
        </w:rPr>
        <w:t>Privremeni steč.upravitelj na ro</w:t>
      </w:r>
      <w:r w:rsidR="00825883">
        <w:rPr>
          <w:sz w:val="24"/>
        </w:rPr>
        <w:t xml:space="preserve">čištu </w:t>
      </w:r>
      <w:r>
        <w:rPr>
          <w:sz w:val="24"/>
        </w:rPr>
        <w:t xml:space="preserve"> podnio</w:t>
      </w:r>
      <w:r w:rsidR="00825883">
        <w:rPr>
          <w:sz w:val="24"/>
        </w:rPr>
        <w:t xml:space="preserve"> je</w:t>
      </w:r>
      <w:r>
        <w:rPr>
          <w:sz w:val="24"/>
        </w:rPr>
        <w:t xml:space="preserve"> svoje izvješće u kom </w:t>
      </w:r>
      <w:r w:rsidR="00825883">
        <w:rPr>
          <w:sz w:val="24"/>
        </w:rPr>
        <w:t>navodi</w:t>
      </w:r>
      <w:r w:rsidR="00BB3991">
        <w:rPr>
          <w:sz w:val="24"/>
        </w:rPr>
        <w:t xml:space="preserve"> da se zakonski zastupnik nalazi na privremenom radu u Njemačkoj, te je s istim kontaktirao putem </w:t>
      </w:r>
      <w:r w:rsidR="00BB3991">
        <w:rPr>
          <w:sz w:val="24"/>
        </w:rPr>
        <w:lastRenderedPageBreak/>
        <w:t>telefona i pribavio osnovne podatke o dužniku, dok je preostale prikupljao putem javno objavljenih izvješća. Temeljem dostupnih podataka i objavljenih financijskih izvješća utvrdio je da imovinu dužnika čine potraživanja u iznosu 10.891,00 kn, zalihe robe u vrijednosti 15.885,00 kn, te novac u b</w:t>
      </w:r>
      <w:r w:rsidR="006279BE">
        <w:rPr>
          <w:sz w:val="24"/>
        </w:rPr>
        <w:t>lagajni u iznosu 1.785,00 kn, a da</w:t>
      </w:r>
      <w:r w:rsidR="00BB3991">
        <w:rPr>
          <w:sz w:val="24"/>
        </w:rPr>
        <w:t xml:space="preserve"> se navedeni podaci odnose na financijska izvješća za 2015.g. Prema izjavi zak.zastupnika zalihe robe su prodane, a novac u blagajni je potrošen. Kako je dužnik obavljao ugostiteljsku djelatnost u iznajmljenom prostoru u Starim Perkovcima navodi da se zaliha robe odnosila na alkoholna pića. Budući imovinu čine samo potraživanja evidentirana u poslovnim knjigama u iznosu 10.891,00 kn, što nije dostatno za pokriće </w:t>
      </w:r>
      <w:r w:rsidR="00825883">
        <w:rPr>
          <w:sz w:val="24"/>
        </w:rPr>
        <w:t xml:space="preserve">troškova </w:t>
      </w:r>
      <w:r w:rsidR="00BB3991">
        <w:rPr>
          <w:sz w:val="24"/>
        </w:rPr>
        <w:t xml:space="preserve">kako prethodnog tako i otvorenog stečajnog postupka, predložio je steč.sucu postupiti u skladu s odredbom čl. 132 st. 1 </w:t>
      </w:r>
      <w:r w:rsidR="00825883">
        <w:rPr>
          <w:sz w:val="24"/>
        </w:rPr>
        <w:t>SZ-a</w:t>
      </w:r>
      <w:r w:rsidR="00BB3991">
        <w:rPr>
          <w:sz w:val="24"/>
        </w:rPr>
        <w:t>.</w:t>
      </w:r>
    </w:p>
    <w:p w:rsidRDefault="00656DEA" w:rsidP="00656DEA" w:rsidR="00656DEA">
      <w:pPr>
        <w:ind w:firstLine="720"/>
        <w:jc w:val="both"/>
        <w:rPr>
          <w:sz w:val="24"/>
        </w:rPr>
      </w:pPr>
      <w:r>
        <w:rPr>
          <w:sz w:val="24"/>
        </w:rPr>
        <w:t>Podatke o imovini Sud je po službenoj dužnosti pribavio od zemljišno knjižnog odjel</w:t>
      </w:r>
      <w:r w:rsidR="00BB3991">
        <w:rPr>
          <w:sz w:val="24"/>
        </w:rPr>
        <w:t>a Općinskog suda u Slav.Brodu</w:t>
      </w:r>
      <w:r>
        <w:rPr>
          <w:sz w:val="24"/>
        </w:rPr>
        <w:t xml:space="preserve"> i Policijske uprave </w:t>
      </w:r>
      <w:r w:rsidR="00BB3991">
        <w:rPr>
          <w:sz w:val="24"/>
        </w:rPr>
        <w:t>Brodsko-posavske</w:t>
      </w:r>
      <w:r>
        <w:rPr>
          <w:sz w:val="24"/>
        </w:rPr>
        <w:t xml:space="preserve"> iz kojih proizlazi da dužnik nema u vlasništvu motorna vozila i nekretnine.</w:t>
      </w:r>
    </w:p>
    <w:p w:rsidRDefault="00690227" w:rsidP="00690227" w:rsidR="005630CD">
      <w:pPr>
        <w:jc w:val="both"/>
        <w:rPr>
          <w:sz w:val="24"/>
        </w:rPr>
      </w:pPr>
      <w:r>
        <w:rPr>
          <w:sz w:val="24"/>
        </w:rPr>
        <w:tab/>
        <w:t xml:space="preserve">Odredbom čl. 132 st. 1 </w:t>
      </w:r>
      <w:r w:rsidR="00825883">
        <w:rPr>
          <w:sz w:val="24"/>
        </w:rPr>
        <w:t>SZ-a</w:t>
      </w:r>
      <w:r>
        <w:rPr>
          <w:sz w:val="24"/>
        </w:rPr>
        <w:t xml:space="preserve">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w:t>
      </w:r>
    </w:p>
    <w:p w:rsidRDefault="005630CD" w:rsidP="00690227" w:rsidR="009D5408">
      <w:pPr>
        <w:jc w:val="both"/>
        <w:rPr>
          <w:sz w:val="24"/>
        </w:rPr>
      </w:pPr>
      <w:r>
        <w:rPr>
          <w:sz w:val="24"/>
        </w:rPr>
        <w:tab/>
        <w:t xml:space="preserve">Kako </w:t>
      </w:r>
      <w:r w:rsidR="00690227">
        <w:rPr>
          <w:sz w:val="24"/>
        </w:rPr>
        <w:t xml:space="preserve"> na temelju </w:t>
      </w:r>
      <w:r>
        <w:rPr>
          <w:sz w:val="24"/>
        </w:rPr>
        <w:t xml:space="preserve">podataka o imovini pribavljenih po službenoj dužnosti, proizlazi da dužnik nije evidentiran kao vlasnik nekretnina i motornih vozila, </w:t>
      </w:r>
      <w:r w:rsidR="00961E43">
        <w:rPr>
          <w:sz w:val="24"/>
        </w:rPr>
        <w:t>a</w:t>
      </w:r>
      <w:r>
        <w:rPr>
          <w:sz w:val="24"/>
        </w:rPr>
        <w:t xml:space="preserve"> iz izvješća privremenog steč.upravitelja da </w:t>
      </w:r>
      <w:r w:rsidR="00BB3991">
        <w:rPr>
          <w:sz w:val="24"/>
        </w:rPr>
        <w:t>od imovine ima samo nenaplaćena potraživanja od kupaca u iznosu 10.891,00 kn</w:t>
      </w:r>
      <w:r>
        <w:rPr>
          <w:sz w:val="24"/>
        </w:rPr>
        <w:t xml:space="preserve">, stečajni sudac zaključuje da dužnik nema imovine koja bi bila dostatna za pokriće troškova </w:t>
      </w:r>
      <w:r w:rsidR="00BB3991">
        <w:rPr>
          <w:sz w:val="24"/>
        </w:rPr>
        <w:t>kako prethodnog tako i otvorenog stečajnog postupka koji mogu iznositi minimalno 60.000,00 kn.</w:t>
      </w:r>
    </w:p>
    <w:p w:rsidRDefault="009D5408" w:rsidP="00BE08B1" w:rsidR="00BE08B1">
      <w:pPr>
        <w:jc w:val="both"/>
        <w:rPr>
          <w:sz w:val="24"/>
        </w:rPr>
      </w:pPr>
      <w:r>
        <w:rPr>
          <w:sz w:val="24"/>
        </w:rPr>
        <w:tab/>
      </w:r>
      <w:r w:rsidR="005630CD">
        <w:rPr>
          <w:sz w:val="24"/>
        </w:rPr>
        <w:t>I</w:t>
      </w:r>
      <w:r w:rsidR="00690227">
        <w:rPr>
          <w:sz w:val="24"/>
        </w:rPr>
        <w:t xml:space="preserve">z tih razloga </w:t>
      </w:r>
      <w:r w:rsidR="005630CD">
        <w:rPr>
          <w:sz w:val="24"/>
        </w:rPr>
        <w:t xml:space="preserve">sud </w:t>
      </w:r>
      <w:r w:rsidR="00690227">
        <w:rPr>
          <w:sz w:val="24"/>
        </w:rPr>
        <w:t>je u sklad</w:t>
      </w:r>
      <w:r w:rsidR="006279BE">
        <w:rPr>
          <w:sz w:val="24"/>
        </w:rPr>
        <w:t>u s odredbom čl. 132 st. 1 SZ-a</w:t>
      </w:r>
      <w:r w:rsidR="00690227">
        <w:rPr>
          <w:sz w:val="24"/>
        </w:rPr>
        <w:t xml:space="preserve"> pozvao zainteresirane osobe na uplatu predujma za pokriće troškova stečajnog postupka</w:t>
      </w:r>
      <w:r w:rsidR="005630CD">
        <w:rPr>
          <w:sz w:val="24"/>
        </w:rPr>
        <w:t>, a v</w:t>
      </w:r>
      <w:r w:rsidR="00690227">
        <w:rPr>
          <w:sz w:val="24"/>
        </w:rPr>
        <w:t>isinu traženog predujma odredio</w:t>
      </w:r>
      <w:r w:rsidR="005630CD">
        <w:rPr>
          <w:sz w:val="24"/>
        </w:rPr>
        <w:t xml:space="preserve"> je</w:t>
      </w:r>
      <w:r w:rsidR="00690227">
        <w:rPr>
          <w:sz w:val="24"/>
        </w:rPr>
        <w:t xml:space="preserve"> prema prosječnim troškovima koji su nužni za provođenje stečajnog postupka,</w:t>
      </w:r>
      <w:r w:rsidR="00690227">
        <w:rPr>
          <w:sz w:val="24"/>
        </w:rPr>
        <w:tab/>
        <w:t xml:space="preserve"> </w:t>
      </w:r>
      <w:r w:rsidR="00BE08B1">
        <w:rPr>
          <w:sz w:val="24"/>
        </w:rPr>
        <w:t xml:space="preserve"> a </w:t>
      </w:r>
      <w:r w:rsidR="00825883">
        <w:rPr>
          <w:sz w:val="24"/>
        </w:rPr>
        <w:t xml:space="preserve">isti </w:t>
      </w:r>
      <w:r w:rsidR="00BE08B1">
        <w:rPr>
          <w:sz w:val="24"/>
        </w:rPr>
        <w:t xml:space="preserve">se odnose na </w:t>
      </w:r>
      <w:r w:rsidR="00BE08B1">
        <w:rPr>
          <w:sz w:val="24"/>
          <w:szCs w:val="24"/>
        </w:rPr>
        <w:t xml:space="preserve"> materijalne troškove i bruto nagradu stečajnom upravitelju 25.000,00 kn, 15.000,00 kn za troškove sudskih postupaka, 10.000,00 kn  za troškove izrade pečata, otvaranja i vođenja poslovnog računa, te  usluge vođenja knjigovodstvenih poslova, 5.000,00 kn za troškove arhiviranja poslovne dokumentacije i 5.000,00 kn za ostale materijalne troškove nužne za provođenje stečajnog postupka.</w:t>
      </w:r>
      <w:r w:rsidR="00BE08B1">
        <w:rPr>
          <w:sz w:val="24"/>
        </w:rPr>
        <w:t xml:space="preserve">  </w:t>
      </w:r>
    </w:p>
    <w:p w:rsidRDefault="00BE08B1" w:rsidP="00690227" w:rsidR="00690227">
      <w:pPr>
        <w:jc w:val="both"/>
        <w:rPr>
          <w:sz w:val="24"/>
        </w:rPr>
      </w:pPr>
      <w:r>
        <w:rPr>
          <w:sz w:val="24"/>
        </w:rPr>
        <w:tab/>
      </w:r>
      <w:r w:rsidR="00690227">
        <w:rPr>
          <w:sz w:val="24"/>
        </w:rPr>
        <w:t xml:space="preserve">Slijedom navedenog, valjalo je u skladu s naprijed </w:t>
      </w:r>
      <w:r w:rsidR="00534BAC">
        <w:rPr>
          <w:sz w:val="24"/>
        </w:rPr>
        <w:t>cit.odredbom čl. 132 st. 1 SZ-a</w:t>
      </w:r>
      <w:r w:rsidR="00690227">
        <w:rPr>
          <w:sz w:val="24"/>
        </w:rPr>
        <w:t xml:space="preserve"> pozvati sve zainteresirane da predujme navedeni iznos koji je predvidiv i nužan da bi se stečajni postupak mogao provesti.</w:t>
      </w:r>
      <w:r w:rsidR="00690227">
        <w:rPr>
          <w:b/>
          <w:sz w:val="24"/>
        </w:rPr>
        <w:t xml:space="preserve">                                               </w:t>
      </w:r>
    </w:p>
    <w:p w:rsidRDefault="00690227" w:rsidP="00690227" w:rsidR="00690227">
      <w:pPr>
        <w:jc w:val="both"/>
        <w:rPr>
          <w:sz w:val="24"/>
        </w:rPr>
      </w:pPr>
      <w:r>
        <w:rPr>
          <w:sz w:val="24"/>
        </w:rPr>
        <w:tab/>
        <w:t>Na posljedice nepostupanja po ovom rješenju iz toč. I, sukla</w:t>
      </w:r>
      <w:r w:rsidR="00534BAC">
        <w:rPr>
          <w:sz w:val="24"/>
        </w:rPr>
        <w:t>dno odredbi čl. 132  st. 1 SZ-a</w:t>
      </w:r>
      <w:r>
        <w:rPr>
          <w:sz w:val="24"/>
        </w:rPr>
        <w:t>,   upozoreno je toč. II izreke.</w:t>
      </w:r>
      <w:r>
        <w:rPr>
          <w:sz w:val="24"/>
        </w:rPr>
        <w:tab/>
      </w:r>
      <w:r>
        <w:rPr>
          <w:sz w:val="24"/>
        </w:rPr>
        <w:tab/>
      </w:r>
    </w:p>
    <w:p w:rsidRDefault="00690227" w:rsidP="00690227" w:rsidR="00690227">
      <w:pPr>
        <w:jc w:val="both"/>
        <w:rPr>
          <w:sz w:val="24"/>
        </w:rPr>
      </w:pPr>
      <w:r>
        <w:rPr>
          <w:sz w:val="24"/>
        </w:rPr>
        <w:tab/>
      </w:r>
    </w:p>
    <w:p w:rsidRDefault="00690227" w:rsidP="00690227" w:rsidR="00690227">
      <w:pPr>
        <w:rPr>
          <w:sz w:val="24"/>
        </w:rPr>
      </w:pPr>
      <w:r>
        <w:rPr>
          <w:sz w:val="24"/>
        </w:rPr>
        <w:t xml:space="preserve">                                        U Slav.Brodu, </w:t>
      </w:r>
      <w:r w:rsidR="00BB3991">
        <w:rPr>
          <w:sz w:val="24"/>
        </w:rPr>
        <w:t>29.prosinca</w:t>
      </w:r>
      <w:r>
        <w:rPr>
          <w:sz w:val="24"/>
        </w:rPr>
        <w:t xml:space="preserve"> 2016.</w:t>
      </w:r>
    </w:p>
    <w:p w:rsidRDefault="00690227" w:rsidP="00690227" w:rsidR="00690227">
      <w:pPr>
        <w:rPr>
          <w:sz w:val="24"/>
        </w:rPr>
      </w:pPr>
      <w:r>
        <w:rPr>
          <w:sz w:val="24"/>
        </w:rPr>
        <w:t xml:space="preserve">                                                                                           </w:t>
      </w:r>
      <w:r>
        <w:rPr>
          <w:sz w:val="24"/>
        </w:rPr>
        <w:tab/>
      </w:r>
      <w:r>
        <w:rPr>
          <w:sz w:val="24"/>
        </w:rPr>
        <w:tab/>
        <w:t>STEČAJNI SUDAC:</w:t>
      </w:r>
    </w:p>
    <w:p w:rsidRDefault="00690227" w:rsidP="00690227" w:rsidR="00690227">
      <w:pPr>
        <w:rPr>
          <w:sz w:val="24"/>
        </w:rPr>
      </w:pPr>
    </w:p>
    <w:p w:rsidRDefault="00690227" w:rsidP="00690227" w:rsidR="00690227">
      <w:pPr>
        <w:rPr>
          <w:sz w:val="24"/>
        </w:rPr>
      </w:pPr>
      <w:r>
        <w:rPr>
          <w:sz w:val="24"/>
        </w:rPr>
        <w:t xml:space="preserve">                                                                                             </w:t>
      </w:r>
      <w:r>
        <w:rPr>
          <w:sz w:val="24"/>
        </w:rPr>
        <w:tab/>
      </w:r>
      <w:r>
        <w:rPr>
          <w:sz w:val="24"/>
        </w:rPr>
        <w:tab/>
      </w:r>
      <w:r w:rsidR="00825883">
        <w:rPr>
          <w:sz w:val="24"/>
        </w:rPr>
        <w:t xml:space="preserve">Vesna Vukelić </w:t>
      </w:r>
    </w:p>
    <w:p w:rsidRDefault="00BE08B1" w:rsidP="00690227" w:rsidR="00BE08B1">
      <w:pPr>
        <w:rPr>
          <w:sz w:val="24"/>
        </w:rPr>
      </w:pPr>
    </w:p>
    <w:p w:rsidRDefault="00BE08B1" w:rsidP="00690227" w:rsidR="00BE08B1">
      <w:pPr>
        <w:rPr>
          <w:sz w:val="24"/>
        </w:rPr>
      </w:pPr>
    </w:p>
    <w:p w:rsidRDefault="00BE08B1" w:rsidP="00690227" w:rsidR="00BE08B1">
      <w:pPr>
        <w:rPr>
          <w:sz w:val="24"/>
        </w:rPr>
      </w:pPr>
    </w:p>
    <w:p w:rsidRDefault="00690227" w:rsidP="00690227" w:rsidR="00690227">
      <w:pPr>
        <w:rPr>
          <w:sz w:val="24"/>
        </w:rPr>
      </w:pPr>
    </w:p>
    <w:p w:rsidRDefault="00690227" w:rsidP="00690227" w:rsidR="00690227" w:rsidRPr="00943193">
      <w:pPr>
        <w:rPr>
          <w:b/>
          <w:sz w:val="24"/>
        </w:rPr>
      </w:pPr>
      <w:r w:rsidRPr="00943193">
        <w:rPr>
          <w:b/>
          <w:sz w:val="24"/>
        </w:rPr>
        <w:t>NAPUTAK O PRAVNOM LIJEKU:</w:t>
      </w:r>
    </w:p>
    <w:p w:rsidRDefault="00690227" w:rsidP="00690227" w:rsidR="00690227">
      <w:pPr>
        <w:rPr>
          <w:sz w:val="24"/>
        </w:rPr>
      </w:pPr>
      <w:r>
        <w:rPr>
          <w:sz w:val="24"/>
        </w:rPr>
        <w:t>Protiv ovog rješenja može se izjaviti žalba u roku od 8 dana</w:t>
      </w:r>
    </w:p>
    <w:p w:rsidRDefault="00690227" w:rsidP="00690227" w:rsidR="00690227">
      <w:pPr>
        <w:rPr>
          <w:sz w:val="24"/>
        </w:rPr>
      </w:pPr>
      <w:r>
        <w:rPr>
          <w:sz w:val="24"/>
        </w:rPr>
        <w:lastRenderedPageBreak/>
        <w:t>od dana dostave rješenja, a dosta</w:t>
      </w:r>
      <w:r w:rsidR="002D0404">
        <w:rPr>
          <w:sz w:val="24"/>
        </w:rPr>
        <w:t>v</w:t>
      </w:r>
      <w:r>
        <w:rPr>
          <w:sz w:val="24"/>
        </w:rPr>
        <w:t xml:space="preserve">a se smatra obavljenom </w:t>
      </w:r>
    </w:p>
    <w:p w:rsidRDefault="00690227" w:rsidP="00690227" w:rsidR="00690227">
      <w:pPr>
        <w:rPr>
          <w:sz w:val="24"/>
        </w:rPr>
      </w:pPr>
      <w:r>
        <w:rPr>
          <w:sz w:val="24"/>
        </w:rPr>
        <w:t>istekom osmog dana od dana objave pismena na mrežnoj</w:t>
      </w:r>
    </w:p>
    <w:p w:rsidRDefault="00690227" w:rsidP="00690227" w:rsidR="00690227">
      <w:pPr>
        <w:rPr>
          <w:sz w:val="24"/>
        </w:rPr>
      </w:pPr>
      <w:r>
        <w:rPr>
          <w:sz w:val="24"/>
        </w:rPr>
        <w:t>stanici e-Oglasna ploča suda.</w:t>
      </w:r>
    </w:p>
    <w:p w:rsidRDefault="00690227" w:rsidP="00690227" w:rsidR="00690227">
      <w:pPr>
        <w:rPr>
          <w:b/>
        </w:rPr>
      </w:pPr>
      <w:r>
        <w:rPr>
          <w:b/>
        </w:rPr>
        <w:t xml:space="preserve"> </w:t>
      </w:r>
    </w:p>
    <w:p w:rsidRDefault="00690227" w:rsidP="00690227" w:rsidR="00690227">
      <w:pPr>
        <w:rPr>
          <w:b/>
        </w:rPr>
      </w:pPr>
    </w:p>
    <w:p w:rsidRDefault="00690227" w:rsidP="00690227" w:rsidR="00690227">
      <w:pPr>
        <w:rPr>
          <w:sz w:val="24"/>
        </w:rPr>
      </w:pPr>
      <w:r>
        <w:rPr>
          <w:sz w:val="24"/>
        </w:rPr>
        <w:t>Dostaviti putem mrežne stanice e-Oglasna ploča sudova</w:t>
      </w:r>
    </w:p>
    <w:p w:rsidRDefault="00294509" w:rsidP="00690227" w:rsidR="00294509">
      <w:pPr>
        <w:rPr>
          <w:sz w:val="24"/>
        </w:rPr>
      </w:pPr>
      <w:r>
        <w:rPr>
          <w:sz w:val="24"/>
        </w:rPr>
        <w:t>1. privremenom steč.upravitelju</w:t>
      </w:r>
    </w:p>
    <w:p w:rsidRDefault="00294509" w:rsidP="00690227" w:rsidR="00690227">
      <w:pPr>
        <w:rPr>
          <w:sz w:val="24"/>
        </w:rPr>
      </w:pPr>
      <w:r>
        <w:rPr>
          <w:sz w:val="24"/>
        </w:rPr>
        <w:t>2</w:t>
      </w:r>
      <w:r w:rsidR="00690227">
        <w:rPr>
          <w:sz w:val="24"/>
        </w:rPr>
        <w:t>.  predlagatelju</w:t>
      </w:r>
    </w:p>
    <w:p w:rsidRDefault="00294509" w:rsidP="00690227" w:rsidR="00690227">
      <w:pPr>
        <w:rPr>
          <w:sz w:val="24"/>
        </w:rPr>
      </w:pPr>
      <w:r>
        <w:rPr>
          <w:sz w:val="24"/>
        </w:rPr>
        <w:t>3</w:t>
      </w:r>
      <w:r w:rsidR="00690227">
        <w:rPr>
          <w:sz w:val="24"/>
        </w:rPr>
        <w:t>.  dužniku</w:t>
      </w:r>
    </w:p>
    <w:p w:rsidRDefault="00294509" w:rsidP="00690227" w:rsidR="00690227">
      <w:pPr>
        <w:rPr>
          <w:sz w:val="24"/>
        </w:rPr>
      </w:pPr>
      <w:r>
        <w:rPr>
          <w:sz w:val="24"/>
        </w:rPr>
        <w:t>4</w:t>
      </w:r>
      <w:r w:rsidR="00690227">
        <w:rPr>
          <w:sz w:val="24"/>
        </w:rPr>
        <w:t>. vjerovnicima i drugim zainteresiranim osobama</w:t>
      </w:r>
    </w:p>
    <w:p w:rsidRDefault="00B3244B" w:rsidP="00656DEA" w:rsidR="00B3244B">
      <w:pPr>
        <w:ind w:firstLine="720"/>
        <w:jc w:val="both"/>
        <w:rPr>
          <w:sz w:val="24"/>
        </w:rPr>
      </w:pPr>
    </w:p>
    <w:sectPr w:rsidR="00B3244B">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3648D"/>
    <w:multiLevelType w:val="hybridMultilevel"/>
    <w:tmpl w:val="50FE89D4"/>
    <w:lvl w:tplc="F9F2824E"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1">
    <w:nsid w:val="1F996655"/>
    <w:multiLevelType w:val="hybridMultilevel"/>
    <w:tmpl w:val="54CC8E1A"/>
    <w:lvl w:tplc="D9BC7906"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2">
    <w:nsid w:val="51F97143"/>
    <w:multiLevelType w:val="hybridMultilevel"/>
    <w:tmpl w:val="DFC05EBE"/>
    <w:lvl w:tplc="6EF4FC2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7F547E4"/>
    <w:multiLevelType w:val="hybridMultilevel"/>
    <w:tmpl w:val="A9C4790A"/>
    <w:lvl w:tplc="2DB6204E" w:ilvl="0">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7F78"/>
    <w:rsid w:val="00022727"/>
    <w:rsid w:val="0003642B"/>
    <w:rsid w:val="000434BF"/>
    <w:rsid w:val="00095335"/>
    <w:rsid w:val="000A289C"/>
    <w:rsid w:val="000A622E"/>
    <w:rsid w:val="000B7E38"/>
    <w:rsid w:val="000C52F6"/>
    <w:rsid w:val="001230A5"/>
    <w:rsid w:val="00144857"/>
    <w:rsid w:val="0017116B"/>
    <w:rsid w:val="00173F5D"/>
    <w:rsid w:val="001968FF"/>
    <w:rsid w:val="001A385D"/>
    <w:rsid w:val="001A55AA"/>
    <w:rsid w:val="001A5A71"/>
    <w:rsid w:val="001B63F1"/>
    <w:rsid w:val="001C206D"/>
    <w:rsid w:val="001E09A4"/>
    <w:rsid w:val="001E23F7"/>
    <w:rsid w:val="001F1FBC"/>
    <w:rsid w:val="002022EF"/>
    <w:rsid w:val="002153BA"/>
    <w:rsid w:val="00220803"/>
    <w:rsid w:val="00245CDF"/>
    <w:rsid w:val="00252EAA"/>
    <w:rsid w:val="00265332"/>
    <w:rsid w:val="00294509"/>
    <w:rsid w:val="00297D0D"/>
    <w:rsid w:val="002A129D"/>
    <w:rsid w:val="002D0404"/>
    <w:rsid w:val="002E4E00"/>
    <w:rsid w:val="002F5E6D"/>
    <w:rsid w:val="00327FDB"/>
    <w:rsid w:val="00335128"/>
    <w:rsid w:val="0035790F"/>
    <w:rsid w:val="0037201D"/>
    <w:rsid w:val="003740AB"/>
    <w:rsid w:val="003776D8"/>
    <w:rsid w:val="0038293C"/>
    <w:rsid w:val="003B6025"/>
    <w:rsid w:val="003C12B7"/>
    <w:rsid w:val="003F4C85"/>
    <w:rsid w:val="00431677"/>
    <w:rsid w:val="00441B46"/>
    <w:rsid w:val="00461C63"/>
    <w:rsid w:val="0049735F"/>
    <w:rsid w:val="00497E0E"/>
    <w:rsid w:val="004D30A4"/>
    <w:rsid w:val="004D62E7"/>
    <w:rsid w:val="004D7187"/>
    <w:rsid w:val="005012AB"/>
    <w:rsid w:val="00514E06"/>
    <w:rsid w:val="005212F4"/>
    <w:rsid w:val="005347BD"/>
    <w:rsid w:val="00534BAC"/>
    <w:rsid w:val="005417F1"/>
    <w:rsid w:val="00555D7C"/>
    <w:rsid w:val="0055760E"/>
    <w:rsid w:val="00560B75"/>
    <w:rsid w:val="005630CD"/>
    <w:rsid w:val="00566B38"/>
    <w:rsid w:val="005672A3"/>
    <w:rsid w:val="005754D1"/>
    <w:rsid w:val="00586FB0"/>
    <w:rsid w:val="005D3663"/>
    <w:rsid w:val="005F314D"/>
    <w:rsid w:val="006279BE"/>
    <w:rsid w:val="00645AFB"/>
    <w:rsid w:val="00645E54"/>
    <w:rsid w:val="00656DEA"/>
    <w:rsid w:val="00660BC1"/>
    <w:rsid w:val="0066426F"/>
    <w:rsid w:val="00670E68"/>
    <w:rsid w:val="00690227"/>
    <w:rsid w:val="00694319"/>
    <w:rsid w:val="006D728C"/>
    <w:rsid w:val="00712442"/>
    <w:rsid w:val="00716263"/>
    <w:rsid w:val="00752CE5"/>
    <w:rsid w:val="00757713"/>
    <w:rsid w:val="00776ECB"/>
    <w:rsid w:val="00786666"/>
    <w:rsid w:val="007A5164"/>
    <w:rsid w:val="007A7172"/>
    <w:rsid w:val="007C622E"/>
    <w:rsid w:val="007D6D92"/>
    <w:rsid w:val="007E473A"/>
    <w:rsid w:val="007F114F"/>
    <w:rsid w:val="007F42E6"/>
    <w:rsid w:val="008123B2"/>
    <w:rsid w:val="008201BD"/>
    <w:rsid w:val="00825883"/>
    <w:rsid w:val="00827E6B"/>
    <w:rsid w:val="0083796E"/>
    <w:rsid w:val="008415A8"/>
    <w:rsid w:val="00851F7C"/>
    <w:rsid w:val="00855CF1"/>
    <w:rsid w:val="0086085C"/>
    <w:rsid w:val="0086402B"/>
    <w:rsid w:val="00865428"/>
    <w:rsid w:val="00891141"/>
    <w:rsid w:val="008B3F54"/>
    <w:rsid w:val="008E5007"/>
    <w:rsid w:val="008E73E3"/>
    <w:rsid w:val="00906CDA"/>
    <w:rsid w:val="009154DF"/>
    <w:rsid w:val="00954C94"/>
    <w:rsid w:val="00961E43"/>
    <w:rsid w:val="009861AF"/>
    <w:rsid w:val="009B56B6"/>
    <w:rsid w:val="009D5408"/>
    <w:rsid w:val="00A0225B"/>
    <w:rsid w:val="00A60490"/>
    <w:rsid w:val="00A607EB"/>
    <w:rsid w:val="00A66B8F"/>
    <w:rsid w:val="00A71E83"/>
    <w:rsid w:val="00A74744"/>
    <w:rsid w:val="00A75B62"/>
    <w:rsid w:val="00A75BF6"/>
    <w:rsid w:val="00A80A66"/>
    <w:rsid w:val="00A90719"/>
    <w:rsid w:val="00A92996"/>
    <w:rsid w:val="00A97682"/>
    <w:rsid w:val="00AA1D82"/>
    <w:rsid w:val="00AA4213"/>
    <w:rsid w:val="00AB058D"/>
    <w:rsid w:val="00AB7C42"/>
    <w:rsid w:val="00AC383D"/>
    <w:rsid w:val="00AC5202"/>
    <w:rsid w:val="00AE7213"/>
    <w:rsid w:val="00AF0F58"/>
    <w:rsid w:val="00AF4777"/>
    <w:rsid w:val="00AF6900"/>
    <w:rsid w:val="00B00A45"/>
    <w:rsid w:val="00B01911"/>
    <w:rsid w:val="00B01D0B"/>
    <w:rsid w:val="00B319D8"/>
    <w:rsid w:val="00B3244B"/>
    <w:rsid w:val="00B3344C"/>
    <w:rsid w:val="00B33BBD"/>
    <w:rsid w:val="00B74FCF"/>
    <w:rsid w:val="00B87528"/>
    <w:rsid w:val="00B8778E"/>
    <w:rsid w:val="00BB3991"/>
    <w:rsid w:val="00BC7BA0"/>
    <w:rsid w:val="00BD703D"/>
    <w:rsid w:val="00BD724E"/>
    <w:rsid w:val="00BE08B1"/>
    <w:rsid w:val="00BE0E92"/>
    <w:rsid w:val="00C132F9"/>
    <w:rsid w:val="00C7319C"/>
    <w:rsid w:val="00C85BA6"/>
    <w:rsid w:val="00C91825"/>
    <w:rsid w:val="00C91D78"/>
    <w:rsid w:val="00C91DED"/>
    <w:rsid w:val="00C9224D"/>
    <w:rsid w:val="00CB33B2"/>
    <w:rsid w:val="00D0112B"/>
    <w:rsid w:val="00D166E3"/>
    <w:rsid w:val="00D31690"/>
    <w:rsid w:val="00D32CE1"/>
    <w:rsid w:val="00D41D78"/>
    <w:rsid w:val="00D5694C"/>
    <w:rsid w:val="00D64506"/>
    <w:rsid w:val="00D6742D"/>
    <w:rsid w:val="00D87E72"/>
    <w:rsid w:val="00D916C6"/>
    <w:rsid w:val="00DA1A33"/>
    <w:rsid w:val="00DA75EC"/>
    <w:rsid w:val="00DB106C"/>
    <w:rsid w:val="00DB3495"/>
    <w:rsid w:val="00DD1B66"/>
    <w:rsid w:val="00DF2EDA"/>
    <w:rsid w:val="00E10D94"/>
    <w:rsid w:val="00E15816"/>
    <w:rsid w:val="00E3599E"/>
    <w:rsid w:val="00E46541"/>
    <w:rsid w:val="00E51BA1"/>
    <w:rsid w:val="00E75014"/>
    <w:rsid w:val="00E751FB"/>
    <w:rsid w:val="00EB1B5D"/>
    <w:rsid w:val="00ED6D71"/>
    <w:rsid w:val="00EE123D"/>
    <w:rsid w:val="00EE7171"/>
    <w:rsid w:val="00EF03AE"/>
    <w:rsid w:val="00EF56C9"/>
    <w:rsid w:val="00F14696"/>
    <w:rsid w:val="00F313B8"/>
    <w:rsid w:val="00F36F8E"/>
    <w:rsid w:val="00F43BC5"/>
    <w:rsid w:val="00F4611B"/>
    <w:rsid w:val="00F647C2"/>
    <w:rsid w:val="00F80D14"/>
    <w:rsid w:val="00F876EA"/>
    <w:rsid w:val="00FC7DBE"/>
    <w:rsid w:val="00FD272E"/>
    <w:rsid w:val="00FE3120"/>
    <w:rsid w:val="00FE37B7"/>
    <w:rsid w:val="00FE53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5417F1"/>
    <w:rPr>
      <w:color w:val="808080"/>
      <w:bdr w:space="0" w:sz="0" w:color="auto" w:val="none"/>
      <w:shd w:fill="CCFFFF" w:color="auto" w:val="clear"/>
    </w:rPr>
  </w:style>
  <w:style w:customStyle="true" w:styleId="eSPISCCParagraphDefaultFont" w:type="character">
    <w:name w:val="eSPIS_CC_Paragraph Default Font"/>
    <w:basedOn w:val="Zadanifontodlomka"/>
    <w:rsid w:val="005417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17F1"/>
    <w:rPr>
      <w:bdr w:space="0" w:sz="0" w:color="auto" w:val="none"/>
      <w:shd w:fill="FFFFCC" w:color="auto" w:val="clear"/>
      <w:lang w:val="hr-HR"/>
    </w:rPr>
  </w:style>
  <w:style w:customStyle="true" w:styleId="PozadinaSvijetloCrvena" w:type="character">
    <w:name w:val="Pozadina_SvijetloCrvena"/>
    <w:basedOn w:val="eSPISCCParagraphDefaultFont"/>
    <w:rsid w:val="005417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17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5417F1"/>
    <w:rPr>
      <w:color w:val="808080"/>
      <w:bdr w:color="auto" w:space="0" w:sz="0" w:val="none"/>
      <w:shd w:color="auto" w:fill="CCFFFF" w:val="clear"/>
    </w:rPr>
  </w:style>
  <w:style w:customStyle="1" w:styleId="eSPISCCParagraphDefaultFont" w:type="character">
    <w:name w:val="eSPIS_CC_Paragraph Default Font"/>
    <w:basedOn w:val="Zadanifontodlomka"/>
    <w:rsid w:val="005417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17F1"/>
    <w:rPr>
      <w:bdr w:color="auto" w:space="0" w:sz="0" w:val="none"/>
      <w:shd w:color="auto" w:fill="FFFFCC" w:val="clear"/>
      <w:lang w:val="hr-HR"/>
    </w:rPr>
  </w:style>
  <w:style w:customStyle="1" w:styleId="PozadinaSvijetloCrvena" w:type="character">
    <w:name w:val="Pozadina_SvijetloCrvena"/>
    <w:basedOn w:val="eSPISCCParagraphDefaultFont"/>
    <w:rsid w:val="005417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17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1819</izvorni_sadrzaj>
    <derivirana_varijabla naziv="DomainObject.Predmet.Broj_1">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2016.</izvorni_sadrzaj>
    <derivirana_varijabla naziv="DomainObject.Predmet.DatumOsnivanja_1">10.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st.2.</izvorni_sadrzaj>
    <derivirana_varijabla naziv="DomainObject.Predmet.Opis_1">čl. 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St-1819/2016</izvorni_sadrzaj>
    <derivirana_varijabla naziv="DomainObject.Predmet.OznakaBroj_1">St-1819/2016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VRTLOG j.d.o.o. za proizvodnju, trgovinu i usluge</izvorni_sadrzaj>
    <derivirana_varijabla naziv="DomainObject.Predmet.ProtustrankaFormated_1">  VRTLOG j.d.o.o. za proizvodnju, trgovinu i usluge</derivirana_varijabla>
  </DomainObject.Predmet.ProtustrankaFormated>
  <DomainObject.Predmet.ProtustrankaFormatedOIB>
    <izvorni_sadrzaj>  VRTLOG j.d.o.o. za proizvodnju, trgovinu i usluge, OIB 79386027966</izvorni_sadrzaj>
    <derivirana_varijabla naziv="DomainObject.Predmet.ProtustrankaFormatedOIB_1">  VRTLOG j.d.o.o. za proizvodnju, trgovinu i usluge, OIB 79386027966</derivirana_varijabla>
  </DomainObject.Predmet.ProtustrankaFormatedOIB>
  <DomainObject.Predmet.ProtustrankaFormatedWithAdress>
    <izvorni_sadrzaj> VRTLOG j.d.o.o. za proizvodnju, trgovinu i usluge, Kolodvorska 58 A, 35214 Stari Perkovci</izvorni_sadrzaj>
    <derivirana_varijabla naziv="DomainObject.Predmet.ProtustrankaFormatedWithAdress_1"> VRTLOG j.d.o.o. za proizvodnju, trgovinu i usluge, Kolodvorska 58 A, 35214 Stari Perkovci</derivirana_varijabla>
  </DomainObject.Predmet.ProtustrankaFormatedWithAdress>
  <DomainObject.Predmet.ProtustrankaFormatedWithAdressOIB>
    <izvorni_sadrzaj> VRTLOG j.d.o.o. za proizvodnju, trgovinu i usluge, OIB 79386027966, Kolodvorska 58 A, 35214 Stari Perkovci</izvorni_sadrzaj>
    <derivirana_varijabla naziv="DomainObject.Predmet.ProtustrankaFormatedWithAdressOIB_1"> VRTLOG j.d.o.o. za proizvodnju, trgovinu i usluge, OIB 79386027966, Kolodvorska 58 A, 35214 Stari Perkovci</derivirana_varijabla>
  </DomainObject.Predmet.ProtustrankaFormatedWithAdressOIB>
  <DomainObject.Predmet.ProtustrankaWithAdress>
    <izvorni_sadrzaj>VRTLOG j.d.o.o. za proizvodnju, trgovinu i usluge Kolodvorska 58 A, 35214 Stari Perkovci</izvorni_sadrzaj>
    <derivirana_varijabla naziv="DomainObject.Predmet.ProtustrankaWithAdress_1">VRTLOG j.d.o.o. za proizvodnju, trgovinu i usluge Kolodvorska 58 A, 35214 Stari Perkovci</derivirana_varijabla>
  </DomainObject.Predmet.ProtustrankaWithAdress>
  <DomainObject.Predmet.ProtustrankaWithAdressOIB>
    <izvorni_sadrzaj>VRTLOG j.d.o.o. za proizvodnju, trgovinu i usluge, OIB 79386027966, Kolodvorska 58 A, 35214 Stari Perkovci</izvorni_sadrzaj>
    <derivirana_varijabla naziv="DomainObject.Predmet.ProtustrankaWithAdressOIB_1">VRTLOG j.d.o.o. za proizvodnju, trgovinu i usluge, OIB 79386027966, Kolodvorska 58 A, 35214 Stari Perkovci</derivirana_varijabla>
  </DomainObject.Predmet.ProtustrankaWithAdressOIB>
  <DomainObject.Predmet.ProtustrankaNazivFormated>
    <izvorni_sadrzaj>VRTLOG j.d.o.o. za proizvodnju, trgovinu i usluge</izvorni_sadrzaj>
    <derivirana_varijabla naziv="DomainObject.Predmet.ProtustrankaNazivFormated_1">VRTLOG j.d.o.o. za proizvodnju, trgovinu i usluge</derivirana_varijabla>
  </DomainObject.Predmet.ProtustrankaNazivFormated>
  <DomainObject.Predmet.ProtustrankaNazivFormatedOIB>
    <izvorni_sadrzaj>VRTLOG j.d.o.o. za proizvodnju, trgovinu i usluge, OIB 79386027966</izvorni_sadrzaj>
    <derivirana_varijabla naziv="DomainObject.Predmet.ProtustrankaNazivFormatedOIB_1">VRTLOG j.d.o.o. za proizvodnju, trgovinu i usluge, OIB 79386027966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31623.83</izvorni_sadrzaj>
    <derivirana_varijabla naziv="DomainObject.Predmet.TrenutnaVrijednost_1">31623.83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VRTLOG j.d.o.o. za proizvodnju, trgovinu i usluge</item>
    </izvorni_sadrzaj>
    <derivirana_varijabla naziv="DomainObject.Predmet.ProtuStrankaListFormated_1">
      <item>VRTLOG j.d.o.o. za proizvodnju, trgovinu i usluge</item>
    </derivirana_varijabla>
  </DomainObject.Predmet.ProtuStrankaListFormated>
  <DomainObject.Predmet.ProtuStrankaListFormatedOIB>
    <izvorni_sadrzaj>
      <item>VRTLOG j.d.o.o. za proizvodnju, trgovinu i usluge, OIB 79386027966</item>
    </izvorni_sadrzaj>
    <derivirana_varijabla naziv="DomainObject.Predmet.ProtuStrankaListFormatedOIB_1">
      <item>VRTLOG j.d.o.o. za proizvodnju, trgovinu i usluge, OIB 79386027966</item>
    </derivirana_varijabla>
  </DomainObject.Predmet.ProtuStrankaListFormatedOIB>
  <DomainObject.Predmet.ProtuStrankaListFormatedWithAdress>
    <izvorni_sadrzaj>
      <item>VRTLOG j.d.o.o. za proizvodnju, trgovinu i usluge, Kolodvorska 58 A, 35214 Stari Perkovci</item>
    </izvorni_sadrzaj>
    <derivirana_varijabla naziv="DomainObject.Predmet.ProtuStrankaListFormatedWithAdress_1">
      <item>VRTLOG j.d.o.o. za proizvodnju, trgovinu i usluge, Kolodvorska 58 A, 35214 Stari Perkovci</item>
    </derivirana_varijabla>
  </DomainObject.Predmet.ProtuStrankaListFormatedWithAdress>
  <DomainObject.Predmet.ProtuStrankaListFormatedWithAdressOIB>
    <izvorni_sadrzaj>
      <item>VRTLOG j.d.o.o. za proizvodnju, trgovinu i usluge, OIB 79386027966, Kolodvorska 58 A, 35214 Stari Perkovci</item>
    </izvorni_sadrzaj>
    <derivirana_varijabla naziv="DomainObject.Predmet.ProtuStrankaListFormatedWithAdressOIB_1">
      <item>VRTLOG j.d.o.o. za proizvodnju, trgovinu i usluge, OIB 79386027966, Kolodvorska 58 A, 35214 Stari Perkovci</item>
    </derivirana_varijabla>
  </DomainObject.Predmet.ProtuStrankaListFormatedWithAdressOIB>
  <DomainObject.Predmet.ProtuStrankaListNazivFormated>
    <izvorni_sadrzaj>
      <item>VRTLOG j.d.o.o. za proizvodnju, trgovinu i usluge</item>
    </izvorni_sadrzaj>
    <derivirana_varijabla naziv="DomainObject.Predmet.ProtuStrankaListNazivFormated_1">
      <item>VRTLOG j.d.o.o. za proizvodnju, trgovinu i usluge</item>
    </derivirana_varijabla>
  </DomainObject.Predmet.ProtuStrankaListNazivFormated>
  <DomainObject.Predmet.ProtuStrankaListNazivFormatedOIB>
    <izvorni_sadrzaj>
      <item>VRTLOG j.d.o.o. za proizvodnju, trgovinu i usluge, OIB 79386027966</item>
    </izvorni_sadrzaj>
    <derivirana_varijabla naziv="DomainObject.Predmet.ProtuStrankaListNazivFormatedOIB_1">
      <item>VRTLOG j.d.o.o. za proizvodnju, trgovinu i usluge, OIB 79386027966</item>
    </derivirana_varijabla>
  </DomainObject.Predmet.ProtuStrankaListNazivFormatedOIB>
  <DomainObject.Predmet.OstaliListFormated>
    <izvorni_sadrzaj>
      <item>Zvonimir Zmaić</item>
      <item>Boris Ljubanović</item>
    </izvorni_sadrzaj>
    <derivirana_varijabla naziv="DomainObject.Predmet.OstaliListFormated_1">
      <item>Zvonimir Zmaić</item>
      <item>Boris Ljubanović</item>
    </derivirana_varijabla>
  </DomainObject.Predmet.OstaliListFormated>
  <DomainObject.Predmet.OstaliListFormatedOIB>
    <izvorni_sadrzaj>
      <item>Zvonimir Zmaić, OIB 96895273715</item>
      <item>Boris Ljubanović, OIB 19311655846</item>
    </izvorni_sadrzaj>
    <derivirana_varijabla naziv="DomainObject.Predmet.OstaliListFormatedOIB_1">
      <item>Zvonimir Zmaić, OIB 96895273715</item>
      <item>Boris Ljubanović, OIB 19311655846</item>
    </derivirana_varijabla>
  </DomainObject.Predmet.OstaliListFormatedOIB>
  <DomainObject.Predmet.OstaliListFormatedWithAdress>
    <izvorni_sadrzaj>
      <item>Zvonimir Zmaić, Kolodvorska 58A, 35214 Stari Perkovci</item>
      <item>Boris Ljubanović, Šetalište kar.Franje Šepera 8c, 31000 Osijek</item>
    </izvorni_sadrzaj>
    <derivirana_varijabla naziv="DomainObject.Predmet.OstaliListFormatedWithAdress_1">
      <item>Zvonimir Zmaić, Kolodvorska 58A, 35214 Stari Perkovci</item>
      <item>Boris Ljubanović, Šetalište kar.Franje Šepera 8c, 31000 Osijek</item>
    </derivirana_varijabla>
  </DomainObject.Predmet.OstaliListFormatedWithAdress>
  <DomainObject.Predmet.OstaliListFormatedWithAdressOIB>
    <izvorni_sadrzaj>
      <item>Zvonimir Zmaić, OIB 96895273715, Kolodvorska 58A, 35214 Stari Perkovci</item>
      <item>Boris Ljubanović, OIB 19311655846, Šetalište kar.Franje Šepera 8c, 31000 Osijek</item>
    </izvorni_sadrzaj>
    <derivirana_varijabla naziv="DomainObject.Predmet.OstaliListFormatedWithAdressOIB_1">
      <item>Zvonimir Zmaić, OIB 96895273715, Kolodvorska 58A, 35214 Stari Perkovci</item>
      <item>Boris Ljubanović, OIB 19311655846, Šetalište kar.Franje Šepera 8c, 31000 Osijek</item>
    </derivirana_varijabla>
  </DomainObject.Predmet.OstaliListFormatedWithAdressOIB>
  <DomainObject.Predmet.OstaliListNazivFormated>
    <izvorni_sadrzaj>
      <item>Zvonimir Zmaić</item>
      <item>Boris Ljubanović</item>
    </izvorni_sadrzaj>
    <derivirana_varijabla naziv="DomainObject.Predmet.OstaliListNazivFormated_1">
      <item>Zvonimir Zmaić</item>
      <item>Boris Ljubanović</item>
    </derivirana_varijabla>
  </DomainObject.Predmet.OstaliListNazivFormated>
  <DomainObject.Predmet.OstaliListNazivFormatedOIB>
    <izvorni_sadrzaj>
      <item>Zvonimir Zmaić, OIB 96895273715</item>
      <item>Boris Ljubanović, OIB 19311655846</item>
    </izvorni_sadrzaj>
    <derivirana_varijabla naziv="DomainObject.Predmet.OstaliListNazivFormatedOIB_1">
      <item>Zvonimir Zmaić, OIB 96895273715</item>
      <item>Boris Ljubanović, OIB 19311655846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VRTLOG j.d.o.o. za proizvodnju, trgovinu i usluge</izvorni_sadrzaj>
    <derivirana_varijabla naziv="DomainObject.Predmet.ProtustrankaIDrugi_1">VRTLOG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VRTLOG j.d.o.o. za proizvodnju, trgovinu i usluge, OIB 79386027966, Kolodvorska 58 A, 35214 Stari Perkovci</izvorni_sadrzaj>
    <derivirana_varijabla naziv="DomainObject.Predmet.ProtustrankaIDrugiAdressOIB_1">VRTLOG j.d.o.o. za proizvodnju, trgovinu i usluge, OIB 79386027966, Kolodvorska 58 A, 35214 Stari Perkovci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VRTLOG j.d.o.o. za proizvodnju, trgovinu i usluge</item>
      <item>Zvonimir Zmaić</item>
      <item>Boris Ljubanović</item>
    </izvorni_sadrzaj>
    <derivirana_varijabla naziv="DomainObject.Predmet.SudioniciListNaziv_1">
      <item>Financijska agencija</item>
      <item>VRTLOG j.d.o.o. za proizvodnju, trgovinu i usluge</item>
      <item>Zvonimir Zmaić</item>
      <item>Boris Ljubanović</item>
    </derivirana_varijabla>
  </DomainObject.Predmet.SudioniciListNaziv>
  <DomainObject.Predmet.SudioniciListAdressOIB>
    <izvorni_sadrzaj>
      <item>Financijska agencija, OIB 85821130368, Ulica grada Vukovara 70,10000 Zagreb</item>
      <item>VRTLOG j.d.o.o. za proizvodnju, trgovinu i usluge, OIB 79386027966, Kolodvorska 58 A,35214 Stari Perkovci</item>
      <item>Zvonimir Zmaić, OIB 96895273715, Kolodvorska 58A,35214 Stari Perkovci</item>
      <item>Boris Ljubanović, OIB 19311655846, Šetalište kar.Franje Šepera 8c,31000 Osijek</item>
    </izvorni_sadrzaj>
    <derivirana_varijabla naziv="DomainObject.Predmet.SudioniciListAdressOIB_1">
      <item>Financijska agencija, OIB 85821130368, Ulica grada Vukovara 70,10000 Zagreb</item>
      <item>VRTLOG j.d.o.o. za proizvodnju, trgovinu i usluge, OIB 79386027966, Kolodvorska 58 A,35214 Stari Perkovci</item>
      <item>Zvonimir Zmaić, OIB 96895273715, Kolodvorska 58A,35214 Stari Perkovci</item>
      <item>Boris Ljubanović, OIB 19311655846, Šetalište kar.Franje Šepera 8c,31000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79386027966</item>
      <item>, OIB 96895273715</item>
      <item>, OIB 19311655846</item>
    </izvorni_sadrzaj>
    <derivirana_varijabla naziv="DomainObject.Predmet.SudioniciListNazivOIB_1">
      <item>, OIB 85821130368</item>
      <item>, OIB 79386027966</item>
      <item>, OIB 96895273715</item>
      <item>, OIB 19311655846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915</properties:Words>
  <properties:Characters>5126</properties:Characters>
  <properties:Lines>107</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2016-12-29T08:05:00Z</dcterms:created>
  <dc:creator>Trgovacki sud</dc:creator>
  <cp:lastModifiedBy>wsadmin</cp:lastModifiedBy>
  <cp:lastPrinted>2016-12-29T08:05:00Z</cp:lastPrinted>
  <dcterms:modified xmlns:xsi="http://www.w3.org/2001/XMLSchema-instance" xsi:type="dcterms:W3CDTF">2016-12-29T08:06:00Z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