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9832CBA" w:rsidRDefault="000E1F39" w:rsidP="00FC6B0E" w:rsidR="000E1F39" w:rsidRPr="005C0D2F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5C0D2F">
        <w:rPr>
          <w:rFonts w:hAnsi="Times New Roman" w:ascii="Times New Roman"/>
          <w:b/>
          <w:sz w:val="28"/>
        </w:rPr>
        <w:t>Obrazac 20.</w:t>
      </w:r>
    </w:p>
    <w:p w14:textId="77777777" w14:paraId="7857A4FF" w:rsidRDefault="000E1F39" w:rsidP="00FC6B0E" w:rsidR="000E1F39" w:rsidRPr="005C0D2F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5C0D2F">
        <w:rPr>
          <w:rFonts w:hAnsi="Times New Roman" w:ascii="Times New Roman"/>
          <w:b/>
          <w:sz w:val="24"/>
        </w:rPr>
        <w:t xml:space="preserve">IZVJEŠĆE </w:t>
      </w:r>
      <w:r w:rsidRPr="005C0D2F">
        <w:rPr>
          <w:rFonts w:hAnsi="Times New Roman" w:ascii="Times New Roman"/>
          <w:b/>
          <w:sz w:val="24"/>
          <w:szCs w:val="24"/>
        </w:rPr>
        <w:t>STEČAJNOGA</w:t>
      </w:r>
      <w:r w:rsidRPr="005C0D2F">
        <w:rPr>
          <w:rFonts w:hAnsi="Times New Roman" w:ascii="Times New Roman"/>
          <w:b/>
          <w:sz w:val="24"/>
        </w:rPr>
        <w:t xml:space="preserve"> UPRAVITELJA O TIJEKU </w:t>
      </w:r>
      <w:r w:rsidRPr="005C0D2F">
        <w:rPr>
          <w:rFonts w:hAnsi="Times New Roman" w:ascii="Times New Roman"/>
          <w:b/>
          <w:sz w:val="24"/>
          <w:szCs w:val="24"/>
        </w:rPr>
        <w:t>STEČAJNOGA</w:t>
      </w:r>
      <w:r w:rsidRPr="005C0D2F">
        <w:rPr>
          <w:rFonts w:hAnsi="Times New Roman" w:ascii="Times New Roman"/>
          <w:b/>
          <w:sz w:val="24"/>
        </w:rPr>
        <w:t xml:space="preserve"> POSTUPKA I STANJU STEČAJNE MASE</w:t>
      </w:r>
    </w:p>
    <w:p w14:textId="09256964" w14:paraId="23BAEB56" w:rsidRDefault="000E1F39" w:rsidP="00FC6B0E" w:rsidR="000E1F39" w:rsidRPr="005C0D2F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5C0D2F">
        <w:rPr>
          <w:rFonts w:hAnsi="Times New Roman" w:ascii="Times New Roman"/>
          <w:sz w:val="24"/>
          <w:szCs w:val="24"/>
        </w:rPr>
        <w:t>Nadle</w:t>
      </w:r>
      <w:r w:rsidRPr="005C0D2F">
        <w:rPr>
          <w:rFonts w:hAnsi="Times New Roman" w:ascii="Times New Roman"/>
          <w:sz w:val="24"/>
        </w:rPr>
        <w:t>ž</w:t>
      </w:r>
      <w:r w:rsidRPr="005C0D2F">
        <w:rPr>
          <w:rFonts w:hAnsi="Times New Roman" w:ascii="Times New Roman"/>
          <w:sz w:val="24"/>
          <w:szCs w:val="24"/>
        </w:rPr>
        <w:t>ni</w:t>
      </w:r>
      <w:r w:rsidRPr="005C0D2F">
        <w:rPr>
          <w:rFonts w:hAnsi="Times New Roman" w:ascii="Times New Roman"/>
          <w:sz w:val="24"/>
        </w:rPr>
        <w:t xml:space="preserve"> </w:t>
      </w:r>
      <w:r w:rsidR="00D70195" w:rsidRPr="005C0D2F">
        <w:rPr>
          <w:rFonts w:hAnsi="Times New Roman" w:ascii="Times New Roman"/>
          <w:sz w:val="24"/>
          <w:szCs w:val="24"/>
        </w:rPr>
        <w:t>T</w:t>
      </w:r>
      <w:r w:rsidRPr="005C0D2F">
        <w:rPr>
          <w:rFonts w:hAnsi="Times New Roman" w:ascii="Times New Roman"/>
          <w:sz w:val="24"/>
          <w:szCs w:val="24"/>
        </w:rPr>
        <w:t>rgova</w:t>
      </w:r>
      <w:r w:rsidRPr="005C0D2F">
        <w:rPr>
          <w:rFonts w:hAnsi="Times New Roman" w:ascii="Times New Roman"/>
          <w:sz w:val="24"/>
        </w:rPr>
        <w:t>č</w:t>
      </w:r>
      <w:r w:rsidRPr="005C0D2F">
        <w:rPr>
          <w:rFonts w:hAnsi="Times New Roman" w:ascii="Times New Roman"/>
          <w:sz w:val="24"/>
          <w:szCs w:val="24"/>
        </w:rPr>
        <w:t>ki</w:t>
      </w:r>
      <w:r w:rsidRPr="005C0D2F">
        <w:rPr>
          <w:rFonts w:hAnsi="Times New Roman" w:ascii="Times New Roman"/>
          <w:sz w:val="24"/>
        </w:rPr>
        <w:t xml:space="preserve"> </w:t>
      </w:r>
      <w:r w:rsidRPr="005C0D2F">
        <w:rPr>
          <w:rFonts w:hAnsi="Times New Roman" w:ascii="Times New Roman"/>
          <w:sz w:val="24"/>
          <w:szCs w:val="24"/>
        </w:rPr>
        <w:t>sud</w:t>
      </w:r>
      <w:r w:rsidRPr="005C0D2F">
        <w:rPr>
          <w:rFonts w:hAnsi="Times New Roman" w:ascii="Times New Roman"/>
          <w:sz w:val="24"/>
        </w:rPr>
        <w:t xml:space="preserve"> </w:t>
      </w:r>
      <w:r w:rsidR="008A3858" w:rsidRPr="005C0D2F">
        <w:rPr>
          <w:rFonts w:hAnsi="Times New Roman" w:ascii="Times New Roman"/>
          <w:sz w:val="24"/>
        </w:rPr>
        <w:t>u Varaždinu</w:t>
      </w:r>
    </w:p>
    <w:p w14:textId="25FA1551" w14:paraId="54E3121D" w:rsidRDefault="000E1F39" w:rsidP="00922362" w:rsidR="000E1F39" w:rsidRPr="005C0D2F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 xml:space="preserve">Poslovni broj spisa </w:t>
      </w:r>
      <w:r w:rsidR="00B32699" w:rsidRPr="005C0D2F">
        <w:rPr>
          <w:rFonts w:hAnsi="Times New Roman" w:ascii="Times New Roman"/>
          <w:bCs/>
          <w:sz w:val="24"/>
          <w:szCs w:val="24"/>
          <w:lang w:eastAsia="hr-HR"/>
        </w:rPr>
        <w:t>St-252/16</w:t>
      </w:r>
    </w:p>
    <w:p w14:textId="432A4AEE" w14:paraId="16837727" w:rsidRDefault="000E1F39" w:rsidP="00907C4A" w:rsidR="00907C4A" w:rsidRPr="005C0D2F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>Dužnik</w:t>
      </w:r>
      <w:r w:rsidR="00FC6B0E" w:rsidRPr="005C0D2F">
        <w:rPr>
          <w:rFonts w:hAnsi="Times New Roman" w:ascii="Times New Roman"/>
          <w:sz w:val="24"/>
          <w:szCs w:val="24"/>
        </w:rPr>
        <w:t>:</w:t>
      </w:r>
      <w:r w:rsidRPr="005C0D2F">
        <w:rPr>
          <w:rFonts w:hAnsi="Times New Roman" w:ascii="Times New Roman"/>
          <w:sz w:val="24"/>
          <w:szCs w:val="24"/>
        </w:rPr>
        <w:t xml:space="preserve"> </w:t>
      </w:r>
      <w:r w:rsidR="00B32699" w:rsidRPr="005C0D2F">
        <w:rPr>
          <w:rFonts w:hAnsi="Times New Roman" w:ascii="Times New Roman"/>
          <w:bCs/>
          <w:sz w:val="24"/>
          <w:szCs w:val="24"/>
          <w:lang w:eastAsia="hr-HR"/>
        </w:rPr>
        <w:t xml:space="preserve">SEGRAD </w:t>
      </w:r>
      <w:r w:rsidR="00907C4A" w:rsidRPr="005C0D2F">
        <w:rPr>
          <w:rFonts w:hAnsi="Times New Roman" w:ascii="Times New Roman"/>
          <w:bCs/>
          <w:sz w:val="24"/>
          <w:szCs w:val="24"/>
        </w:rPr>
        <w:t>d.</w:t>
      </w:r>
      <w:r w:rsidR="00B32699" w:rsidRPr="005C0D2F">
        <w:rPr>
          <w:rFonts w:hAnsi="Times New Roman" w:ascii="Times New Roman"/>
          <w:bCs/>
          <w:sz w:val="24"/>
          <w:szCs w:val="24"/>
        </w:rPr>
        <w:t>d</w:t>
      </w:r>
      <w:r w:rsidR="00907C4A" w:rsidRPr="005C0D2F">
        <w:rPr>
          <w:rFonts w:hAnsi="Times New Roman" w:ascii="Times New Roman"/>
          <w:bCs/>
          <w:sz w:val="24"/>
          <w:szCs w:val="24"/>
        </w:rPr>
        <w:t>. u stečaju, OIB:</w:t>
      </w:r>
      <w:r w:rsidR="00907C4A" w:rsidRPr="005C0D2F">
        <w:rPr>
          <w:rFonts w:hAnsi="Times New Roman" w:ascii="Times New Roman"/>
          <w:sz w:val="24"/>
          <w:szCs w:val="24"/>
        </w:rPr>
        <w:t xml:space="preserve"> </w:t>
      </w:r>
      <w:r w:rsidR="00B32699" w:rsidRPr="005C0D2F">
        <w:rPr>
          <w:rFonts w:hAnsi="Times New Roman" w:ascii="Times New Roman"/>
          <w:bCs/>
          <w:sz w:val="24"/>
          <w:szCs w:val="24"/>
          <w:lang w:eastAsia="hr-HR"/>
        </w:rPr>
        <w:t>98837779824</w:t>
      </w:r>
      <w:r w:rsidR="00907C4A" w:rsidRPr="005C0D2F">
        <w:rPr>
          <w:rFonts w:hAnsi="Times New Roman" w:ascii="Times New Roman"/>
          <w:sz w:val="24"/>
          <w:szCs w:val="24"/>
        </w:rPr>
        <w:t>,</w:t>
      </w:r>
      <w:r w:rsidR="00907C4A" w:rsidRPr="005C0D2F">
        <w:rPr>
          <w:rFonts w:hAnsi="Times New Roman" w:ascii="Times New Roman"/>
          <w:bCs/>
          <w:sz w:val="24"/>
          <w:szCs w:val="24"/>
        </w:rPr>
        <w:t xml:space="preserve"> </w:t>
      </w:r>
      <w:r w:rsidR="00B32699" w:rsidRPr="005C0D2F">
        <w:rPr>
          <w:rFonts w:hAnsi="Times New Roman" w:ascii="Times New Roman"/>
          <w:bCs/>
          <w:sz w:val="24"/>
          <w:szCs w:val="24"/>
          <w:lang w:eastAsia="hr-HR"/>
        </w:rPr>
        <w:t>Radnička cesta 63, Đurđevac</w:t>
      </w:r>
    </w:p>
    <w:p w14:textId="77777777" w14:paraId="733F9322" w:rsidRDefault="00922362" w:rsidP="00922362" w:rsidR="00922362" w:rsidRPr="005C0D2F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</w:p>
    <w:p w14:textId="065C8486" w14:paraId="5736850B" w:rsidRDefault="000E1F39" w:rsidP="00FC6B0E" w:rsidR="008A3858" w:rsidRPr="005C0D2F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5C0D2F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046FAE" w:rsidRPr="005C0D2F">
        <w:rPr>
          <w:rFonts w:hAnsi="Times New Roman" w:ascii="Times New Roman"/>
          <w:b/>
          <w:sz w:val="24"/>
          <w:szCs w:val="24"/>
        </w:rPr>
        <w:t xml:space="preserve"> 01.</w:t>
      </w:r>
      <w:r w:rsidR="00555D62" w:rsidRPr="005C0D2F">
        <w:rPr>
          <w:rFonts w:hAnsi="Times New Roman" w:ascii="Times New Roman"/>
          <w:b/>
          <w:sz w:val="24"/>
          <w:szCs w:val="24"/>
        </w:rPr>
        <w:t>travnja</w:t>
      </w:r>
      <w:r w:rsidR="00CF660E" w:rsidRPr="005C0D2F">
        <w:rPr>
          <w:rFonts w:hAnsi="Times New Roman" w:ascii="Times New Roman"/>
          <w:b/>
          <w:sz w:val="24"/>
          <w:szCs w:val="24"/>
        </w:rPr>
        <w:t xml:space="preserve"> 2018</w:t>
      </w:r>
      <w:r w:rsidR="00555D62" w:rsidRPr="005C0D2F">
        <w:rPr>
          <w:rFonts w:hAnsi="Times New Roman" w:ascii="Times New Roman"/>
          <w:b/>
          <w:sz w:val="24"/>
          <w:szCs w:val="24"/>
        </w:rPr>
        <w:t xml:space="preserve"> DO 30</w:t>
      </w:r>
      <w:r w:rsidR="008A3858" w:rsidRPr="005C0D2F">
        <w:rPr>
          <w:rFonts w:hAnsi="Times New Roman" w:ascii="Times New Roman"/>
          <w:b/>
          <w:sz w:val="24"/>
          <w:szCs w:val="24"/>
        </w:rPr>
        <w:t>.</w:t>
      </w:r>
      <w:r w:rsidR="008A3858" w:rsidRPr="005C0D2F">
        <w:rPr>
          <w:rFonts w:hAnsi="Times New Roman" w:ascii="Times New Roman"/>
          <w:sz w:val="24"/>
          <w:szCs w:val="24"/>
        </w:rPr>
        <w:t xml:space="preserve"> </w:t>
      </w:r>
      <w:r w:rsidR="00555D62" w:rsidRPr="005C0D2F">
        <w:rPr>
          <w:rFonts w:hAnsi="Times New Roman" w:ascii="Times New Roman"/>
          <w:b/>
          <w:sz w:val="24"/>
          <w:szCs w:val="24"/>
        </w:rPr>
        <w:t>lipnja</w:t>
      </w:r>
      <w:r w:rsidR="00CF660E" w:rsidRPr="005C0D2F">
        <w:rPr>
          <w:rFonts w:hAnsi="Times New Roman" w:ascii="Times New Roman"/>
          <w:b/>
          <w:sz w:val="24"/>
          <w:szCs w:val="24"/>
        </w:rPr>
        <w:t xml:space="preserve"> 2018</w:t>
      </w:r>
    </w:p>
    <w:p w14:textId="77777777" w14:paraId="33546D94" w:rsidRDefault="00B32699" w:rsidP="006C1291" w:rsidR="00555D62" w:rsidRPr="005C0D2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 xml:space="preserve">Dana </w:t>
      </w:r>
      <w:r w:rsidR="00555D62" w:rsidRPr="005C0D2F">
        <w:rPr>
          <w:rFonts w:hAnsi="Times New Roman" w:ascii="Times New Roman"/>
          <w:sz w:val="24"/>
          <w:szCs w:val="24"/>
        </w:rPr>
        <w:t>18</w:t>
      </w:r>
      <w:r w:rsidR="00046FAE" w:rsidRPr="005C0D2F">
        <w:rPr>
          <w:rFonts w:hAnsi="Times New Roman" w:ascii="Times New Roman"/>
          <w:sz w:val="24"/>
          <w:szCs w:val="24"/>
        </w:rPr>
        <w:t xml:space="preserve">. </w:t>
      </w:r>
      <w:r w:rsidR="00555D62" w:rsidRPr="005C0D2F">
        <w:rPr>
          <w:rFonts w:hAnsi="Times New Roman" w:ascii="Times New Roman"/>
          <w:sz w:val="24"/>
          <w:szCs w:val="24"/>
        </w:rPr>
        <w:t>travnja</w:t>
      </w:r>
      <w:r w:rsidR="00CF660E" w:rsidRPr="005C0D2F">
        <w:rPr>
          <w:rFonts w:hAnsi="Times New Roman" w:ascii="Times New Roman"/>
          <w:sz w:val="24"/>
          <w:szCs w:val="24"/>
        </w:rPr>
        <w:t xml:space="preserve"> 2018</w:t>
      </w:r>
      <w:r w:rsidR="00046FAE" w:rsidRPr="005C0D2F">
        <w:rPr>
          <w:rFonts w:hAnsi="Times New Roman" w:ascii="Times New Roman"/>
          <w:sz w:val="24"/>
          <w:szCs w:val="24"/>
        </w:rPr>
        <w:t xml:space="preserve"> godine</w:t>
      </w:r>
      <w:r w:rsidR="00555D62" w:rsidRPr="005C0D2F">
        <w:rPr>
          <w:rFonts w:hAnsi="Times New Roman" w:ascii="Times New Roman"/>
          <w:sz w:val="24"/>
          <w:szCs w:val="24"/>
        </w:rPr>
        <w:t>, 16</w:t>
      </w:r>
      <w:r w:rsidR="00AF681F" w:rsidRPr="005C0D2F">
        <w:rPr>
          <w:rFonts w:hAnsi="Times New Roman" w:ascii="Times New Roman"/>
          <w:sz w:val="24"/>
          <w:szCs w:val="24"/>
        </w:rPr>
        <w:t>.</w:t>
      </w:r>
      <w:r w:rsidR="00555D62" w:rsidRPr="005C0D2F">
        <w:rPr>
          <w:rFonts w:hAnsi="Times New Roman" w:ascii="Times New Roman"/>
          <w:sz w:val="24"/>
          <w:szCs w:val="24"/>
        </w:rPr>
        <w:t xml:space="preserve"> svibnja</w:t>
      </w:r>
      <w:r w:rsidR="00CF660E" w:rsidRPr="005C0D2F">
        <w:rPr>
          <w:rFonts w:hAnsi="Times New Roman" w:ascii="Times New Roman"/>
          <w:sz w:val="24"/>
          <w:szCs w:val="24"/>
        </w:rPr>
        <w:t xml:space="preserve"> 2017.godine</w:t>
      </w:r>
      <w:r w:rsidR="00555D62" w:rsidRPr="005C0D2F">
        <w:rPr>
          <w:rFonts w:hAnsi="Times New Roman" w:ascii="Times New Roman"/>
          <w:sz w:val="24"/>
          <w:szCs w:val="24"/>
        </w:rPr>
        <w:t>, te 19. lipnja 2018.godine</w:t>
      </w:r>
      <w:r w:rsidR="00415F25" w:rsidRPr="005C0D2F">
        <w:rPr>
          <w:rFonts w:hAnsi="Times New Roman" w:ascii="Times New Roman"/>
          <w:sz w:val="24"/>
          <w:szCs w:val="24"/>
        </w:rPr>
        <w:t xml:space="preserve"> </w:t>
      </w:r>
      <w:r w:rsidR="00046FAE" w:rsidRPr="005C0D2F">
        <w:rPr>
          <w:rFonts w:hAnsi="Times New Roman" w:ascii="Times New Roman"/>
          <w:sz w:val="24"/>
          <w:szCs w:val="24"/>
        </w:rPr>
        <w:t>objavljeni su oglasi za prodaju pokretnina u vla</w:t>
      </w:r>
      <w:r w:rsidR="006C1291" w:rsidRPr="005C0D2F">
        <w:rPr>
          <w:rFonts w:hAnsi="Times New Roman" w:ascii="Times New Roman"/>
          <w:sz w:val="24"/>
          <w:szCs w:val="24"/>
        </w:rPr>
        <w:t xml:space="preserve">sništvu stečajnog dužnika, </w:t>
      </w:r>
      <w:r w:rsidR="00555D62" w:rsidRPr="005C0D2F">
        <w:rPr>
          <w:rFonts w:hAnsi="Times New Roman" w:ascii="Times New Roman"/>
          <w:sz w:val="24"/>
          <w:szCs w:val="24"/>
        </w:rPr>
        <w:t xml:space="preserve">pri čemu nisu prodane pokretnine stečajnog dužnika. </w:t>
      </w:r>
    </w:p>
    <w:p w14:textId="71733D6D" w14:paraId="2A74F084" w:rsidRDefault="006C1291" w:rsidP="00555D62" w:rsidR="00415F25" w:rsidRPr="005C0D2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 xml:space="preserve">Za prodaju je preostao </w:t>
      </w:r>
      <w:r w:rsidR="00415F25" w:rsidRPr="005C0D2F">
        <w:rPr>
          <w:rFonts w:hAnsi="Times New Roman" w:ascii="Times New Roman"/>
          <w:sz w:val="24"/>
          <w:szCs w:val="24"/>
        </w:rPr>
        <w:t>samo repromaterijal čija procijenjena vrijednost je 68.500,00</w:t>
      </w:r>
      <w:r w:rsidR="00A37775">
        <w:rPr>
          <w:rFonts w:hAnsi="Times New Roman" w:ascii="Times New Roman"/>
          <w:sz w:val="24"/>
          <w:szCs w:val="24"/>
        </w:rPr>
        <w:t xml:space="preserve"> kn</w:t>
      </w:r>
      <w:r w:rsidR="00415F25" w:rsidRPr="005C0D2F">
        <w:rPr>
          <w:rFonts w:hAnsi="Times New Roman" w:ascii="Times New Roman"/>
          <w:sz w:val="24"/>
          <w:szCs w:val="24"/>
        </w:rPr>
        <w:t xml:space="preserve">, dok se u slijedećem krugu prodaje za iznos od </w:t>
      </w:r>
      <w:r w:rsidR="00555D62" w:rsidRPr="005C0D2F">
        <w:rPr>
          <w:rFonts w:hAnsi="Times New Roman" w:ascii="Times New Roman"/>
          <w:sz w:val="24"/>
          <w:szCs w:val="24"/>
        </w:rPr>
        <w:t xml:space="preserve">8.282,03 </w:t>
      </w:r>
      <w:r w:rsidR="00415F25" w:rsidRPr="005C0D2F">
        <w:rPr>
          <w:rFonts w:hAnsi="Times New Roman" w:ascii="Times New Roman"/>
          <w:sz w:val="24"/>
          <w:szCs w:val="24"/>
        </w:rPr>
        <w:t xml:space="preserve">kn. </w:t>
      </w:r>
    </w:p>
    <w:p w14:textId="211EF542" w14:paraId="44AF439B" w:rsidRDefault="009D4209" w:rsidP="00091069" w:rsidR="00046FAE" w:rsidRPr="005C0D2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 xml:space="preserve">Ugovori o zakupu </w:t>
      </w:r>
      <w:r w:rsidR="00415F25" w:rsidRPr="005C0D2F">
        <w:rPr>
          <w:rFonts w:hAnsi="Times New Roman" w:ascii="Times New Roman"/>
          <w:sz w:val="24"/>
          <w:szCs w:val="24"/>
        </w:rPr>
        <w:t xml:space="preserve">sklopljeni za nekretnine </w:t>
      </w:r>
      <w:r w:rsidR="00F040B5" w:rsidRPr="005C0D2F">
        <w:rPr>
          <w:rFonts w:hAnsi="Times New Roman" w:ascii="Times New Roman"/>
          <w:sz w:val="24"/>
          <w:szCs w:val="24"/>
        </w:rPr>
        <w:t>stečajnog dužnika se i dalje produžuju,</w:t>
      </w:r>
      <w:r w:rsidR="0031724C" w:rsidRPr="005C0D2F">
        <w:rPr>
          <w:rFonts w:hAnsi="Times New Roman" w:ascii="Times New Roman"/>
          <w:sz w:val="24"/>
          <w:szCs w:val="24"/>
        </w:rPr>
        <w:t xml:space="preserve"> sukladno odluci skupštine,</w:t>
      </w:r>
      <w:r w:rsidR="00F040B5" w:rsidRPr="005C0D2F">
        <w:rPr>
          <w:rFonts w:hAnsi="Times New Roman" w:ascii="Times New Roman"/>
          <w:sz w:val="24"/>
          <w:szCs w:val="24"/>
        </w:rPr>
        <w:t xml:space="preserve"> te se obveze prema njima redovito podmiruju. </w:t>
      </w:r>
    </w:p>
    <w:p w14:textId="142D07F0" w14:paraId="096799AD" w:rsidRDefault="00555D62" w:rsidP="00D11C32" w:rsidR="00555D62" w:rsidRPr="005C0D2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 xml:space="preserve">Na prvoj javnoj dražbi koja je završila dana 19.lipnja 2018.godine prodani su stanovi u vlasništvu stečajnog dužnika u Bjelovaru, te zemljište na Hvaru. Očekuje se donošenje rješenja o dosudi za prodane nekretnine. </w:t>
      </w:r>
    </w:p>
    <w:p w14:textId="732E8AEF" w14:paraId="536CED5E" w:rsidRDefault="00D11C32" w:rsidP="005C0D2F" w:rsidR="00D11C32" w:rsidRPr="005C0D2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 xml:space="preserve">Financijska agencija </w:t>
      </w:r>
      <w:r w:rsidR="005C0D2F" w:rsidRPr="005C0D2F">
        <w:rPr>
          <w:rFonts w:hAnsi="Times New Roman" w:ascii="Times New Roman"/>
          <w:sz w:val="24"/>
          <w:szCs w:val="24"/>
        </w:rPr>
        <w:t xml:space="preserve">je </w:t>
      </w:r>
      <w:r w:rsidRPr="005C0D2F">
        <w:rPr>
          <w:rFonts w:hAnsi="Times New Roman" w:ascii="Times New Roman"/>
          <w:sz w:val="24"/>
          <w:szCs w:val="24"/>
        </w:rPr>
        <w:t xml:space="preserve">objavila poziva na sudjelovanje u </w:t>
      </w:r>
      <w:r w:rsidR="005C0D2F">
        <w:rPr>
          <w:rFonts w:hAnsi="Times New Roman" w:ascii="Times New Roman"/>
          <w:sz w:val="24"/>
          <w:szCs w:val="24"/>
        </w:rPr>
        <w:t xml:space="preserve">drugoj </w:t>
      </w:r>
      <w:r w:rsidRPr="005C0D2F">
        <w:rPr>
          <w:rFonts w:hAnsi="Times New Roman" w:ascii="Times New Roman"/>
          <w:sz w:val="24"/>
          <w:szCs w:val="24"/>
        </w:rPr>
        <w:t xml:space="preserve">elektroničkoj javnoj dražbi, te </w:t>
      </w:r>
      <w:r w:rsidR="005C0D2F" w:rsidRPr="005C0D2F">
        <w:rPr>
          <w:rFonts w:hAnsi="Times New Roman" w:ascii="Times New Roman"/>
          <w:sz w:val="24"/>
          <w:szCs w:val="24"/>
        </w:rPr>
        <w:t xml:space="preserve">je druga </w:t>
      </w:r>
      <w:r w:rsidRPr="005C0D2F">
        <w:rPr>
          <w:rFonts w:hAnsi="Times New Roman" w:ascii="Times New Roman"/>
          <w:sz w:val="24"/>
          <w:szCs w:val="24"/>
        </w:rPr>
        <w:t>e</w:t>
      </w:r>
      <w:r w:rsidR="005C0D2F" w:rsidRPr="005C0D2F">
        <w:rPr>
          <w:rFonts w:hAnsi="Times New Roman" w:ascii="Times New Roman"/>
          <w:sz w:val="24"/>
          <w:szCs w:val="24"/>
        </w:rPr>
        <w:t>lektronička javna dražba počela</w:t>
      </w:r>
      <w:r w:rsidRPr="005C0D2F">
        <w:rPr>
          <w:rFonts w:hAnsi="Times New Roman" w:ascii="Times New Roman"/>
          <w:sz w:val="24"/>
          <w:szCs w:val="24"/>
        </w:rPr>
        <w:t xml:space="preserve"> dana</w:t>
      </w:r>
      <w:r w:rsidR="005C0D2F" w:rsidRPr="005C0D2F">
        <w:rPr>
          <w:rFonts w:hAnsi="Times New Roman" w:ascii="Times New Roman"/>
          <w:sz w:val="24"/>
          <w:szCs w:val="24"/>
        </w:rPr>
        <w:t xml:space="preserve"> 20. lipnja 2018.godine u 15:00:00 sati i završava 11. rujna 2018. godine u 23:59:59 sati.</w:t>
      </w:r>
    </w:p>
    <w:p w14:textId="36429E54" w14:paraId="238E0F7E" w:rsidRDefault="00166000" w:rsidP="00091069" w:rsidR="00166000" w:rsidRPr="005C0D2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 xml:space="preserve">U nastavku dajem prikaz ostvarenih priljeva i odljeva sa žiro računa stečajnog dužnika. </w:t>
      </w:r>
    </w:p>
    <w:tbl>
      <w:tblPr>
        <w:tblW w:type="dxa" w:w="836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600"/>
        <w:gridCol w:w="1298"/>
        <w:gridCol w:w="1134"/>
        <w:gridCol w:w="1221"/>
        <w:gridCol w:w="1110"/>
      </w:tblGrid>
      <w:tr w14:textId="77777777" w14:paraId="574F2414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2879D8CE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Stanje na dan 31.03.2018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657F20DD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414.206,03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91CA9CE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3BAB36C7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32613C32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14:textId="77777777" w14:paraId="7B681C7F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1227EBE9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Opis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2091F88D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30/04/18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AF907D3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31/05/18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EADF1E2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30/06/18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22548D6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UKUPNO</w:t>
            </w:r>
          </w:p>
        </w:tc>
      </w:tr>
      <w:tr w14:textId="77777777" w14:paraId="6E952BB1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641A1D69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PRILIV sa drugog računa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8E726ED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6CD2D83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7857C524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A32EC04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14:textId="77777777" w14:paraId="01784DD8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6BBA2820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Priliv od kamata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FA23328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11,04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C917625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236E69DF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DE05060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11,04</w:t>
            </w:r>
          </w:p>
        </w:tc>
      </w:tr>
      <w:tr w14:textId="77777777" w14:paraId="7019B7A8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7F4EF835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Priliv od najmova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139517EC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7.000,00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9C371C1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9.404,00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39EFDBB8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7.375,00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41CCFD2E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23.779,00</w:t>
            </w:r>
          </w:p>
        </w:tc>
      </w:tr>
      <w:tr w14:textId="77777777" w14:paraId="43C62D98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25A7A217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Prijenos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2B022226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BE4E4D3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672B1E09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3.636,57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7C2C1FA0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3.636,57</w:t>
            </w:r>
          </w:p>
        </w:tc>
      </w:tr>
      <w:tr w14:textId="77777777" w14:paraId="7A07E7FE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24CFEC6C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Ovrha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7ADBAA8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504,59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EDEAD8D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495,44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7FB4D0FC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495,44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6C260C9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1.495,47</w:t>
            </w:r>
          </w:p>
        </w:tc>
      </w:tr>
      <w:tr w14:textId="77777777" w14:paraId="0F75A066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1C5BE779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Povrat PDV-a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0CCBCB87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4.199,04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14BA0DC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4D66CED8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7C1A13C6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4.199,04</w:t>
            </w:r>
          </w:p>
        </w:tc>
      </w:tr>
      <w:tr w14:textId="77777777" w14:paraId="46234BCC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2E971A22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Depozit za najam garaže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75D26337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187,50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3351F28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47F903D8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371545CB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187,50</w:t>
            </w:r>
          </w:p>
        </w:tc>
      </w:tr>
      <w:tr w14:textId="77777777" w14:paraId="03E246A8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31F9CC9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PRILJEV SREDSTAVA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7ECEB663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11.902,17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B37FF55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9.899,44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0E4B3407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11.507,01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7617A357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33.308,62</w:t>
            </w:r>
          </w:p>
        </w:tc>
      </w:tr>
      <w:tr w14:textId="77777777" w14:paraId="14791AF6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69271FBE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lastRenderedPageBreak/>
              <w:t>Knjigovodstvo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1CF9B722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1.860,00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2F3578A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1.866,38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3C7207D9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1.847,50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7DA3EAF1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5.573,88</w:t>
            </w:r>
          </w:p>
        </w:tc>
      </w:tr>
      <w:tr w14:textId="77777777" w14:paraId="63EF2B1D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050C0924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Bankarske provizije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39C75F47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78,10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09EFF49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125,70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EB45ADA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113,70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480E3409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317,50</w:t>
            </w:r>
          </w:p>
        </w:tc>
      </w:tr>
      <w:tr w14:textId="77777777" w14:paraId="61237338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6955DC50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Materijalni troškovi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1DF1CEAB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0923549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64131014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4A5CB1F2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100,00</w:t>
            </w:r>
          </w:p>
        </w:tc>
      </w:tr>
      <w:tr w14:textId="77777777" w14:paraId="057316A0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2808112C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Pričuva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887990E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105,30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5078048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2.927,05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6BD12DF5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665,91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2DD0E1B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3.698,26</w:t>
            </w:r>
          </w:p>
        </w:tc>
      </w:tr>
      <w:tr w14:textId="77777777" w14:paraId="3AF0B310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2B37B26C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Plin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12C498DA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B289ED7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00626810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12,50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A3EEC00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37,50</w:t>
            </w:r>
          </w:p>
        </w:tc>
      </w:tr>
      <w:tr w14:textId="77777777" w14:paraId="62124484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3F1246BA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Vode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3B302636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136BAE3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392,28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6BAC6510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73,28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4FAE0568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465,56</w:t>
            </w:r>
          </w:p>
        </w:tc>
      </w:tr>
      <w:tr w14:textId="77777777" w14:paraId="5E3AE002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71DB5EB5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Struja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07CD2F08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5920153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104,13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2D49A891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52,14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7DD48D3A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156,27</w:t>
            </w:r>
          </w:p>
        </w:tc>
      </w:tr>
      <w:tr w14:textId="77777777" w14:paraId="5D42E39F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13B082F9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Komunalno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759D408D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655,17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CC266F9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11.316,49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38F51AC6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4.531,44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2E11003D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16.503,10</w:t>
            </w:r>
          </w:p>
        </w:tc>
      </w:tr>
      <w:tr w14:textId="77777777" w14:paraId="6F359FE0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6A234531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Honorari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6622615C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FFDEA3A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B0F8ACF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7E4D1BEF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800,00</w:t>
            </w:r>
          </w:p>
        </w:tc>
      </w:tr>
      <w:tr w14:textId="77777777" w14:paraId="2DE2431A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77433E8C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Porez i prirez na honorare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69C36988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8B47D2C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125,54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0F32B0A4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161,41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26AF4B23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286,95</w:t>
            </w:r>
          </w:p>
        </w:tc>
      </w:tr>
      <w:tr w14:textId="77777777" w14:paraId="5FFC74D6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C34F790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iz honorare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770A3536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DA85A04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52,84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1E923FF8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67,94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6BACD1E0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120,78</w:t>
            </w:r>
          </w:p>
        </w:tc>
      </w:tr>
      <w:tr w14:textId="77777777" w14:paraId="1B5D9D4A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731B1652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na honorare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71344D29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E810405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39,63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368423D6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50,95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065F9180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90,58</w:t>
            </w:r>
          </w:p>
        </w:tc>
      </w:tr>
      <w:tr w14:textId="77777777" w14:paraId="30843BE7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7167E5CA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SKDD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39E76248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516,25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CB22D35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518,18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A7D4E47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516,25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1430D5BC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1.550,68</w:t>
            </w:r>
          </w:p>
        </w:tc>
      </w:tr>
      <w:tr w14:textId="77777777" w14:paraId="0BFD3149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BFAE602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Odvoz smeća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4356B371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02ED249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4F462B5C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104,45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1FA578A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104,45</w:t>
            </w:r>
          </w:p>
        </w:tc>
      </w:tr>
      <w:tr w14:textId="77777777" w14:paraId="6FCE2010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0B58836E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Usluge tekućeg održavanja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DB6D87E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A9C4931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687,50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68B0BA76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2.686,05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EEE1CA7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3.373,55</w:t>
            </w:r>
          </w:p>
        </w:tc>
      </w:tr>
      <w:tr w14:textId="77777777" w14:paraId="1B6EA0A1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51B0E725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Troškovi oglasa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0AA04E7C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2EFAEEF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412,50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0016D009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06378825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412,50</w:t>
            </w:r>
          </w:p>
        </w:tc>
      </w:tr>
      <w:tr w14:textId="77777777" w14:paraId="6A45C47B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7E14EF8F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ODLJEV SREDSTAVA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04373BFC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3.214,82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604EFEA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18.943,22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1674B4C9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11.433,52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16482F28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33.591,56</w:t>
            </w:r>
          </w:p>
        </w:tc>
      </w:tr>
      <w:tr w14:textId="77777777" w14:paraId="512DA45C" w:rsidTr="00737A4E" w:rsidR="00737A4E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118F904F" w:rsidRDefault="00737A4E" w:rsidP="00737A4E" w:rsidR="00737A4E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SALDO NA RAČUNU 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4B9FD036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422.893,38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D037338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413.849,60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18680FC0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413.923,09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14:textId="77777777" w14:paraId="6B30FB82" w:rsidRDefault="00737A4E" w:rsidP="00737A4E" w:rsidR="00737A4E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413.923,09</w:t>
            </w:r>
          </w:p>
        </w:tc>
      </w:tr>
    </w:tbl>
    <w:p w14:textId="77777777" w14:paraId="52F5E935" w:rsidRDefault="00FC5B10" w:rsidP="00F71627" w:rsidR="00FC5B10" w:rsidRPr="005C0D2F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49EA3E19" w:rsidRDefault="00F71627" w:rsidP="00FC6B0E" w:rsidR="00F71627" w:rsidRPr="005C0D2F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</w:p>
    <w:p w14:textId="1679637C" w14:paraId="5DF301C1" w:rsidRDefault="00F71627" w:rsidP="00FC6B0E" w:rsidR="000E1F39" w:rsidRPr="005C0D2F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5C0D2F">
        <w:rPr>
          <w:rFonts w:hAnsi="Times New Roman" w:ascii="Times New Roman"/>
          <w:b/>
          <w:sz w:val="24"/>
          <w:szCs w:val="24"/>
        </w:rPr>
        <w:t xml:space="preserve"> </w:t>
      </w:r>
      <w:r w:rsidR="000E1F39" w:rsidRPr="005C0D2F">
        <w:rPr>
          <w:rFonts w:hAnsi="Times New Roman" w:ascii="Times New Roman"/>
          <w:b/>
          <w:sz w:val="24"/>
          <w:szCs w:val="24"/>
        </w:rPr>
        <w:t>II. STANJE STEČAJNE MASE</w:t>
      </w:r>
    </w:p>
    <w:p w14:textId="257AE41E" w14:paraId="6C14199E" w:rsidRDefault="008A3858" w:rsidP="00922D38" w:rsidR="00415F25" w:rsidRPr="005C0D2F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>Stečajnu masu predstavlja</w:t>
      </w:r>
      <w:r w:rsidR="00FB52FF" w:rsidRPr="005C0D2F">
        <w:rPr>
          <w:rFonts w:hAnsi="Times New Roman" w:ascii="Times New Roman"/>
          <w:sz w:val="24"/>
          <w:szCs w:val="24"/>
        </w:rPr>
        <w:t>ju</w:t>
      </w:r>
      <w:r w:rsidRPr="005C0D2F">
        <w:rPr>
          <w:rFonts w:hAnsi="Times New Roman" w:ascii="Times New Roman"/>
          <w:sz w:val="24"/>
          <w:szCs w:val="24"/>
        </w:rPr>
        <w:t xml:space="preserve"> </w:t>
      </w:r>
      <w:r w:rsidR="00FC5B10" w:rsidRPr="005C0D2F">
        <w:rPr>
          <w:rFonts w:hAnsi="Times New Roman" w:ascii="Times New Roman"/>
          <w:sz w:val="24"/>
          <w:szCs w:val="24"/>
        </w:rPr>
        <w:t>sve nekretnine</w:t>
      </w:r>
      <w:r w:rsidR="00922D38" w:rsidRPr="005C0D2F">
        <w:rPr>
          <w:rFonts w:hAnsi="Times New Roman" w:ascii="Times New Roman"/>
          <w:sz w:val="24"/>
          <w:szCs w:val="24"/>
        </w:rPr>
        <w:t xml:space="preserve"> stečajnog dužnika, kako je to bilo i na ispitnom i izvještajnom ročištu.</w:t>
      </w:r>
      <w:r w:rsidR="00A37775">
        <w:rPr>
          <w:rFonts w:hAnsi="Times New Roman" w:ascii="Times New Roman"/>
          <w:sz w:val="24"/>
          <w:szCs w:val="24"/>
        </w:rPr>
        <w:t xml:space="preserve"> Za</w:t>
      </w:r>
      <w:r w:rsidR="00737A4E">
        <w:rPr>
          <w:rFonts w:hAnsi="Times New Roman" w:ascii="Times New Roman"/>
          <w:sz w:val="24"/>
          <w:szCs w:val="24"/>
        </w:rPr>
        <w:t xml:space="preserve"> dio nekretnina se očekuje donošenje rješenja o dosudi kako bi kupci mogli uplatiti </w:t>
      </w:r>
      <w:proofErr w:type="spellStart"/>
      <w:r w:rsidR="00737A4E">
        <w:rPr>
          <w:rFonts w:hAnsi="Times New Roman" w:ascii="Times New Roman"/>
          <w:sz w:val="24"/>
          <w:szCs w:val="24"/>
        </w:rPr>
        <w:t>kupovnine</w:t>
      </w:r>
      <w:proofErr w:type="spellEnd"/>
      <w:r w:rsidR="00737A4E">
        <w:rPr>
          <w:rFonts w:hAnsi="Times New Roman" w:ascii="Times New Roman"/>
          <w:sz w:val="24"/>
          <w:szCs w:val="24"/>
        </w:rPr>
        <w:t xml:space="preserve">. </w:t>
      </w:r>
      <w:r w:rsidR="00922D38" w:rsidRPr="005C0D2F">
        <w:rPr>
          <w:rFonts w:hAnsi="Times New Roman" w:ascii="Times New Roman"/>
          <w:sz w:val="24"/>
          <w:szCs w:val="24"/>
        </w:rPr>
        <w:t xml:space="preserve"> </w:t>
      </w:r>
      <w:r w:rsidR="00415F25" w:rsidRPr="005C0D2F">
        <w:rPr>
          <w:rFonts w:hAnsi="Times New Roman" w:ascii="Times New Roman"/>
          <w:sz w:val="24"/>
          <w:szCs w:val="24"/>
        </w:rPr>
        <w:t xml:space="preserve">Veći dio pokretnina je prodan, te je preostao samo repromaterijal. </w:t>
      </w:r>
    </w:p>
    <w:p w14:textId="436170F4" w14:paraId="60317E39" w:rsidRDefault="00F040B5" w:rsidP="00FE1B5B" w:rsidR="00FE1B5B" w:rsidRPr="005C0D2F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>Obveze prema v</w:t>
      </w:r>
      <w:r w:rsidR="005529DE" w:rsidRPr="005C0D2F">
        <w:rPr>
          <w:rFonts w:hAnsi="Times New Roman" w:ascii="Times New Roman"/>
          <w:sz w:val="24"/>
          <w:szCs w:val="24"/>
        </w:rPr>
        <w:t>jerovnici</w:t>
      </w:r>
      <w:r w:rsidRPr="005C0D2F">
        <w:rPr>
          <w:rFonts w:hAnsi="Times New Roman" w:ascii="Times New Roman"/>
          <w:sz w:val="24"/>
          <w:szCs w:val="24"/>
        </w:rPr>
        <w:t>ma</w:t>
      </w:r>
      <w:r w:rsidR="005529DE" w:rsidRPr="005C0D2F">
        <w:rPr>
          <w:rFonts w:hAnsi="Times New Roman" w:ascii="Times New Roman"/>
          <w:sz w:val="24"/>
          <w:szCs w:val="24"/>
        </w:rPr>
        <w:t xml:space="preserve"> stečajne mase </w:t>
      </w:r>
      <w:r w:rsidRPr="005C0D2F">
        <w:rPr>
          <w:rFonts w:hAnsi="Times New Roman" w:ascii="Times New Roman"/>
          <w:sz w:val="24"/>
          <w:szCs w:val="24"/>
        </w:rPr>
        <w:t xml:space="preserve">se </w:t>
      </w:r>
      <w:r w:rsidR="00FC5B10" w:rsidRPr="005C0D2F">
        <w:rPr>
          <w:rFonts w:hAnsi="Times New Roman" w:ascii="Times New Roman"/>
          <w:sz w:val="24"/>
          <w:szCs w:val="24"/>
        </w:rPr>
        <w:t>redovito podmiruju</w:t>
      </w:r>
      <w:r w:rsidR="00D3507E" w:rsidRPr="005C0D2F">
        <w:rPr>
          <w:rFonts w:hAnsi="Times New Roman" w:ascii="Times New Roman"/>
          <w:sz w:val="24"/>
          <w:szCs w:val="24"/>
        </w:rPr>
        <w:t>.</w:t>
      </w:r>
    </w:p>
    <w:p w14:textId="2179F62D" w14:paraId="203A4A14" w:rsidRDefault="00C323FF" w:rsidP="00FE1B5B" w:rsidR="00FE1B5B" w:rsidRPr="005C0D2F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>Obveze prema radnicima</w:t>
      </w:r>
      <w:r w:rsidR="00D3507E" w:rsidRPr="005C0D2F">
        <w:rPr>
          <w:rFonts w:hAnsi="Times New Roman" w:ascii="Times New Roman"/>
          <w:sz w:val="24"/>
          <w:szCs w:val="24"/>
        </w:rPr>
        <w:t xml:space="preserve"> nastale nakon dana otvaranja stečajnog postupka su podmirene. </w:t>
      </w:r>
    </w:p>
    <w:p w14:textId="77777777" w14:paraId="2432E0C2" w:rsidRDefault="00FC5B10" w:rsidP="00FC6B0E" w:rsidR="00FC5B10" w:rsidRPr="005C0D2F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01FE8996" w:rsidRDefault="000E1F39" w:rsidP="00FC6B0E" w:rsidR="000E1F39" w:rsidRPr="005C0D2F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5C0D2F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14:textId="77777777" w14:paraId="2A209731" w:rsidRDefault="00FC5B10" w:rsidP="005F7372" w:rsidR="00FC5B10" w:rsidRPr="005C0D2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>I dalje se oglašava prodaja pokretnina u vlasništvu stečajnog dužnika kako bi se u potpunosti prodale.</w:t>
      </w:r>
    </w:p>
    <w:p w14:textId="4921C5E0" w14:paraId="5BDB4665" w:rsidRDefault="00355E99" w:rsidP="005F7372" w:rsidR="00355E99" w:rsidRPr="005C0D2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>Postupak prodaje nekretnina odvija se putem Financijske agencije.</w:t>
      </w:r>
    </w:p>
    <w:p w14:textId="77777777" w14:paraId="2B1EFE48" w:rsidRDefault="000E1F39" w:rsidP="00FC6B0E" w:rsidR="000E1F39" w:rsidRPr="005C0D2F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1220052D" w14:paraId="23FDEC88" w:rsidRDefault="00355E99" w:rsidP="00211D38" w:rsidR="00211D38" w:rsidRPr="005C0D2F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C0D2F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415F25" w:rsidRPr="005C0D2F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A37775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211D38" w:rsidRPr="005C0D2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37775">
        <w:rPr>
          <w:rFonts w:eastAsia="Times New Roman" w:hAnsi="Times New Roman" w:ascii="Times New Roman"/>
          <w:sz w:val="24"/>
          <w:szCs w:val="24"/>
          <w:lang w:eastAsia="hr-HR"/>
        </w:rPr>
        <w:t>srp</w:t>
      </w:r>
      <w:r w:rsidRPr="005C0D2F">
        <w:rPr>
          <w:rFonts w:eastAsia="Times New Roman" w:hAnsi="Times New Roman" w:ascii="Times New Roman"/>
          <w:sz w:val="24"/>
          <w:szCs w:val="24"/>
          <w:lang w:eastAsia="hr-HR"/>
        </w:rPr>
        <w:t>nja</w:t>
      </w:r>
      <w:r w:rsidR="00415F25" w:rsidRPr="005C0D2F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211D38" w:rsidRPr="005C0D2F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 w:rsidR="00211D38" w:rsidRPr="005C0D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11D38" w:rsidRPr="005C0D2F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3391B06A" w:rsidRDefault="005529DE" w:rsidP="00FC6B0E" w:rsidR="005529DE" w:rsidRPr="005C0D2F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C0D2F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10C95448" w14:paraId="77299BB6" w:rsidRDefault="005529DE" w:rsidP="00FC6B0E" w:rsidR="00C61F72" w:rsidRPr="005C0D2F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C0D2F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</w:t>
      </w:r>
      <w:proofErr w:type="spellStart"/>
      <w:r w:rsidRPr="005C0D2F">
        <w:rPr>
          <w:rFonts w:eastAsia="Times New Roman" w:hAnsi="Times New Roman" w:ascii="Times New Roman"/>
          <w:sz w:val="24"/>
          <w:szCs w:val="24"/>
          <w:lang w:eastAsia="hr-HR"/>
        </w:rPr>
        <w:t>Đuričin</w:t>
      </w:r>
      <w:proofErr w:type="spellEnd"/>
    </w:p>
    <w:sectPr w:rsidR="00C61F72" w:rsidRPr="005C0D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7375338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5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6FAE"/>
    <w:rsid w:val="00061687"/>
    <w:rsid w:val="00091069"/>
    <w:rsid w:val="000A184F"/>
    <w:rsid w:val="000B255A"/>
    <w:rsid w:val="000E1F39"/>
    <w:rsid w:val="00115763"/>
    <w:rsid w:val="00141F7A"/>
    <w:rsid w:val="00166000"/>
    <w:rsid w:val="00211D38"/>
    <w:rsid w:val="0031724C"/>
    <w:rsid w:val="00355E99"/>
    <w:rsid w:val="003873D6"/>
    <w:rsid w:val="003E557F"/>
    <w:rsid w:val="00405E15"/>
    <w:rsid w:val="00415F25"/>
    <w:rsid w:val="004649CC"/>
    <w:rsid w:val="00480574"/>
    <w:rsid w:val="004A1558"/>
    <w:rsid w:val="004E2663"/>
    <w:rsid w:val="005239C1"/>
    <w:rsid w:val="0053080B"/>
    <w:rsid w:val="0054192F"/>
    <w:rsid w:val="005529DE"/>
    <w:rsid w:val="00555D62"/>
    <w:rsid w:val="005614D6"/>
    <w:rsid w:val="00570435"/>
    <w:rsid w:val="005C0D2F"/>
    <w:rsid w:val="005D568D"/>
    <w:rsid w:val="005F202E"/>
    <w:rsid w:val="005F7372"/>
    <w:rsid w:val="00605485"/>
    <w:rsid w:val="00613466"/>
    <w:rsid w:val="00650CE7"/>
    <w:rsid w:val="006B478B"/>
    <w:rsid w:val="006C1291"/>
    <w:rsid w:val="00737A4E"/>
    <w:rsid w:val="007F3585"/>
    <w:rsid w:val="00826DAF"/>
    <w:rsid w:val="008512FB"/>
    <w:rsid w:val="008A3858"/>
    <w:rsid w:val="008A470B"/>
    <w:rsid w:val="009063B9"/>
    <w:rsid w:val="00907C4A"/>
    <w:rsid w:val="00922362"/>
    <w:rsid w:val="00922D38"/>
    <w:rsid w:val="00963D0A"/>
    <w:rsid w:val="0097490C"/>
    <w:rsid w:val="009D4209"/>
    <w:rsid w:val="009D6F04"/>
    <w:rsid w:val="00A37775"/>
    <w:rsid w:val="00A873EE"/>
    <w:rsid w:val="00AF681F"/>
    <w:rsid w:val="00B14E5C"/>
    <w:rsid w:val="00B32699"/>
    <w:rsid w:val="00BE3133"/>
    <w:rsid w:val="00C323FF"/>
    <w:rsid w:val="00C61F72"/>
    <w:rsid w:val="00C728D9"/>
    <w:rsid w:val="00CE479C"/>
    <w:rsid w:val="00CF660E"/>
    <w:rsid w:val="00D11C32"/>
    <w:rsid w:val="00D3507E"/>
    <w:rsid w:val="00D70195"/>
    <w:rsid w:val="00DD4568"/>
    <w:rsid w:val="00F040B5"/>
    <w:rsid w:val="00F07EF8"/>
    <w:rsid w:val="00F71627"/>
    <w:rsid w:val="00FB52FF"/>
    <w:rsid w:val="00FC5B10"/>
    <w:rsid w:val="00FC6B0E"/>
    <w:rsid w:val="00FE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869DC69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30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8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80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80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80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30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8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80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80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80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3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307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80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32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45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8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59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13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06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46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944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187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207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901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404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467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87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279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89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456</properties:Words>
  <properties:Characters>2760</properties:Characters>
  <properties:Lines>181</properties:Lines>
  <properties:Paragraphs>133</properties:Paragraphs>
  <properties:TotalTime>158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Tihana Martinez</cp:lastModifiedBy>
  <dcterms:modified xmlns:xsi="http://www.w3.org/2001/XMLSchema-instance" xsi:type="dcterms:W3CDTF">2018-07-25T09:38:00Z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St-252/2016-150 / Podnesak - Izvješće stečajnog upravitelja (20180630_segrad_O20 Izvješće stečajnoga upravitelja o tijeku stečajnoga postupka i o stanju stečajne mase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