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a03e" w14:paraId="617a03e" w:rsidRDefault="00975F4A" w:rsidP="00975F4A" w:rsidR="00975F4A">
      <w:pPr>
        <w:pStyle w:val="Bezproreda"/>
        <w:tabs>
          <w:tab w:pos="708" w:val="left"/>
          <w:tab w:pos="6923" w:val="left"/>
        </w:tabs>
        <w:spacing w:after="0"/>
        <w15:collapsed w:val="false"/>
      </w:pPr>
      <w:r>
        <w:tab/>
      </w:r>
      <w:r>
        <w:tab/>
      </w:r>
    </w:p>
    <w:p w:rsidRDefault="00975F4A" w:rsidP="00975F4A" w:rsidR="00975F4A">
      <w:pPr>
        <w:pStyle w:val="Bezproreda"/>
        <w:spacing w:after="0"/>
      </w:pPr>
    </w:p>
    <w:p w:rsidRDefault="00F35578" w:rsidP="00975F4A" w:rsidR="00975F4A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975F4A" w:rsidP="00975F4A" w:rsidR="00975F4A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3930" cx="722630"/>
                            <wp:effectExtent b="7620" r="127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3930" cx="722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75F4A">
        <w:t>REPUBLIKA HRVATSKA</w:t>
      </w:r>
    </w:p>
    <w:p w:rsidRDefault="00975F4A" w:rsidP="00975F4A" w:rsidR="00975F4A">
      <w:pPr>
        <w:pStyle w:val="Bezproreda"/>
        <w:spacing w:after="0"/>
        <w:rPr>
          <w:b/>
          <w:color w:themeColor="accent6" w:val="F79646"/>
        </w:rPr>
      </w:pPr>
      <w:r>
        <w:t>TRGOVAČKI SUD U VARAŽDINU</w:t>
      </w:r>
      <w:r>
        <w:tab/>
      </w:r>
      <w:r>
        <w:tab/>
      </w:r>
      <w:r>
        <w:tab/>
      </w:r>
    </w:p>
    <w:p w:rsidRDefault="00975F4A" w:rsidP="00975F4A" w:rsidR="00975F4A">
      <w:pPr>
        <w:pStyle w:val="Bezproreda"/>
        <w:spacing w:after="0"/>
        <w:rPr>
          <w:b/>
        </w:rPr>
      </w:pPr>
      <w:r>
        <w:t>Braće Radić 2/II</w:t>
      </w:r>
    </w:p>
    <w:p w:rsidRDefault="00975F4A" w:rsidP="00975F4A" w:rsidR="00975F4A">
      <w:pPr>
        <w:pStyle w:val="Bezproreda"/>
        <w:spacing w:after="0"/>
        <w:rPr>
          <w:b/>
        </w:rPr>
      </w:pPr>
    </w:p>
    <w:p w:rsidRDefault="00975F4A" w:rsidP="00975F4A" w:rsidR="00975F4A">
      <w:pPr>
        <w:pStyle w:val="Bezproreda"/>
        <w:spacing w:after="0"/>
        <w:rPr>
          <w:b/>
        </w:rPr>
      </w:pPr>
    </w:p>
    <w:p w:rsidRDefault="00975F4A" w:rsidP="00975F4A" w:rsidR="00975F4A">
      <w:pPr>
        <w:pStyle w:val="Zaglavlje"/>
        <w:spacing w:after="0"/>
        <w:jc w:val="center"/>
      </w:pPr>
      <w:r>
        <w:t>R E P U B L I K A    H R V A T S K A</w:t>
      </w:r>
    </w:p>
    <w:p w:rsidRDefault="00975F4A" w:rsidP="00975F4A" w:rsidR="00975F4A">
      <w:pPr>
        <w:pStyle w:val="Zaglavlje"/>
        <w:spacing w:after="0"/>
        <w:jc w:val="center"/>
      </w:pPr>
    </w:p>
    <w:p w:rsidRDefault="00975F4A" w:rsidP="00975F4A" w:rsidR="00975F4A">
      <w:pPr>
        <w:pStyle w:val="Zaglavlje"/>
        <w:spacing w:after="0"/>
        <w:jc w:val="center"/>
      </w:pPr>
      <w:r>
        <w:t>R J E Š E N J E</w:t>
      </w:r>
    </w:p>
    <w:p w:rsidRDefault="00975F4A" w:rsidP="00975F4A" w:rsidR="00975F4A">
      <w:pPr>
        <w:pStyle w:val="Zaglavlje"/>
        <w:spacing w:after="0"/>
      </w:pPr>
    </w:p>
    <w:p w:rsidRDefault="00975F4A" w:rsidP="00975F4A" w:rsidR="00975F4A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-Bubaš, kao stečajnoj sutkinji, u stečajnom predmetu, povodom prijedloga predlagatelja Financijske agencije Regionalni centar Zagreb, Podružnica Varaždin, Augusta Cesarca 2, Varaždin,  za otvaranje stečajnog postupka nad dužnikom QUNI d.o.o., OIB: 19104262450, 42000 </w:t>
      </w:r>
      <w:r w:rsidR="007A662E">
        <w:t>Varaždin, Vukovarska 2,  dana 27</w:t>
      </w:r>
      <w:r>
        <w:t>. ožujka 2017.</w:t>
      </w:r>
    </w:p>
    <w:p w:rsidRDefault="00975F4A" w:rsidP="00975F4A" w:rsidR="00975F4A">
      <w:pPr>
        <w:spacing w:after="0"/>
      </w:pPr>
    </w:p>
    <w:p w:rsidRDefault="00975F4A" w:rsidP="00975F4A" w:rsidR="00975F4A">
      <w:pPr>
        <w:spacing w:after="0"/>
        <w:jc w:val="center"/>
      </w:pPr>
      <w:r>
        <w:t>r i j e š i o  j e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ab/>
        <w:t xml:space="preserve">I. Ročište radi očitovanja o prijedlogu za otvaranje stečajnog postupka i davanja obavijesti iz čl. 117. Stečajnog zakona (NN 71/15 dalje SZ) i radi utvrđivanja uvjeta za otvaranje stečajnog postupka nad dužnikom zakazuje se za </w:t>
      </w:r>
    </w:p>
    <w:p w:rsidRDefault="00975F4A" w:rsidP="00975F4A" w:rsidR="00975F4A">
      <w:pPr>
        <w:spacing w:after="0"/>
        <w:jc w:val="center"/>
        <w:rPr>
          <w:b/>
          <w:u w:val="single"/>
        </w:rPr>
      </w:pPr>
    </w:p>
    <w:p w:rsidRDefault="007A662E" w:rsidP="00975F4A" w:rsidR="007A662E">
      <w:pPr>
        <w:spacing w:after="0"/>
        <w:jc w:val="center"/>
        <w:rPr>
          <w:b/>
          <w:u w:val="single"/>
        </w:rPr>
      </w:pPr>
    </w:p>
    <w:p w:rsidRDefault="00975F4A" w:rsidP="00975F4A" w:rsidR="00975F4A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3. svibnja 2017. u 10,30 sati</w:t>
      </w:r>
    </w:p>
    <w:p w:rsidRDefault="007A662E" w:rsidP="00975F4A" w:rsidR="007A662E">
      <w:pPr>
        <w:spacing w:after="0"/>
        <w:jc w:val="center"/>
        <w:rPr>
          <w:b/>
          <w:u w:val="single"/>
        </w:rPr>
      </w:pPr>
    </w:p>
    <w:p w:rsidRDefault="00975F4A" w:rsidP="00975F4A" w:rsidR="00975F4A">
      <w:pPr>
        <w:spacing w:after="0"/>
        <w:jc w:val="center"/>
        <w:rPr>
          <w:b/>
          <w:color w:themeColor="text1" w:val="000000"/>
          <w:u w:val="single"/>
        </w:rPr>
      </w:pPr>
    </w:p>
    <w:p w:rsidRDefault="00975F4A" w:rsidP="00975F4A" w:rsidR="00975F4A">
      <w:pPr>
        <w:spacing w:after="0"/>
        <w:jc w:val="both"/>
      </w:pPr>
      <w:r>
        <w:tab/>
        <w:t>kod Trgovačkog suda u Varaždinu, Braće Radić 2, soba broj 223/II kat, a na koje se dostavom ovoga rješenja pozivaju: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pStyle w:val="Odlomakpopisa"/>
        <w:numPr>
          <w:ilvl w:val="0"/>
          <w:numId w:val="47"/>
        </w:numPr>
        <w:spacing w:after="0"/>
      </w:pPr>
      <w:r>
        <w:t>predlagatelj Financijska agencija, Regionalni centar Zagreb, Podružnica Varaždin, Augusta Cesarca 2, Varaždin,</w:t>
      </w:r>
    </w:p>
    <w:p w:rsidRDefault="00975F4A" w:rsidP="00975F4A" w:rsidR="00975F4A">
      <w:pPr>
        <w:pStyle w:val="Odlomakpopisa"/>
        <w:numPr>
          <w:ilvl w:val="0"/>
          <w:numId w:val="47"/>
        </w:numPr>
        <w:spacing w:after="0"/>
      </w:pPr>
      <w:r>
        <w:t xml:space="preserve">direktor dužnika, Alfred </w:t>
      </w:r>
      <w:proofErr w:type="spellStart"/>
      <w:r>
        <w:t>Quni</w:t>
      </w:r>
      <w:proofErr w:type="spellEnd"/>
      <w:r>
        <w:t>, OIB: 94928027641, Varaždin, Vukovarska 2/a,</w:t>
      </w:r>
    </w:p>
    <w:p w:rsidRDefault="00975F4A" w:rsidP="00975F4A" w:rsidR="00975F4A">
      <w:pPr>
        <w:pStyle w:val="Odlomakpopisa"/>
        <w:numPr>
          <w:ilvl w:val="0"/>
          <w:numId w:val="47"/>
        </w:numPr>
        <w:spacing w:after="0"/>
      </w:pPr>
      <w:r>
        <w:t>Županijsko državno odvjetništvo u Var</w:t>
      </w:r>
      <w:r w:rsidR="007A662E">
        <w:t>aždinu, Građansko-upravni odjel.</w:t>
      </w:r>
    </w:p>
    <w:p w:rsidRDefault="00975F4A" w:rsidP="00975F4A" w:rsidR="00975F4A">
      <w:pPr>
        <w:spacing w:after="0"/>
        <w:jc w:val="both"/>
      </w:pPr>
    </w:p>
    <w:p w:rsidRDefault="007A662E" w:rsidP="00975F4A" w:rsidR="007A662E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ab/>
        <w:t>II. Nalaže se direktoru dužnika da do dana održavanja ročišta iz točke I. izreke ovog rješenja dostavi sudu popis imovine i obveza dužnika QUNI d.o.o., OIB: 19104262450, 42000 Varaždin, Vukovarska 2, sukladno čl. 17. SZ-a.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177., 178. i 180. SZ-a).</w:t>
      </w:r>
    </w:p>
    <w:p w:rsidRDefault="00975F4A" w:rsidP="00975F4A" w:rsidR="00975F4A">
      <w:pPr>
        <w:spacing w:after="0"/>
        <w:jc w:val="center"/>
      </w:pPr>
    </w:p>
    <w:p w:rsidRDefault="00975F4A" w:rsidP="00975F4A" w:rsidR="00975F4A">
      <w:pPr>
        <w:spacing w:after="0"/>
        <w:jc w:val="center"/>
      </w:pPr>
    </w:p>
    <w:p w:rsidRDefault="007A662E" w:rsidP="00975F4A" w:rsidR="007A662E">
      <w:pPr>
        <w:spacing w:after="0"/>
        <w:jc w:val="center"/>
      </w:pPr>
    </w:p>
    <w:p w:rsidRDefault="007A662E" w:rsidP="00975F4A" w:rsidR="007A662E">
      <w:pPr>
        <w:spacing w:after="0"/>
        <w:jc w:val="center"/>
      </w:pPr>
    </w:p>
    <w:p w:rsidRDefault="007A662E" w:rsidP="00975F4A" w:rsidR="007A662E">
      <w:pPr>
        <w:spacing w:after="0"/>
        <w:jc w:val="center"/>
      </w:pPr>
    </w:p>
    <w:p w:rsidRDefault="00975F4A" w:rsidP="00975F4A" w:rsidR="00975F4A">
      <w:pPr>
        <w:spacing w:after="0"/>
        <w:jc w:val="center"/>
      </w:pPr>
      <w:r>
        <w:lastRenderedPageBreak/>
        <w:t>Obrazloženje</w:t>
      </w:r>
    </w:p>
    <w:p w:rsidRDefault="00975F4A" w:rsidP="00975F4A" w:rsidR="00975F4A">
      <w:pPr>
        <w:spacing w:after="0"/>
        <w:jc w:val="both"/>
      </w:pPr>
    </w:p>
    <w:p w:rsidRDefault="00975F4A" w:rsidP="007A662E" w:rsidR="00975F4A">
      <w:pPr>
        <w:spacing w:after="0"/>
        <w:jc w:val="both"/>
      </w:pPr>
      <w:r>
        <w:tab/>
      </w:r>
      <w:r w:rsidR="007A662E">
        <w:t>Bud</w:t>
      </w:r>
      <w:r w:rsidR="007A662E">
        <w:t>ući da na ročište zakazano za 21. ožujka</w:t>
      </w:r>
      <w:r w:rsidR="007A662E">
        <w:t xml:space="preserve"> 2017. godine zakonski zastupnik nije pristupio, valjalo je odrediti novi termin ročišta i ponovno pozvati osobe iz točke I izreke.</w:t>
      </w:r>
    </w:p>
    <w:p w:rsidRDefault="00975F4A" w:rsidP="00975F4A" w:rsidR="00975F4A">
      <w:pPr>
        <w:spacing w:after="0"/>
        <w:jc w:val="both"/>
      </w:pPr>
    </w:p>
    <w:p w:rsidRDefault="007A662E" w:rsidP="00975F4A" w:rsidR="007A662E">
      <w:pPr>
        <w:spacing w:after="0"/>
        <w:jc w:val="center"/>
      </w:pPr>
    </w:p>
    <w:p w:rsidRDefault="007A662E" w:rsidP="00975F4A" w:rsidR="007A662E">
      <w:pPr>
        <w:spacing w:after="0"/>
        <w:jc w:val="center"/>
      </w:pPr>
    </w:p>
    <w:p w:rsidRDefault="007A662E" w:rsidP="00975F4A" w:rsidR="00975F4A">
      <w:pPr>
        <w:spacing w:after="0"/>
        <w:jc w:val="center"/>
      </w:pPr>
      <w:r>
        <w:t>U Varaždinu 27</w:t>
      </w:r>
      <w:r w:rsidR="00975F4A">
        <w:t>. ožujka 2017.</w:t>
      </w:r>
    </w:p>
    <w:p w:rsidRDefault="00975F4A" w:rsidP="00975F4A" w:rsidR="00975F4A">
      <w:pPr>
        <w:spacing w:after="0"/>
        <w:jc w:val="center"/>
      </w:pPr>
    </w:p>
    <w:p w:rsidRDefault="00975F4A" w:rsidP="00975F4A" w:rsidR="00975F4A">
      <w:pPr>
        <w:spacing w:after="0"/>
        <w:jc w:val="both"/>
      </w:pPr>
    </w:p>
    <w:p w:rsidRDefault="007A662E" w:rsidP="00975F4A" w:rsidR="007A662E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975F4A" w:rsidR="00975F4A">
        <w:tc>
          <w:tcPr>
            <w:tcW w:type="dxa" w:w="4643"/>
          </w:tcPr>
          <w:p w:rsidRDefault="00975F4A" w:rsidR="00975F4A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975F4A" w:rsidR="00975F4A">
            <w:pPr>
              <w:spacing w:after="0"/>
              <w:jc w:val="center"/>
            </w:pPr>
            <w:r>
              <w:t>Sutkinja</w:t>
            </w:r>
          </w:p>
          <w:p w:rsidRDefault="00975F4A" w:rsidR="00975F4A">
            <w:pPr>
              <w:spacing w:after="0"/>
              <w:jc w:val="center"/>
            </w:pPr>
          </w:p>
          <w:p w:rsidRDefault="00975F4A" w:rsidR="00975F4A">
            <w:pPr>
              <w:spacing w:after="0"/>
              <w:jc w:val="center"/>
            </w:pPr>
            <w:r>
              <w:t xml:space="preserve">Melita </w:t>
            </w:r>
            <w:proofErr w:type="spellStart"/>
            <w:r>
              <w:t>Poljanec</w:t>
            </w:r>
            <w:proofErr w:type="spellEnd"/>
            <w:r>
              <w:t>-Bubaš</w:t>
            </w:r>
            <w:r w:rsidR="00C467A2">
              <w:t>, v.r.</w:t>
            </w:r>
            <w:bookmarkStart w:name="_GoBack" w:id="0"/>
            <w:bookmarkEnd w:id="0"/>
          </w:p>
          <w:p w:rsidRDefault="00892B87" w:rsidR="00892B87">
            <w:pPr>
              <w:spacing w:after="0"/>
              <w:jc w:val="center"/>
            </w:pPr>
          </w:p>
          <w:p w:rsidRDefault="00892B87" w:rsidR="00892B87">
            <w:pPr>
              <w:spacing w:after="0"/>
              <w:jc w:val="center"/>
            </w:pPr>
          </w:p>
          <w:p w:rsidRDefault="00975F4A" w:rsidR="00975F4A">
            <w:pPr>
              <w:spacing w:after="0"/>
              <w:jc w:val="center"/>
            </w:pPr>
          </w:p>
        </w:tc>
      </w:tr>
    </w:tbl>
    <w:p w:rsidRDefault="00975F4A" w:rsidP="00975F4A" w:rsidR="00975F4A">
      <w:pPr>
        <w:spacing w:after="0"/>
        <w:jc w:val="both"/>
        <w:rPr>
          <w:szCs w:val="22"/>
        </w:rPr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>Uputa o pravnom lijeku:</w:t>
      </w:r>
    </w:p>
    <w:p w:rsidRDefault="00975F4A" w:rsidP="00975F4A" w:rsidR="00975F4A">
      <w:pPr>
        <w:spacing w:after="0"/>
        <w:jc w:val="both"/>
      </w:pPr>
      <w:r>
        <w:t>Protiv ovoga rješenja posebna žalba nije dopuštena (čl. 115. st. 1. SZ-a).</w:t>
      </w: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</w:p>
    <w:p w:rsidRDefault="00975F4A" w:rsidP="00975F4A" w:rsidR="00975F4A">
      <w:pPr>
        <w:spacing w:after="0"/>
        <w:jc w:val="both"/>
      </w:pPr>
      <w:r>
        <w:t>DNA:</w:t>
      </w:r>
    </w:p>
    <w:p w:rsidRDefault="00975F4A" w:rsidP="00975F4A" w:rsidR="00975F4A">
      <w:pPr>
        <w:pStyle w:val="Odlomakpopisa"/>
        <w:numPr>
          <w:ilvl w:val="0"/>
          <w:numId w:val="48"/>
        </w:numPr>
        <w:spacing w:after="0"/>
      </w:pPr>
      <w:r>
        <w:t>predlagatelj Financijska agencija, Podružnica Varaždin, 42000 Varaždin, Ul. Augusta Cesarca 2, putem e-oglasne ploče suda</w:t>
      </w:r>
    </w:p>
    <w:p w:rsidRDefault="00975F4A" w:rsidP="00975F4A" w:rsidR="00975F4A">
      <w:pPr>
        <w:pStyle w:val="Odlomakpopisa"/>
        <w:numPr>
          <w:ilvl w:val="0"/>
          <w:numId w:val="48"/>
        </w:numPr>
        <w:spacing w:after="0"/>
      </w:pPr>
      <w:r>
        <w:t>dužnik QUNI d.o.o., 42000 Varaždin, Vukovarska 2</w:t>
      </w:r>
    </w:p>
    <w:p w:rsidRDefault="00975F4A" w:rsidP="00975F4A" w:rsidR="00975F4A">
      <w:pPr>
        <w:pStyle w:val="Odlomakpopisa"/>
        <w:numPr>
          <w:ilvl w:val="0"/>
          <w:numId w:val="48"/>
        </w:numPr>
        <w:spacing w:after="0"/>
        <w:rPr>
          <w:color w:themeColor="accent6" w:val="F79646"/>
        </w:rPr>
      </w:pPr>
      <w:r>
        <w:t xml:space="preserve">direktor dužnika, Alfred </w:t>
      </w:r>
      <w:proofErr w:type="spellStart"/>
      <w:r>
        <w:t>Quni</w:t>
      </w:r>
      <w:proofErr w:type="spellEnd"/>
      <w:r>
        <w:t>, 42000 Varaždin, Vukovarska 2/a</w:t>
      </w:r>
    </w:p>
    <w:p w:rsidRDefault="00975F4A" w:rsidP="00975F4A" w:rsidR="00975F4A">
      <w:pPr>
        <w:pStyle w:val="Odlomakpopisa"/>
        <w:numPr>
          <w:ilvl w:val="0"/>
          <w:numId w:val="48"/>
        </w:numPr>
        <w:spacing w:after="0"/>
      </w:pPr>
      <w:r>
        <w:t>stečajna e-Oglasna ploča suda</w:t>
      </w: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578" w:rsidP="00537B78" w:rsidR="00F35578">
      <w:r>
        <w:separator/>
      </w:r>
    </w:p>
  </w:endnote>
  <w:endnote w:id="0" w:type="continuationSeparator">
    <w:p w:rsidRDefault="00F35578" w:rsidP="00537B78" w:rsidR="00F35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578" w:rsidP="00537B78" w:rsidR="00F35578">
      <w:r>
        <w:separator/>
      </w:r>
    </w:p>
  </w:footnote>
  <w:footnote w:id="0" w:type="continuationSeparator">
    <w:p w:rsidRDefault="00F35578" w:rsidP="00537B78" w:rsidR="00F35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F4A" w:rsidR="008333A9">
    <w:pPr>
      <w:pStyle w:val="Zaglavlje"/>
    </w:pPr>
    <w:r>
      <w:rPr>
        <w:rStyle w:val="PozadinaSvijetloCrvena"/>
        <w:shd w:fill="auto" w:color="auto" w:val="clear"/>
      </w:rPr>
      <w:t>Poslovni broj: 2 St-1133/15-21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 w:numId="48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6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B87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F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AF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7A2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1D1"/>
    <w:rsid w:val="00F326D9"/>
    <w:rsid w:val="00F333D8"/>
    <w:rsid w:val="00F35297"/>
    <w:rsid w:val="00F35543"/>
    <w:rsid w:val="00F355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83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St-1133/2015-21</izvorni_sadrzaj>
    <derivirana_varijabla naziv="DomainObject.Oznaka_1">St-1133/2015-21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QUNI društvo s ograničenom odgovornošću za trgovinu i proizvodnju zastupanog po punomoćniku Alfred Quni</izvorni_sadrzaj>
    <derivirana_varijabla naziv="DomainObject.Predmet.ProtustrankaFormated_1">  QUNI društvo s ograničenom odgovornošću za trgovinu i proizvodnju zastupanog po punomoćniku Alfred Quni</derivirana_varijabla>
  </DomainObject.Predmet.ProtustrankaFormated>
  <DomainObject.Predmet.ProtustrankaFormatedOIB>
    <izvorni_sadrzaj>  QUNI društvo s ograničenom odgovornošću za trgovinu i proizvodnju, OIB 19104262450 zastupanog po punomoćniku Alfred Quni</izvorni_sadrzaj>
    <derivirana_varijabla naziv="DomainObject.Predmet.ProtustrankaFormatedOIB_1">  QUNI društvo s ograničenom odgovornošću za trgovinu i proizvodnju, OIB 19104262450 zastupanog po punomoćniku Alfred Quni</derivirana_varijabla>
  </DomainObject.Predmet.ProtustrankaFormatedOIB>
  <DomainObject.Predmet.ProtustrankaFormatedWithAdress>
    <izvorni_sadrzaj> QUNI društvo s ograničenom odgovornošću za trgovinu i proizvodnju, Vukovarska 2, 42000 Varaždin zastupanog po punomoćniku Alfred Quni</izvorni_sadrzaj>
    <derivirana_varijabla naziv="DomainObject.Predmet.ProtustrankaFormatedWithAdress_1"> QUNI društvo s ograničenom odgovornošću za trgovinu i proizvodnju, Vukovarska 2, 42000 Varaždin zastupanog po punomoćniku Alfred Quni</derivirana_varijabla>
  </DomainObject.Predmet.ProtustrankaFormatedWithAdress>
  <DomainObject.Predmet.ProtustrankaFormatedWithAdressOIB>
    <izvorni_sadrzaj> QUNI društvo s ograničenom odgovornošću za trgovinu i proizvodnju, OIB 19104262450, Vukovarska 2, 42000 Varaždin zastupanog po punomoćniku Alfred Quni</izvorni_sadrzaj>
    <derivirana_varijabla naziv="DomainObject.Predmet.ProtustrankaFormatedWithAdressOIB_1"> QUNI društvo s ograničenom odgovornošću za trgovinu i proizvodnju, OIB 19104262450, Vukovarska 2, 42000 Varaždin zastupanog po punomoćniku Alfred Quni</derivirana_varijabla>
  </DomainObject.Predmet.ProtustrankaFormatedWithAdressOIB>
  <DomainObject.Predmet.ProtustrankaWithAdress>
    <izvorni_sadrzaj>QUNI društvo s ograničenom odgovornošću za trgovinu i proizvodnju Vukovarska 2, 42000 Varaždin</izvorni_sadrzaj>
    <derivirana_varijabla naziv="DomainObject.Predmet.ProtustrankaWithAdress_1">QUNI društvo s ograničenom odgovornošću za trgovinu i proizvodnju Vukovarska 2, 42000 Varaždin</derivirana_varijabla>
  </DomainObject.Predmet.ProtustrankaWithAdress>
  <DomainObject.Predmet.ProtustrankaWithAdressOIB>
    <izvorni_sadrzaj>QUNI društvo s ograničenom odgovornošću za trgovinu i proizvodnju, OIB 19104262450, Vukovarska 2, 42000 Varaždin</izvorni_sadrzaj>
    <derivirana_varijabla naziv="DomainObject.Predmet.ProtustrankaWithAdressOIB_1">QUNI društvo s ograničenom odgovornošću za trgovinu i proizvodnju, OIB 19104262450, Vukovarska 2, 42000 Varaždin</derivirana_varijabla>
  </DomainObject.Predmet.ProtustrankaWithAdressOIB>
  <DomainObject.Predmet.ProtustrankaNazivFormated>
    <izvorni_sadrzaj>QUNI društvo s ograničenom odgovornošću za trgovinu i proizvodnju</izvorni_sadrzaj>
    <derivirana_varijabla naziv="DomainObject.Predmet.ProtustrankaNazivFormated_1">QUNI društvo s ograničenom odgovornošću za trgovinu i proizvodnju</derivirana_varijabla>
  </DomainObject.Predmet.ProtustrankaNazivFormated>
  <DomainObject.Predmet.ProtustrankaNazivFormatedOIB>
    <izvorni_sadrzaj>QUNI društvo s ograničenom odgovornošću za trgovinu i proizvodnju, OIB 19104262450</izvorni_sadrzaj>
    <derivirana_varijabla naziv="DomainObject.Predmet.ProtustrankaNazivFormatedOIB_1">QUNI društvo s ograničenom odgovornošću za trgovinu i proizvodnju, OIB 19104262450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18166.72</izvorni_sadrzaj>
    <derivirana_varijabla naziv="DomainObject.Predmet.TrenutnaVrijednost_1">18166.72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QUNI društvo s ograničenom odgovornošću za trgovinu i proizvodnju zastupanog po punomoćniku Alfred Quni</item>
    </izvorni_sadrzaj>
    <derivirana_varijabla naziv="DomainObject.Predmet.ProtuStrankaListFormated_1">
      <item>QUNI društvo s ograničenom odgovornošću za trgovinu i proizvodnju zastupanog po punomoćniku Alfred Quni</item>
    </derivirana_varijabla>
  </DomainObject.Predmet.ProtuStrankaListFormated>
  <DomainObject.Predmet.ProtuStrankaListFormatedOIB>
    <izvorni_sadrzaj>
      <item>QUNI društvo s ograničenom odgovornošću za trgovinu i proizvodnju, OIB 19104262450 zastupanog po punomoćniku Alfred Quni</item>
    </izvorni_sadrzaj>
    <derivirana_varijabla naziv="DomainObject.Predmet.ProtuStrankaListFormatedOIB_1">
      <item>QUNI društvo s ograničenom odgovornošću za trgovinu i proizvodnju, OIB 19104262450 zastupanog po punomoćniku Alfred Quni</item>
    </derivirana_varijabla>
  </DomainObject.Predmet.ProtuStrankaListFormatedOIB>
  <DomainObject.Predmet.ProtuStrankaListFormatedWithAdress>
    <izvorni_sadrzaj>
      <item>QUNI društvo s ograničenom odgovornošću za trgovinu i proizvodnju, Vukovarska 2, 42000 Varaždin zastupanog po punomoćniku Alfred Quni</item>
    </izvorni_sadrzaj>
    <derivirana_varijabla naziv="DomainObject.Predmet.ProtuStrankaListFormatedWithAdress_1">
      <item>QUNI društvo s ograničenom odgovornošću za trgovinu i proizvodnju, Vukovarska 2, 42000 Varaždin zastupanog po punomoćniku Alfred Quni</item>
    </derivirana_varijabla>
  </DomainObject.Predmet.ProtuStrankaListFormatedWithAdress>
  <DomainObject.Predmet.ProtuStrankaListFormatedWithAdressOIB>
    <izvorni_sadrzaj>
      <item>QUNI društvo s ograničenom odgovornošću za trgovinu i proizvodnju, OIB 19104262450, Vukovarska 2, 42000 Varaždin zastupanog po punomoćniku Alfred Quni</item>
    </izvorni_sadrzaj>
    <derivirana_varijabla naziv="DomainObject.Predmet.ProtuStrankaListFormatedWithAdressOIB_1">
      <item>QUNI društvo s ograničenom odgovornošću za trgovinu i proizvodnju, OIB 19104262450, Vukovarska 2, 42000 Varaždin zastupanog po punomoćniku Alfred Quni</item>
    </derivirana_varijabla>
  </DomainObject.Predmet.ProtuStrankaListFormatedWithAdressOIB>
  <DomainObject.Predmet.ProtuStrankaListNazivFormated>
    <izvorni_sadrzaj>
      <item>QUNI društvo s ograničenom odgovornošću za trgovinu i proizvodnju</item>
    </izvorni_sadrzaj>
    <derivirana_varijabla naziv="DomainObject.Predmet.ProtuStrankaListNazivFormated_1">
      <item>QUNI društvo s ograničenom odgovornošću za trgovinu i proizvodnju</item>
    </derivirana_varijabla>
  </DomainObject.Predmet.ProtuStrankaListNazivFormated>
  <DomainObject.Predmet.ProtuStrankaListNazivFormatedOIB>
    <izvorni_sadrzaj>
      <item>QUNI društvo s ograničenom odgovornošću za trgovinu i proizvodnju, OIB 19104262450</item>
    </izvorni_sadrzaj>
    <derivirana_varijabla naziv="DomainObject.Predmet.ProtuStrankaListNazivFormatedOIB_1">
      <item>QUNI društvo s ograničenom odgovornošću za trgovinu i proizvodnju, OIB 19104262450</item>
    </derivirana_varijabla>
  </DomainObject.Predmet.ProtuStrankaListNazivFormatedOIB>
  <DomainObject.Predmet.OstaliListFormated>
    <izvorni_sadrzaj>
      <item>Sudski registar, Trgovački sud u Varaždinu</item>
      <item>Županijsko državno odvjetništvo u Varaždinu, Građansko-upravni odjel</item>
      <item>Alfred Quni punomoćnik sudionika u postupku QUNI društvo s ograničenom odgovornošću za trgovinu i proizvodnju</item>
    </izvorni_sadrzaj>
    <derivirana_varijabla naziv="DomainObject.Predmet.OstaliListFormated_1">
      <item>Sudski registar, Trgovački sud u Varaždinu</item>
      <item>Županijsko državno odvjetništvo u Varaždinu, Građansko-upravni odjel</item>
      <item>Alfred Quni punomoćnik sudionika u postupku QUNI društvo s ograničenom odgovornošću za trgovinu i proizvodnju</item>
    </derivirana_varijabla>
  </DomainObject.Predmet.OstaliListFormated>
  <DomainObject.Predmet.OstaliListFormatedOIB>
    <izvorni_sadrzaj>
      <item>Sudski registar, Trgovački sud u Varaždinu</item>
      <item>Županijsko državno odvjetništvo u Varaždinu, Građansko-upravni odjel</item>
      <item>Alfred Quni, OIB 94928027641 punomoćnik sudionika u postupku QUNI društvo s ograničenom odgovornošću za trgovinu i proizvodnju</item>
    </izvorni_sadrzaj>
    <derivirana_varijabla naziv="DomainObject.Predmet.OstaliListFormatedOIB_1">
      <item>Sudski registar, Trgovački sud u Varaždinu</item>
      <item>Županijsko državno odvjetništvo u Varaždinu, Građansko-upravni odjel</item>
      <item>Alfred Quni, OIB 94928027641 punomoćnik sudionika u postupku QUNI društvo s ograničenom odgovornošću za trgovinu i proizvodnju</item>
    </derivirana_varijabla>
  </DomainObject.Predmet.OstaliListFormatedOIB>
  <DomainObject.Predmet.OstaliListFormatedWithAdress>
    <izvorni_sadrzaj>
      <item>Sudski registar, Trgovački sud u Varaždinu, Ul. braće Radić 2, 42000 Varaždin</item>
      <item>Županijsko državno odvjetništvo u Varaždinu, Građansko-upravni odjel, Ul. braće Radić 2, 42000 Varaždin</item>
      <item>Alfred Quni, Vukovarska Ulica 2 A, 42000 Varaždin punomoćnik sudionika u postupku QUNI društvo s ograničenom odgovornošću za trgovinu i proizvodnju</item>
    </izvorni_sadrzaj>
    <derivirana_varijabla naziv="DomainObject.Predmet.OstaliListFormatedWithAdress_1">
      <item>Sudski registar, Trgovački sud u Varaždinu, Ul. braće Radić 2, 42000 Varaždin</item>
      <item>Županijsko državno odvjetništvo u Varaždinu, Građansko-upravni odjel, Ul. braće Radić 2, 42000 Varaždin</item>
      <item>Alfred Quni, Vukovarska Ulica 2 A, 42000 Varaždin punomoćnik sudionika u postupku QUNI društvo s ograničenom odgovornošću za trgovinu i proizvodnju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Županijsko državno odvjetništvo u Varaždinu, Građansko-upravni odjel, Ul. braće Radić 2, 42000 Varaždin</item>
      <item>Alfred Quni, OIB 94928027641, Vukovarska Ulica 2 A, 42000 Varaždin punomoćnik sudionika u postupku QUNI društvo s ograničenom odgovornošću za trgovinu i proizvodnju</item>
    </izvorni_sadrzaj>
    <derivirana_varijabla naziv="DomainObject.Predmet.OstaliListFormatedWithAdressOIB_1">
      <item>Sudski registar, Trgovački sud u Varaždinu, Ul. braće Radić 2, 42000 Varaždin</item>
      <item>Županijsko državno odvjetništvo u Varaždinu, Građansko-upravni odjel, Ul. braće Radić 2, 42000 Varaždin</item>
      <item>Alfred Quni, OIB 94928027641, Vukovarska Ulica 2 A, 42000 Varaždin punomoćnik sudionika u postupku QUNI društvo s ograničenom odgovornošću za trgovinu i proizvodnju</item>
    </derivirana_varijabla>
  </DomainObject.Predmet.OstaliListFormatedWithAdressOIB>
  <DomainObject.Predmet.OstaliListNazivFormated>
    <izvorni_sadrzaj>
      <item>Sudski registar, Trgovački sud u Varaždinu</item>
      <item>Županijsko državno odvjetništvo u Varaždinu, Građansko-upravni odjel</item>
      <item>Alfred Quni</item>
    </izvorni_sadrzaj>
    <derivirana_varijabla naziv="DomainObject.Predmet.OstaliListNazivFormated_1">
      <item>Sudski registar, Trgovački sud u Varaždinu</item>
      <item>Županijsko državno odvjetništvo u Varaždinu, Građansko-upravni odjel</item>
      <item>Alfred Quni</item>
    </derivirana_varijabla>
  </DomainObject.Predmet.OstaliListNazivFormated>
  <DomainObject.Predmet.OstaliListNazivFormatedOIB>
    <izvorni_sadrzaj>
      <item>Sudski registar, Trgovački sud u Varaždinu</item>
      <item>Županijsko državno odvjetništvo u Varaždinu, Građansko-upravni odjel</item>
      <item>Alfred Quni, OIB 94928027641</item>
    </izvorni_sadrzaj>
    <derivirana_varijabla naziv="DomainObject.Predmet.OstaliListNazivFormatedOIB_1">
      <item>Sudski registar, Trgovački sud u Varaždinu</item>
      <item>Županijsko državno odvjetništvo u Varaždinu, Građansko-upravni odjel</item>
      <item>Alfred Quni, OIB 94928027641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St-1133/2015-21</izvorni_sadrzaj>
    <derivirana_varijabla naziv="DomainObject.PoslovniBrojDokumenta_1">St-1133/2015-21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QUNI društvo s ograničenom odgovornošću za trgovinu i proizvodnju</izvorni_sadrzaj>
    <derivirana_varijabla naziv="DomainObject.Predmet.ProtustrankaIDrugi_1">QUNI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QUNI društvo s ograničenom odgovornošću za trgovinu i proizvodnju, OIB 19104262450, Vukovarska 2, 42000 Varaždin</izvorni_sadrzaj>
    <derivirana_varijabla naziv="DomainObject.Predmet.ProtustrankaIDrugiAdressOIB_1">QUNI društvo s ograničenom odgovornošću za trgovinu i proizvodnju, OIB 19104262450,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QUNI društvo s ograničenom odgovornošću za trgovinu i proizvodnju</item>
      <item>Sudski registar, Trgovački sud u Varaždinu</item>
      <item>Županijsko državno odvjetništvo u Varaždinu, Građansko-upravni odjel</item>
      <item>Alfred Quni</item>
    </izvorni_sadrzaj>
    <derivirana_varijabla naziv="DomainObject.Predmet.SudioniciListNaziv_1">
      <item>Financijska agencija</item>
      <item>QUNI društvo s ograničenom odgovornošću za trgovinu i proizvodnju</item>
      <item>Sudski registar, Trgovački sud u Varaždinu</item>
      <item>Županijsko državno odvjetništvo u Varaždinu, Građansko-upravni odjel</item>
      <item>Alfred Quni</item>
    </derivirana_varijabla>
  </DomainObject.Predmet.SudioniciListNaziv>
  <DomainObject.Predmet.SudioniciListAdressOIB>
    <izvorni_sadrzaj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Varaždinu, Ul. braće Radić 2,42000 Varaždin</item>
      <item>Županijsko državno odvjetništvo u Varaždinu, Građansko-upravni odjel, Ul. braće Radić 2,42000 Varaždin</item>
      <item>Alfred Quni, OIB 94928027641, Vukovarska Ulica 2 A,42000 Varaždin</item>
    </izvorni_sadrzaj>
    <derivirana_varijabla naziv="DomainObject.Predmet.SudioniciListAdressOIB_1">
      <item>Financijska agencija, OIB 85821130368, A. Cesarca 2,42000 Varaždin</item>
      <item>QUNI društvo s ograničenom odgovornošću za trgovinu i proizvodnju, OIB 19104262450, Vukovarska 2,42000 Varaždin</item>
      <item>Sudski registar, Trgovački sud u Varaždinu, Ul. braće Radić 2,42000 Varaždin</item>
      <item>Županijsko državno odvjetništvo u Varaždinu, Građansko-upravni odjel, Ul. braće Radić 2,42000 Varaždin</item>
      <item>Alfred Quni, OIB 94928027641, Vukovarska Ulica 2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1A4C0-F592-4A16-812F-316BA42B4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1875</properties:Characters>
  <properties:Lines>86</properties:Lines>
  <properties:Paragraphs>27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2017-03-27T06:16:00Z</cp:lastPrinted>
  <dcterms:modified xmlns:xsi="http://www.w3.org/2001/XMLSchema-instance" xsi:type="dcterms:W3CDTF">2017-03-27T06:17:00Z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St-1133/2015-21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