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edf2" w14:paraId="8d8ed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21846" w:rsidP="00521846" w:rsidR="00521846" w:rsidRPr="00521846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21846">
        <w:rPr>
          <w:rFonts w:cs="Times New Roman" w:eastAsia="Times New Roman"/>
          <w:lang w:eastAsia="hr-HR"/>
        </w:rPr>
        <w:t xml:space="preserve">   REPUBLIKA HRVATSKA                                                        Broj: 14. St-230/2012.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b/>
          <w:lang w:eastAsia="hr-HR"/>
        </w:rPr>
        <w:t xml:space="preserve">TRGOVAČKI SUD U SPLITU </w:t>
      </w:r>
      <w:r w:rsidRPr="00521846">
        <w:rPr>
          <w:rFonts w:cs="Times New Roman" w:eastAsia="Times New Roman"/>
          <w:lang w:eastAsia="hr-HR"/>
        </w:rPr>
        <w:t xml:space="preserve">         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21846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521846">
        <w:rPr>
          <w:rFonts w:cs="Times New Roman" w:eastAsia="Times New Roman"/>
          <w:b/>
          <w:lang w:eastAsia="hr-HR"/>
        </w:rPr>
        <w:t>Sukoišanska</w:t>
      </w:r>
      <w:proofErr w:type="spellEnd"/>
      <w:r w:rsidRPr="00521846">
        <w:rPr>
          <w:rFonts w:cs="Times New Roman" w:eastAsia="Times New Roman"/>
          <w:b/>
          <w:lang w:eastAsia="hr-HR"/>
        </w:rPr>
        <w:t xml:space="preserve"> 6. 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21846">
        <w:rPr>
          <w:rFonts w:cs="Times New Roman" w:eastAsia="Times New Roman"/>
          <w:b/>
          <w:lang w:eastAsia="hr-HR"/>
        </w:rPr>
        <w:t xml:space="preserve">           21 000  S P L I T    </w:t>
      </w:r>
      <w:r w:rsidRPr="00521846">
        <w:rPr>
          <w:rFonts w:cs="Times New Roman" w:eastAsia="Times New Roman"/>
          <w:b/>
          <w:lang w:eastAsia="hr-HR"/>
        </w:rPr>
        <w:tab/>
      </w:r>
      <w:r w:rsidRPr="00521846">
        <w:rPr>
          <w:rFonts w:cs="Times New Roman" w:eastAsia="Times New Roman"/>
          <w:lang w:eastAsia="hr-HR"/>
        </w:rPr>
        <w:tab/>
      </w:r>
      <w:r w:rsidRPr="00521846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521846" w:rsidP="00521846" w:rsidR="00521846" w:rsidRPr="005218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1846" w:rsidP="00521846" w:rsidR="00521846" w:rsidRPr="005218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1846" w:rsidP="00521846" w:rsidR="00521846" w:rsidRPr="0052184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521846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521846" w:rsidP="00521846" w:rsidR="00521846" w:rsidRPr="0052184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521846" w:rsidP="00521846" w:rsidR="00521846" w:rsidRPr="0052184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21846">
        <w:rPr>
          <w:rFonts w:cs="Times New Roman" w:eastAsia="Arial Unicode MS"/>
          <w:b/>
          <w:bCs/>
          <w:szCs w:val="20"/>
        </w:rPr>
        <w:t>Z A K L J U Č A K</w:t>
      </w:r>
    </w:p>
    <w:p w:rsidRDefault="00521846" w:rsidP="00521846" w:rsidR="00521846" w:rsidRPr="00521846">
      <w:pPr>
        <w:spacing w:after="0"/>
        <w:jc w:val="center"/>
        <w:rPr>
          <w:rFonts w:cs="Times New Roman" w:eastAsia="Times New Roman"/>
          <w:b/>
        </w:rPr>
      </w:pPr>
      <w:r w:rsidRPr="00521846">
        <w:rPr>
          <w:rFonts w:cs="Times New Roman" w:eastAsia="Times New Roman"/>
          <w:b/>
        </w:rPr>
        <w:t>o predaji</w:t>
      </w:r>
    </w:p>
    <w:p w:rsidRDefault="00521846" w:rsidP="00521846" w:rsidR="00521846" w:rsidRPr="00521846">
      <w:pPr>
        <w:spacing w:after="0"/>
        <w:rPr>
          <w:rFonts w:cs="Times New Roman" w:eastAsia="Times New Roman"/>
        </w:rPr>
      </w:pPr>
    </w:p>
    <w:p w:rsidRDefault="00521846" w:rsidP="00521846" w:rsidR="00521846" w:rsidRPr="0052184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521846" w:rsidP="00521846" w:rsidR="00521846" w:rsidRPr="0052184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521846" w:rsidP="00521846" w:rsidR="00521846" w:rsidRPr="00521846">
      <w:pPr>
        <w:spacing w:after="120"/>
        <w:jc w:val="both"/>
        <w:rPr>
          <w:rFonts w:cs="Times New Roman" w:eastAsia="Calibri" w:hAnsi="Calibri" w:ascii="Calibri"/>
        </w:rPr>
      </w:pPr>
      <w:r w:rsidRPr="00521846">
        <w:rPr>
          <w:rFonts w:cs="Times New Roman" w:eastAsia="Calibri" w:hAnsi="Calibri" w:ascii="Calibri"/>
          <w:lang w:val="en-US"/>
        </w:rPr>
        <w:tab/>
      </w:r>
      <w:proofErr w:type="spellStart"/>
      <w:r w:rsidRPr="00521846">
        <w:rPr>
          <w:rFonts w:cs="Times New Roman" w:eastAsia="Calibri" w:hAnsi="Calibri" w:ascii="Calibri"/>
          <w:lang w:val="en-US"/>
        </w:rPr>
        <w:t>Trgovački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sud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21846">
        <w:rPr>
          <w:rFonts w:cs="Times New Roman" w:eastAsia="Calibri" w:hAnsi="Calibri" w:ascii="Calibri"/>
          <w:lang w:val="en-US"/>
        </w:rPr>
        <w:t>Splitu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po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stečajnom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sudcu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Jozi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Ćaleta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stečajnom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postupku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nad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stečajnim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Dužnikom</w:t>
      </w:r>
      <w:proofErr w:type="spellEnd"/>
      <w:r w:rsidRPr="00521846">
        <w:rPr>
          <w:rFonts w:cs="Times New Roman" w:eastAsia="Calibri" w:hAnsi="Calibri" w:ascii="Calibri"/>
          <w:lang w:val="en-US"/>
        </w:rPr>
        <w:t>:</w:t>
      </w:r>
      <w:r w:rsidRPr="00521846">
        <w:rPr>
          <w:rFonts w:cs="Times New Roman" w:eastAsia="Calibri" w:hAnsi="Calibri" w:ascii="Calibri"/>
          <w:b/>
          <w:lang w:val="en-US"/>
        </w:rPr>
        <w:t xml:space="preserve"> </w:t>
      </w:r>
      <w:r w:rsidRPr="00521846">
        <w:rPr>
          <w:rFonts w:cs="Times New Roman" w:eastAsia="Calibri" w:hAnsi="Calibri" w:ascii="Calibri"/>
          <w:lang w:val="en-US"/>
        </w:rPr>
        <w:t xml:space="preserve">DID, </w:t>
      </w:r>
      <w:proofErr w:type="spellStart"/>
      <w:r w:rsidRPr="00521846">
        <w:rPr>
          <w:rFonts w:cs="Times New Roman" w:eastAsia="Calibri" w:hAnsi="Calibri" w:ascii="Calibri"/>
          <w:lang w:val="en-US"/>
        </w:rPr>
        <w:t>d.o.o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Zmijavci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proofErr w:type="gramStart"/>
      <w:r w:rsidRPr="00521846">
        <w:rPr>
          <w:rFonts w:cs="Times New Roman" w:eastAsia="Calibri" w:hAnsi="Calibri" w:ascii="Calibri"/>
          <w:lang w:val="en-US"/>
        </w:rPr>
        <w:t>Bublin</w:t>
      </w:r>
      <w:proofErr w:type="spellEnd"/>
      <w:r w:rsidRPr="00521846">
        <w:rPr>
          <w:rFonts w:cs="Times New Roman" w:eastAsia="Calibri" w:hAnsi="Calibri" w:ascii="Calibri"/>
          <w:lang w:val="en-US"/>
        </w:rPr>
        <w:t>.,</w:t>
      </w:r>
      <w:proofErr w:type="gramEnd"/>
      <w:r w:rsidRPr="00521846">
        <w:rPr>
          <w:rFonts w:cs="Times New Roman" w:eastAsia="Calibri" w:hAnsi="Calibri" w:ascii="Calibri"/>
          <w:lang w:val="en-US"/>
        </w:rPr>
        <w:t xml:space="preserve"> OIB: 33149046227.</w:t>
      </w:r>
      <w:r w:rsidRPr="00521846">
        <w:rPr>
          <w:rFonts w:cs="Times New Roman" w:eastAsia="Calibri" w:hAnsi="Calibri" w:ascii="Calibri"/>
          <w:b/>
          <w:lang w:val="en-US"/>
        </w:rPr>
        <w:t xml:space="preserve"> </w:t>
      </w:r>
      <w:r w:rsidRPr="00521846">
        <w:rPr>
          <w:rFonts w:cs="Times New Roman" w:eastAsia="Calibri" w:hAnsi="Calibri" w:ascii="Calibri"/>
          <w:lang w:val="en-US"/>
        </w:rPr>
        <w:t>(</w:t>
      </w:r>
      <w:proofErr w:type="spellStart"/>
      <w:proofErr w:type="gramStart"/>
      <w:r w:rsidRPr="00521846">
        <w:rPr>
          <w:rFonts w:cs="Times New Roman" w:eastAsia="Calibri" w:hAnsi="Calibri" w:ascii="Calibri"/>
          <w:lang w:val="en-US"/>
        </w:rPr>
        <w:t>dalje</w:t>
      </w:r>
      <w:proofErr w:type="spellEnd"/>
      <w:proofErr w:type="gramEnd"/>
      <w:r w:rsidRPr="00521846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521846">
        <w:rPr>
          <w:rFonts w:cs="Times New Roman" w:eastAsia="Calibri" w:hAnsi="Calibri" w:ascii="Calibri"/>
          <w:lang w:val="en-US"/>
        </w:rPr>
        <w:t>Dužnik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stečajni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Dužnik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521846">
        <w:rPr>
          <w:rFonts w:cs="Times New Roman" w:eastAsia="Calibri" w:hAnsi="Calibri" w:ascii="Calibri"/>
          <w:lang w:val="en-US"/>
        </w:rPr>
        <w:t>kojega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zastupa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stečajni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upravitelj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Ivan </w:t>
      </w:r>
      <w:proofErr w:type="spellStart"/>
      <w:r w:rsidRPr="00521846">
        <w:rPr>
          <w:rFonts w:cs="Times New Roman" w:eastAsia="Calibri" w:hAnsi="Calibri" w:ascii="Calibri"/>
          <w:lang w:val="en-US"/>
        </w:rPr>
        <w:t>Grbić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iz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Splita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Žnjanska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2., </w:t>
      </w:r>
      <w:proofErr w:type="spellStart"/>
      <w:r w:rsidRPr="00521846">
        <w:rPr>
          <w:rFonts w:cs="Times New Roman" w:eastAsia="Calibri" w:hAnsi="Calibri" w:ascii="Calibri"/>
          <w:lang w:val="en-US"/>
        </w:rPr>
        <w:t>odlučujući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521846">
        <w:rPr>
          <w:rFonts w:cs="Times New Roman" w:eastAsia="Calibri" w:hAnsi="Calibri" w:ascii="Calibri"/>
          <w:lang w:val="en-US"/>
        </w:rPr>
        <w:t>predaji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imovine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kupcu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dana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13. </w:t>
      </w:r>
      <w:proofErr w:type="spellStart"/>
      <w:proofErr w:type="gramStart"/>
      <w:r w:rsidRPr="00521846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521846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521846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izvan-raspravno</w:t>
      </w:r>
      <w:proofErr w:type="spellEnd"/>
      <w:r w:rsidRPr="00521846">
        <w:rPr>
          <w:rFonts w:cs="Times New Roman" w:eastAsia="Calibri" w:hAnsi="Calibri" w:ascii="Calibri"/>
          <w:lang w:val="en-US"/>
        </w:rPr>
        <w:t>,</w:t>
      </w:r>
    </w:p>
    <w:p w:rsidRDefault="00521846" w:rsidP="00521846" w:rsidR="00521846" w:rsidRPr="00521846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521846" w:rsidP="00521846" w:rsidR="00521846" w:rsidRPr="0052184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521846">
        <w:rPr>
          <w:rFonts w:cs="Times New Roman" w:eastAsia="Times New Roman"/>
          <w:bCs/>
          <w:lang w:eastAsia="hr-HR"/>
        </w:rPr>
        <w:t>z a k l j č i o    j e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</w:t>
      </w:r>
      <w:r w:rsidRPr="00521846">
        <w:rPr>
          <w:rFonts w:cs="Times New Roman" w:eastAsia="Times New Roman"/>
          <w:b/>
          <w:lang w:eastAsia="hr-HR"/>
        </w:rPr>
        <w:t>1.</w:t>
      </w:r>
      <w:r w:rsidRPr="00521846">
        <w:rPr>
          <w:rFonts w:cs="Times New Roman" w:eastAsia="Times New Roman"/>
          <w:lang w:eastAsia="hr-HR"/>
        </w:rPr>
        <w:t xml:space="preserve"> Ponuditelju-Kupcu: TESLA, d.o.o., Obrovac Sinjski, Obrovac Sinjski 109 C., OIB: 37949686291. (Ponuditelj-Kupac), predaju se </w:t>
      </w:r>
      <w:r w:rsidRPr="00521846">
        <w:rPr>
          <w:rFonts w:cs="Times New Roman" w:eastAsia="Times New Roman"/>
          <w:b/>
          <w:u w:val="single"/>
          <w:lang w:eastAsia="hr-HR"/>
        </w:rPr>
        <w:t>pokretnine</w:t>
      </w:r>
      <w:r w:rsidRPr="00521846">
        <w:rPr>
          <w:rFonts w:cs="Times New Roman" w:eastAsia="Times New Roman"/>
          <w:b/>
          <w:lang w:eastAsia="hr-HR"/>
        </w:rPr>
        <w:t xml:space="preserve"> </w:t>
      </w:r>
      <w:r w:rsidRPr="00521846">
        <w:rPr>
          <w:rFonts w:cs="Times New Roman" w:eastAsia="Times New Roman"/>
          <w:lang w:eastAsia="hr-HR"/>
        </w:rPr>
        <w:t xml:space="preserve">–  i to baš ZALIHE GOTOVE ROBE (kupaonske kade, tuš kabine, obloge i ostalo), kako slijedi: </w:t>
      </w:r>
    </w:p>
    <w:p w:rsidRDefault="00521846" w:rsidP="00521846" w:rsidR="00521846" w:rsidRPr="00521846">
      <w:pPr>
        <w:spacing w:after="0"/>
        <w:ind w:right="-120"/>
        <w:jc w:val="center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center"/>
        <w:rPr>
          <w:rFonts w:cs="Times New Roman" w:eastAsia="Times New Roman"/>
          <w:lang w:eastAsia="hr-HR" w:val="de-AT"/>
        </w:rPr>
      </w:pPr>
      <w:r w:rsidRPr="00521846">
        <w:rPr>
          <w:rFonts w:cs="Times New Roman" w:eastAsia="Times New Roman"/>
          <w:lang w:eastAsia="hr-HR" w:val="de-AT"/>
        </w:rPr>
        <w:t>ZALIHE GOTOVE ROBE</w:t>
      </w:r>
    </w:p>
    <w:p w:rsidRDefault="00521846" w:rsidP="00521846" w:rsidR="00521846" w:rsidRPr="00521846">
      <w:pPr>
        <w:spacing w:after="0"/>
        <w:ind w:right="-120"/>
        <w:jc w:val="center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Red.</w:t>
            </w: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broj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Šifra</w:t>
            </w:r>
            <w:proofErr w:type="spellEnd"/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NAZIV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Kom</w:t>
            </w:r>
            <w:proofErr w:type="spellEnd"/>
            <w:r w:rsidRPr="00521846">
              <w:rPr>
                <w:rFonts w:cs="Times New Roman" w:eastAsia="Times New Roman"/>
                <w:lang w:eastAsia="hr-HR" w:val="de-AT"/>
              </w:rPr>
              <w:t>.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Vrijednost</w:t>
            </w:r>
            <w:proofErr w:type="spellEnd"/>
            <w:r w:rsidRPr="00521846">
              <w:rPr>
                <w:rFonts w:cs="Times New Roman" w:eastAsia="Times New Roman"/>
                <w:lang w:eastAsia="hr-HR" w:val="de-AT"/>
              </w:rPr>
              <w:t xml:space="preserve"> (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kuna</w:t>
            </w:r>
            <w:proofErr w:type="spellEnd"/>
            <w:r w:rsidRPr="00521846">
              <w:rPr>
                <w:rFonts w:cs="Times New Roman" w:eastAsia="Times New Roman"/>
                <w:lang w:eastAsia="hr-HR" w:val="de-AT"/>
              </w:rPr>
              <w:t>)</w:t>
            </w: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10-0235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AFRODITA 100X100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12-0502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ALKA D 170X100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12-0501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ALKA 170X100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10-0382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AMSQ 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center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- 2 -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center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12-0439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ANA 140X140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12-0440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ANA 140X140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14-0751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ANA 140/140 CLASSIC+M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11-1044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ANITA 105X70 SJEDEĆA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11-1025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ANITA 120X70 L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11-1079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ANITA 140X70 SJEDEĆA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11-1033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ANITA 150X70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11-1038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ANITA 160X70 OB 160X70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11-1037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ANITA 160X70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11-1041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ANITA 170X75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10-0270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ANKA 90X90X2,5 PK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12-0467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ANTONIJA D 150X100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12-0465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ANTONIJA L 150X100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12-0507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ARABELA 140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10-0548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ARIA 80X80 BEZ OBL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10-0550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ARIA 90X90X10 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bijela</w:t>
            </w:r>
            <w:proofErr w:type="spellEnd"/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11-1047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AURORA 170X75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11-1051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AURORA 180X80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12-0469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BELA 140X140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- 3 -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10-0531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CELINE D 80X90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10-0529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CELINE L 80X90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11-2010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CORINA 170X125 D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CORINA 170X125 L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10-0560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DALICA C 75X90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10-0304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KV 100X100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10-0339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KV 120X120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0-0298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KV 80X80 BIJELA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KV 90X90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10-0313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PK 100X100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10-0337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PK 120X90 LIJEVA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10-0344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PK 80X80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10-0346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PK 90X90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10-0342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PK2 120X120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10-0347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PK2 90X90 S OBL.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10-0283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100X70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10-0316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100X80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10-0319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100X90</w:t>
            </w: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10-0321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110X80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- 4 -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10-0327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110X90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10-0334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120X100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10-0331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120X75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10-0289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120X80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10-0330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120X90X2,5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10-0292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140X70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10-0295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140X90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10-0323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150X90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10-0326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160X70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10-0329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170X75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10-0332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180X90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10-03691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180X90 X OJAČANJEM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10-0280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PR 90X75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10-0364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DALIA PT2 90X90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10-0405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DASIA L 100X80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11-1004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DIJANA 120X70 LEŽEĆA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11-1020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DIJANA 150X70 BAHAMI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DIJANA 150X70 BJ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13-0596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DIJANA 150/70 OBLO+HIDRO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- 5 -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11-1009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DIJANA 170X75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10-0209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120X80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10-0185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70X70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70X990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10-0199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80X75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10-0189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80X80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10-01892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80X80X14 BERMUDA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10-0193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90X90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10-01931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90X90 BAHAMA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10-0194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DORA 90X90 SIVA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12-04511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DUNJA 140X140 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bahama</w:t>
            </w:r>
            <w:proofErr w:type="spellEnd"/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12-0476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EDITA 140X140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12-0478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EDITA 150X150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12-0477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EDITA 150X150 ARTWEGWE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11-1013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ELLA 140X70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11-1017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ELLA 160X70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11-1022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ELLA 170X70 1 OB 170X70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12-0490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EVA D 150X90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- 6 -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12-0488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EVA L 150X90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12-0498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EVA L 170X90 BJ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GENF DUO D 170X110X45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GENF DUO L 170X110X45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10-0191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GRACIJA 80X80X14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14-0765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HELENA 90 VERT. HIDR. MASAŽA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0100-011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HIDRO TUŠ JULIA 180 TIP 1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11-1055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IVA 170X75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10-10552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IVA 170X75 BAHAMA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11-10553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IVA 170X75 BERMUDA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11-1058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IVA 170X75 PERGAMON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11-1121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IVKA 170X75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10-0257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JAGODA 90X90/45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11-1093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JAKA 180X80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11-1148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JAKA 200X990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11-1130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JANA 190X95 BJ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JESSICA 180X80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JESSICA 190X90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- 7 -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JESSICA 200X90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10-0533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KARMEN 100X80 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bijela</w:t>
            </w:r>
            <w:proofErr w:type="spellEnd"/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10-0558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KARMEN 100X80 OBLOGA L 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10-0534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KARMEN 100X90 BIJELA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10-0269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KATA 90X90 X 25 KVADR.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11-1139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KIA 180X80 BJ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10-0538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KORA 100X100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10-0523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KORA 80X80 R 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10-0527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KORA 90X90 R 550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10-0217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LARA 80X80X7 BJ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10-0214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LARA D 70/90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10-0219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LARA L 70/90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11-1128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LAURA 180X80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10-01922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LOPUD 100X100 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bijela</w:t>
            </w:r>
            <w:proofErr w:type="spellEnd"/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10-01921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LOPUD 90X90/450 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bijela</w:t>
            </w:r>
            <w:proofErr w:type="spellEnd"/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11-1071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MAGDALENA 180X90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10-0234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MAJA 80X80X7 BEZ OBL.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10-0238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MAJA 90X90X7 BEZ OBL.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- 8 -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10-0403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MARA 90X90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10-0225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MARINA 80X80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10-0224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MARINA 90X70X25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10-0229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MARINA 90X90X25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12-0457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MARTA 140X140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12-04573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MARTA 140X140 BAHAMA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14-0777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MARTA 140/140 HID+MIK+OBL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10-0249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MERY 80X80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10-0250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MERY 80X80X25 B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10-0255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MERY 90X90 SJEDEĆA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10-0256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MERY 90/90 OBLOGA-SJEDEĆA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10-03921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MICHIGAN 100X100 PERGAMON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14-0725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MIRA D 157/157 CLASSIC/OIBLOGA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10-0502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MONIA KV 90X90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10-0520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MONIA PR 120X80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10-0510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MONIA PR 120X90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- 9 -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10-0514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MONIA PR 160X90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10-0500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MONIA PR 80X90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11-1115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NELA 185X85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11-1050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NELA 195X115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11-1131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NIKA 190X80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105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120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140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150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160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170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10-20098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L 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10-20156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ALKU 170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10-20134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ANU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10-20152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DALIJU K 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10-021521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DALIJU PK 10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10-20114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DUNJU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- 10 -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10-20127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EVU 150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10-20108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EVU 160X90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10-20137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EVU 170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10-20103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GEO 90 POLUK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10-20129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LARU 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10-20146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MAGDALENU L 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10-20118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OBLOGA ZA MARTU 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10-201181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MARTU BAHAMA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10-20128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MERY 990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10-20140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MIRU 157X157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10-20130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PETRU 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10-20117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RENATU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10-20121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TINU 150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10-20111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TINU 157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10-20109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OBLOGA ZA TINU 175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10-0410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ONTARIO 80X80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10-0275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PATRICIJA 90X90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10-0233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PETRA 80X80X7 B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- 11 -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10-0237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PETRA 90X90X7 B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169.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11-2013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PLUTO 170X75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12-0453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RENATA 130X130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12-0455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RENATA 140X140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11-1118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ROMANA 180X80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11-1120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ROMANA 200X990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11-20014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SANDRA 190X90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11-1085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SANJA 160X70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11-1088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SANJA 170X70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10-0241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SARA 80X80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11-1111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SENA 180X90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12-0486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SIRIUS 150X93 D BIJELA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12-0484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SIRIUS 150X93 L WEISS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10-3001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SJEDALICA AKRILNA 83X56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STAIRWAYS D 170X105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11-2000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STAIRWAYS L 170X105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10-30002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STRANICA PARAVANA 70/140 ST/C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10-30000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STRANICA ZA TUŠ KADU 800/1836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- 12 -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10-20002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T.K. 70/90 PRAV. ST. 700X900X1836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10-20003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T.K.80/80 KVAD. ST 800X1836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10-20007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T.K.80/80 POL. STAK R-550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10-20004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T.K. 90/90 KVAD ST/900X1836</w:t>
            </w: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10-20008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T.K. 90/90 POLU ST. R-550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10-20009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TK.K. 90/90/165 POL. Z 900X1650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10-02721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TANJA 100 PG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10-0272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TANJA 100X100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11-1091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TANJA 170X80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10-0218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TARA 70X90 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bijela</w:t>
            </w:r>
            <w:proofErr w:type="spellEnd"/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10-0216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TARA 80X80X7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10-0222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TARA 90X75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10-0223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TARA 90X90X7 BEZ OBL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10-0231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TARA 90X90X7 SIVA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199.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11-1059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TEA 170X75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12-0419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D 150X100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12-0420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D 150/100 B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12-0461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D 157X103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- 13 -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12-0427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D 175X110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12-0415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L 150X100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12-0416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L 150X100 B S OBLOGOM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12-0460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L 157X103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12-0423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TINA L 175X110 B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1761-01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UGLJAN 150X150 BIJELA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209.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10-10512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ULOŽAK DALIA K 120X120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10-10504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ULOŽAK DALIA P2 100X100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10-10510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ULOŽAK DALIA P2 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10-10501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ULOŽAK DALIA R 120X80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10-10505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ULOŽAK DALIA R 140X90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214.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10-10500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ULOŽAK DALIA R 75X90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11-11262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VANA 190X100 S VAZA OBLOGOM.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11-1112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VERA 170X75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217.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11-1107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VERA 180X80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218.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12-0473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VIKI 130X130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219.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12-0471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VIKI 140X140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220.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12-0443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VIKTORIJA 145X145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- 14 -</w:t>
      </w:r>
      <w:r w:rsidRPr="00521846">
        <w:rPr>
          <w:rFonts w:cs="Times New Roman" w:eastAsia="Times New Roman"/>
          <w:lang w:eastAsia="hr-HR"/>
        </w:rPr>
        <w:t xml:space="preserve">     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sz w:val="28"/>
          <w:szCs w:val="28"/>
          <w:lang w:eastAsia="hr-HR" w:val="de-AT"/>
        </w:rPr>
      </w:pPr>
    </w:p>
    <w:p w:rsidRDefault="00521846" w:rsidP="00521846" w:rsidR="00521846" w:rsidRPr="00521846">
      <w:pPr>
        <w:spacing w:after="0"/>
        <w:ind w:right="-120"/>
        <w:jc w:val="both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1440"/>
        <w:gridCol w:w="3480"/>
        <w:gridCol w:w="960"/>
        <w:gridCol w:w="132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221.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12-0447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VITA 150X150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222.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11-1032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ZARA 170X75 BJ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223.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11-1070</w:t>
            </w:r>
          </w:p>
        </w:tc>
        <w:tc>
          <w:tcPr>
            <w:tcW w:type="dxa" w:w="3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ZARA 180X80 BIJELA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670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SVE UKUPNO: </w:t>
            </w: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</w:tc>
      </w:tr>
    </w:tbl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ind w:right="-120"/>
        <w:jc w:val="center"/>
        <w:rPr>
          <w:rFonts w:cs="Times New Roman" w:eastAsia="Times New Roman"/>
          <w:lang w:eastAsia="hr-HR" w:val="de-AT"/>
        </w:rPr>
      </w:pPr>
      <w:r w:rsidRPr="00521846">
        <w:rPr>
          <w:rFonts w:cs="Times New Roman" w:eastAsia="Times New Roman"/>
          <w:lang w:eastAsia="hr-HR" w:val="de-AT"/>
        </w:rPr>
        <w:t>KABINE IZVAN SPISKA – ISPRAVNE</w:t>
      </w:r>
    </w:p>
    <w:p w:rsidRDefault="00521846" w:rsidP="00521846" w:rsidR="00521846" w:rsidRPr="00521846">
      <w:pPr>
        <w:spacing w:after="0"/>
        <w:ind w:right="-120"/>
        <w:jc w:val="center"/>
        <w:rPr>
          <w:rFonts w:cs="Times New Roman" w:eastAsia="Times New Roman"/>
          <w:b/>
          <w:lang w:eastAsia="hr-HR" w:val="de-AT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28"/>
        <w:gridCol w:w="4080"/>
        <w:gridCol w:w="960"/>
        <w:gridCol w:w="2400"/>
      </w:tblGrid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Red.</w:t>
            </w: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broj</w:t>
            </w:r>
            <w:proofErr w:type="spellEnd"/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NAZIV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Kom</w:t>
            </w:r>
            <w:proofErr w:type="spellEnd"/>
            <w:r w:rsidRPr="00521846">
              <w:rPr>
                <w:rFonts w:cs="Times New Roman" w:eastAsia="Times New Roman"/>
                <w:b/>
                <w:lang w:eastAsia="hr-HR" w:val="de-AT"/>
              </w:rPr>
              <w:t>.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Vrijednost</w:t>
            </w:r>
            <w:proofErr w:type="spellEnd"/>
            <w:r w:rsidRPr="00521846">
              <w:rPr>
                <w:rFonts w:cs="Times New Roman" w:eastAsia="Times New Roman"/>
                <w:lang w:eastAsia="hr-HR" w:val="de-AT"/>
              </w:rPr>
              <w:t xml:space="preserve"> (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kuna</w:t>
            </w:r>
            <w:proofErr w:type="spellEnd"/>
            <w:r w:rsidRPr="00521846">
              <w:rPr>
                <w:rFonts w:cs="Times New Roman" w:eastAsia="Times New Roman"/>
                <w:lang w:eastAsia="hr-HR" w:val="de-AT"/>
              </w:rPr>
              <w:t>)</w:t>
            </w: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PARAVAN STAKLO 1600X1836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TUŠ KABINA 90X90X1836 POLUKRUG. PLEXI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VRATA STAKLO 900X1850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VRATA PLEXI 800X1400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5.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VRATA STAKLO 1200X1836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3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6.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PARAVAN ZA KUTNU KADU TINA 1750X1350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4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7.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TUŠ KABINA POLUKRUG STAKLO PROZ. 850X1850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2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8.</w:t>
            </w:r>
          </w:p>
        </w:tc>
        <w:tc>
          <w:tcPr>
            <w:tcW w:type="dxa" w:w="4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PARAVAN STAKLO 1700X1400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>1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</w:p>
        </w:tc>
      </w:tr>
      <w:tr w:rsidTr="00521846" w:rsidR="00521846" w:rsidRPr="00521846">
        <w:tc>
          <w:tcPr>
            <w:tcW w:type="dxa" w:w="586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SVEUKUPNE POČETNE DRAŽBENE </w:t>
            </w: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VRIJEDNOSTI U KUNAMA: </w:t>
            </w:r>
          </w:p>
        </w:tc>
        <w:tc>
          <w:tcPr>
            <w:tcW w:type="dxa" w:w="2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b/>
                <w:lang w:eastAsia="hr-HR" w:val="de-AT"/>
              </w:rPr>
            </w:pPr>
          </w:p>
          <w:p w:rsidRDefault="00521846" w:rsidP="00521846" w:rsidR="00521846" w:rsidRPr="00521846">
            <w:pPr>
              <w:spacing w:after="0"/>
              <w:ind w:right="-120"/>
              <w:jc w:val="center"/>
              <w:rPr>
                <w:rFonts w:cs="Times New Roman" w:eastAsia="Times New Roman"/>
                <w:lang w:eastAsia="hr-HR" w:val="de-AT"/>
              </w:rPr>
            </w:pPr>
            <w:r w:rsidRPr="00521846">
              <w:rPr>
                <w:rFonts w:cs="Times New Roman" w:eastAsia="Times New Roman"/>
                <w:lang w:eastAsia="hr-HR" w:val="de-AT"/>
              </w:rPr>
              <w:t xml:space="preserve">166.000,00 </w:t>
            </w:r>
            <w:proofErr w:type="spellStart"/>
            <w:r w:rsidRPr="00521846">
              <w:rPr>
                <w:rFonts w:cs="Times New Roman" w:eastAsia="Times New Roman"/>
                <w:lang w:eastAsia="hr-HR" w:val="de-AT"/>
              </w:rPr>
              <w:t>kuna</w:t>
            </w:r>
            <w:proofErr w:type="spellEnd"/>
            <w:r w:rsidRPr="00521846">
              <w:rPr>
                <w:rFonts w:cs="Times New Roman" w:eastAsia="Times New Roman"/>
                <w:lang w:eastAsia="hr-HR" w:val="de-AT"/>
              </w:rPr>
              <w:t>.</w:t>
            </w:r>
          </w:p>
        </w:tc>
      </w:tr>
    </w:tbl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12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521846">
        <w:rPr>
          <w:rFonts w:cs="Times New Roman" w:eastAsia="Calibri" w:hAnsi="Calibri" w:ascii="Calibri"/>
          <w:lang w:val="en-US"/>
        </w:rPr>
        <w:t>sve</w:t>
      </w:r>
      <w:proofErr w:type="spellEnd"/>
      <w:proofErr w:type="gram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stvarno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zemljišnoknjižno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vlasništvo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uvodno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navedenoga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stečajnog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Dužnika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21846">
        <w:rPr>
          <w:rFonts w:cs="Times New Roman" w:eastAsia="Calibri" w:hAnsi="Calibri" w:ascii="Calibri"/>
          <w:lang w:val="en-US"/>
        </w:rPr>
        <w:t>što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21846">
        <w:rPr>
          <w:rFonts w:cs="Times New Roman" w:eastAsia="Calibri" w:hAnsi="Calibri" w:ascii="Calibri"/>
          <w:lang w:val="en-US"/>
        </w:rPr>
        <w:t>isti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kao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Kupac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i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kupio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521846">
        <w:rPr>
          <w:rFonts w:cs="Times New Roman" w:eastAsia="Calibri" w:hAnsi="Calibri" w:ascii="Calibri"/>
          <w:lang w:val="en-US"/>
        </w:rPr>
        <w:t>stečajnog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Dužnika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za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cijenu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od: 220.000,00 </w:t>
      </w:r>
      <w:proofErr w:type="spellStart"/>
      <w:r w:rsidRPr="00521846">
        <w:rPr>
          <w:rFonts w:cs="Times New Roman" w:eastAsia="Calibri" w:hAnsi="Calibri" w:ascii="Calibri"/>
          <w:lang w:val="en-US"/>
        </w:rPr>
        <w:t>kuna</w:t>
      </w:r>
      <w:proofErr w:type="spellEnd"/>
      <w:r w:rsidRPr="00521846">
        <w:rPr>
          <w:rFonts w:cs="Times New Roman" w:eastAsia="Calibri" w:hAnsi="Calibri" w:ascii="Calibri"/>
          <w:lang w:val="en-US"/>
        </w:rPr>
        <w:t>, (</w:t>
      </w:r>
      <w:proofErr w:type="spellStart"/>
      <w:r w:rsidRPr="00521846">
        <w:rPr>
          <w:rFonts w:cs="Times New Roman" w:eastAsia="Calibri" w:hAnsi="Calibri" w:ascii="Calibri"/>
          <w:lang w:val="en-US"/>
        </w:rPr>
        <w:t>slovima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521846">
        <w:rPr>
          <w:rFonts w:cs="Times New Roman" w:eastAsia="Calibri" w:hAnsi="Calibri" w:ascii="Calibri"/>
          <w:lang w:val="en-US"/>
        </w:rPr>
        <w:t>dvjestodvadesettisućakuna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521846">
        <w:rPr>
          <w:rFonts w:cs="Times New Roman" w:eastAsia="Calibri" w:hAnsi="Calibri" w:ascii="Calibri"/>
          <w:lang w:val="en-US"/>
        </w:rPr>
        <w:t>javnim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nadmetanjem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koje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21846">
        <w:rPr>
          <w:rFonts w:cs="Times New Roman" w:eastAsia="Calibri" w:hAnsi="Calibri" w:ascii="Calibri"/>
          <w:lang w:val="en-US"/>
        </w:rPr>
        <w:t>održano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na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ročištu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kod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Trgovačkog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suda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21846">
        <w:rPr>
          <w:rFonts w:cs="Times New Roman" w:eastAsia="Calibri" w:hAnsi="Calibri" w:ascii="Calibri"/>
          <w:lang w:val="en-US"/>
        </w:rPr>
        <w:t>Splitu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21846">
        <w:rPr>
          <w:rFonts w:cs="Times New Roman" w:eastAsia="Calibri" w:hAnsi="Calibri" w:ascii="Calibri"/>
          <w:lang w:val="en-US"/>
        </w:rPr>
        <w:t>dana</w:t>
      </w:r>
      <w:proofErr w:type="spellEnd"/>
      <w:r w:rsidRPr="00521846">
        <w:rPr>
          <w:rFonts w:cs="Times New Roman" w:eastAsia="Calibri" w:hAnsi="Calibri" w:ascii="Calibri"/>
          <w:lang w:val="en-US"/>
        </w:rPr>
        <w:t xml:space="preserve"> 31. </w:t>
      </w:r>
      <w:proofErr w:type="spellStart"/>
      <w:proofErr w:type="gramStart"/>
      <w:r w:rsidRPr="00521846">
        <w:rPr>
          <w:rFonts w:cs="Times New Roman" w:eastAsia="Calibri" w:hAnsi="Calibri" w:ascii="Calibri"/>
          <w:lang w:val="en-US"/>
        </w:rPr>
        <w:t>ožujka</w:t>
      </w:r>
      <w:proofErr w:type="spellEnd"/>
      <w:proofErr w:type="gramEnd"/>
      <w:r w:rsidRPr="00521846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521846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21846">
        <w:rPr>
          <w:rFonts w:cs="Times New Roman" w:eastAsia="Calibri" w:hAnsi="Calibri" w:ascii="Calibri"/>
          <w:lang w:val="en-US"/>
        </w:rPr>
        <w:t>.</w:t>
      </w:r>
    </w:p>
    <w:p w:rsidRDefault="00521846" w:rsidP="00521846" w:rsid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521846">
        <w:rPr>
          <w:rFonts w:cs="Times New Roman" w:eastAsia="Times New Roman"/>
          <w:b/>
          <w:lang w:eastAsia="hr-HR"/>
        </w:rPr>
        <w:t>- 15 -</w:t>
      </w:r>
      <w:r w:rsidRPr="00521846">
        <w:rPr>
          <w:rFonts w:cs="Times New Roman" w:eastAsia="Times New Roman"/>
          <w:lang w:eastAsia="hr-HR"/>
        </w:rPr>
        <w:t xml:space="preserve">                            </w:t>
      </w:r>
      <w:r w:rsidRPr="00521846">
        <w:rPr>
          <w:rFonts w:cs="Times New Roman" w:eastAsia="Times New Roman"/>
          <w:b/>
          <w:lang w:eastAsia="hr-HR" w:val="fr-FR"/>
        </w:rPr>
        <w:t>Broj</w:t>
      </w:r>
      <w:r w:rsidRPr="00521846">
        <w:rPr>
          <w:rFonts w:cs="Times New Roman" w:eastAsia="Times New Roman"/>
          <w:b/>
          <w:lang w:eastAsia="hr-HR"/>
        </w:rPr>
        <w:t xml:space="preserve">: 14. </w:t>
      </w:r>
      <w:r w:rsidRPr="00521846">
        <w:rPr>
          <w:rFonts w:cs="Times New Roman" w:eastAsia="Times New Roman"/>
          <w:b/>
          <w:lang w:eastAsia="hr-HR" w:val="fr-FR"/>
        </w:rPr>
        <w:t>St</w:t>
      </w:r>
      <w:r w:rsidRPr="00521846">
        <w:rPr>
          <w:rFonts w:cs="Times New Roman" w:eastAsia="Times New Roman"/>
          <w:b/>
          <w:lang w:eastAsia="hr-HR"/>
        </w:rPr>
        <w:t>-230/2012.</w:t>
      </w:r>
    </w:p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</w:t>
      </w:r>
      <w:r w:rsidRPr="00521846">
        <w:rPr>
          <w:rFonts w:cs="Times New Roman" w:eastAsia="Times New Roman"/>
          <w:b/>
          <w:lang w:eastAsia="hr-HR"/>
        </w:rPr>
        <w:t>2.</w:t>
      </w:r>
      <w:r w:rsidRPr="00521846">
        <w:rPr>
          <w:rFonts w:cs="Times New Roman" w:eastAsia="Times New Roman"/>
          <w:lang w:eastAsia="hr-HR"/>
        </w:rPr>
        <w:t xml:space="preserve"> Upućuje se Stečajni upravitelj Ivan Grbić i </w:t>
      </w:r>
      <w:proofErr w:type="spellStart"/>
      <w:r w:rsidRPr="00521846">
        <w:rPr>
          <w:rFonts w:cs="Times New Roman" w:eastAsia="Times New Roman"/>
          <w:lang w:eastAsia="hr-HR"/>
        </w:rPr>
        <w:t>fizčki</w:t>
      </w:r>
      <w:proofErr w:type="spellEnd"/>
      <w:r w:rsidRPr="00521846">
        <w:rPr>
          <w:rFonts w:cs="Times New Roman" w:eastAsia="Times New Roman"/>
          <w:lang w:eastAsia="hr-HR"/>
        </w:rPr>
        <w:t xml:space="preserve"> izvršiti predaju navedenih stvari Kupcu u posjed i vlasništvo te o tome sačiniti primopredajni zapisnik te nakon toga pismeno </w:t>
      </w:r>
      <w:proofErr w:type="spellStart"/>
      <w:r w:rsidRPr="00521846">
        <w:rPr>
          <w:rFonts w:cs="Times New Roman" w:eastAsia="Times New Roman"/>
          <w:lang w:eastAsia="hr-HR"/>
        </w:rPr>
        <w:t>izvjestiti</w:t>
      </w:r>
      <w:proofErr w:type="spellEnd"/>
      <w:r w:rsidRPr="00521846">
        <w:rPr>
          <w:rFonts w:cs="Times New Roman" w:eastAsia="Times New Roman"/>
          <w:lang w:eastAsia="hr-HR"/>
        </w:rPr>
        <w:t xml:space="preserve"> ovaj Sud i dostaviti u spis primopredajni zapisnik.</w:t>
      </w:r>
    </w:p>
    <w:p w:rsidRDefault="00521846" w:rsidP="00521846" w:rsidR="00521846" w:rsidRPr="00521846">
      <w:pPr>
        <w:spacing w:after="0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521846">
        <w:rPr>
          <w:rFonts w:cs="Times New Roman" w:eastAsia="Arial Unicode MS"/>
          <w:bCs/>
          <w:szCs w:val="20"/>
        </w:rPr>
        <w:t>Obrazloženje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>Ovaj se zaključak temelji na odredbi članaka 108., stavak 4, u vezi sa člankom 168, Ovršnog zakona (</w:t>
      </w:r>
      <w:r w:rsidRPr="00521846">
        <w:rPr>
          <w:rFonts w:cs="Times New Roman" w:eastAsia="Times New Roman"/>
          <w:i/>
          <w:lang w:eastAsia="hr-HR"/>
        </w:rPr>
        <w:t>Narodne novine,</w:t>
      </w:r>
      <w:r w:rsidRPr="00521846">
        <w:rPr>
          <w:rFonts w:cs="Times New Roman" w:eastAsia="Times New Roman"/>
          <w:lang w:eastAsia="hr-HR"/>
        </w:rPr>
        <w:t xml:space="preserve"> br.: 112/12., 25/13.-članak 101. Zakona o izmjenama i dopunama Zakona o parničnom postupku i 93/14., dalje: OZ) i članka 158. i 165. Stečajnog zakona (</w:t>
      </w:r>
      <w:r w:rsidRPr="00521846">
        <w:rPr>
          <w:rFonts w:cs="Times New Roman" w:eastAsia="Times New Roman"/>
          <w:i/>
          <w:lang w:eastAsia="hr-HR"/>
        </w:rPr>
        <w:t>Narodne novine,</w:t>
      </w:r>
      <w:r w:rsidRPr="00521846">
        <w:rPr>
          <w:rFonts w:cs="Times New Roman" w:eastAsia="Times New Roman"/>
          <w:lang w:eastAsia="hr-HR"/>
        </w:rPr>
        <w:t xml:space="preserve"> br.: 44/96. do 133/12. dalje: SZ, u vezi sa člankom 441, Stečajnog zakona, </w:t>
      </w:r>
      <w:r w:rsidRPr="00521846">
        <w:rPr>
          <w:rFonts w:cs="Times New Roman" w:eastAsia="Times New Roman"/>
          <w:i/>
          <w:lang w:eastAsia="hr-HR"/>
        </w:rPr>
        <w:t>Narodne novine</w:t>
      </w:r>
      <w:r w:rsidRPr="00521846">
        <w:rPr>
          <w:rFonts w:cs="Times New Roman" w:eastAsia="Times New Roman"/>
          <w:lang w:eastAsia="hr-HR"/>
        </w:rPr>
        <w:t xml:space="preserve">, br.: 71/15, dalje: SZ/15.), pošto je rješenje o dosudi ovog Suda od 06. travnja 2016. godine, broj: gornji, postalo pravomoćno dana 18. svibnja 2016. godine te na obavijesti Stečajnog upravitelja iz podneska od 23. kolovoza i od 12. rujna 2016. godine kojim je </w:t>
      </w:r>
      <w:proofErr w:type="spellStart"/>
      <w:r w:rsidRPr="00521846">
        <w:rPr>
          <w:rFonts w:cs="Times New Roman" w:eastAsia="Times New Roman"/>
          <w:lang w:eastAsia="hr-HR"/>
        </w:rPr>
        <w:t>izvjestio</w:t>
      </w:r>
      <w:proofErr w:type="spellEnd"/>
      <w:r w:rsidRPr="00521846">
        <w:rPr>
          <w:rFonts w:cs="Times New Roman" w:eastAsia="Times New Roman"/>
          <w:lang w:eastAsia="hr-HR"/>
        </w:rPr>
        <w:t xml:space="preserve"> ovaj Sud kako je Kupac u cijelosti platio kupoprodajnu cijenu-</w:t>
      </w:r>
      <w:proofErr w:type="spellStart"/>
      <w:r w:rsidRPr="00521846">
        <w:rPr>
          <w:rFonts w:cs="Times New Roman" w:eastAsia="Times New Roman"/>
          <w:lang w:eastAsia="hr-HR"/>
        </w:rPr>
        <w:t>kupovninu</w:t>
      </w:r>
      <w:proofErr w:type="spellEnd"/>
      <w:r w:rsidRPr="00521846">
        <w:rPr>
          <w:rFonts w:cs="Times New Roman" w:eastAsia="Times New Roman"/>
          <w:lang w:eastAsia="hr-HR"/>
        </w:rPr>
        <w:t xml:space="preserve">. Činjenica što je Kupac cijelu </w:t>
      </w:r>
      <w:proofErr w:type="spellStart"/>
      <w:r w:rsidRPr="00521846">
        <w:rPr>
          <w:rFonts w:cs="Times New Roman" w:eastAsia="Times New Roman"/>
          <w:lang w:eastAsia="hr-HR"/>
        </w:rPr>
        <w:t>kupovninu</w:t>
      </w:r>
      <w:proofErr w:type="spellEnd"/>
      <w:r w:rsidRPr="00521846">
        <w:rPr>
          <w:rFonts w:cs="Times New Roman" w:eastAsia="Times New Roman"/>
          <w:lang w:eastAsia="hr-HR"/>
        </w:rPr>
        <w:t xml:space="preserve"> uplatio sa zakašnjenjem od nekoliko dana, ovaj Sud smatra irelevantnim, pošto je uplatom cijele </w:t>
      </w:r>
      <w:proofErr w:type="spellStart"/>
      <w:r w:rsidRPr="00521846">
        <w:rPr>
          <w:rFonts w:cs="Times New Roman" w:eastAsia="Times New Roman"/>
          <w:lang w:eastAsia="hr-HR"/>
        </w:rPr>
        <w:t>kupovnine</w:t>
      </w:r>
      <w:proofErr w:type="spellEnd"/>
      <w:r w:rsidRPr="00521846">
        <w:rPr>
          <w:rFonts w:cs="Times New Roman" w:eastAsia="Times New Roman"/>
          <w:lang w:eastAsia="hr-HR"/>
        </w:rPr>
        <w:t xml:space="preserve">, makar i sa zakašnjenjem, postignuta svrha, cilj, </w:t>
      </w:r>
      <w:proofErr w:type="spellStart"/>
      <w:r w:rsidRPr="00521846">
        <w:rPr>
          <w:rFonts w:cs="Times New Roman" w:eastAsia="Times New Roman"/>
          <w:lang w:eastAsia="hr-HR"/>
        </w:rPr>
        <w:t>ratio</w:t>
      </w:r>
      <w:proofErr w:type="spellEnd"/>
      <w:r w:rsidRPr="00521846">
        <w:rPr>
          <w:rFonts w:cs="Times New Roman" w:eastAsia="Times New Roman"/>
          <w:lang w:eastAsia="hr-HR"/>
        </w:rPr>
        <w:t>, kako prodaje tako i vođenja stečajnog postupka.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center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>Split, dne 13. rujna 2016. godine.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  <w:r w:rsidRPr="00521846">
        <w:rPr>
          <w:rFonts w:cs="Times New Roman" w:eastAsia="Times New Roman"/>
          <w:u w:val="single"/>
          <w:lang w:eastAsia="hr-HR"/>
        </w:rPr>
        <w:t>Pravna pouka</w:t>
      </w:r>
      <w:r w:rsidRPr="00521846">
        <w:rPr>
          <w:rFonts w:cs="Times New Roman" w:eastAsia="Times New Roman"/>
          <w:lang w:eastAsia="hr-HR"/>
        </w:rPr>
        <w:t>: Protiv ovog zaključka nije dopuštena žalba.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846">
        <w:rPr>
          <w:rFonts w:cs="Times New Roman" w:eastAsia="Times New Roman"/>
          <w:bCs/>
          <w:lang w:eastAsia="hr-HR"/>
        </w:rPr>
        <w:t xml:space="preserve">DNA:  1.  Stečajni upravitelj Ivan Grbić, Split, </w:t>
      </w:r>
      <w:proofErr w:type="spellStart"/>
      <w:r w:rsidRPr="00521846">
        <w:rPr>
          <w:rFonts w:cs="Times New Roman" w:eastAsia="Times New Roman"/>
          <w:lang w:eastAsia="hr-HR"/>
        </w:rPr>
        <w:t>Žnjanska</w:t>
      </w:r>
      <w:proofErr w:type="spellEnd"/>
      <w:r w:rsidRPr="00521846">
        <w:rPr>
          <w:rFonts w:cs="Times New Roman" w:eastAsia="Times New Roman"/>
          <w:lang w:eastAsia="hr-HR"/>
        </w:rPr>
        <w:t xml:space="preserve"> 2.,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846">
        <w:rPr>
          <w:rFonts w:cs="Times New Roman" w:eastAsia="Times New Roman"/>
          <w:bCs/>
          <w:lang w:eastAsia="hr-HR"/>
        </w:rPr>
        <w:t xml:space="preserve">            2.  </w:t>
      </w:r>
      <w:r w:rsidRPr="00521846">
        <w:rPr>
          <w:rFonts w:cs="Times New Roman" w:eastAsia="Times New Roman"/>
          <w:lang w:eastAsia="hr-HR"/>
        </w:rPr>
        <w:t xml:space="preserve">TESLA, d.o.o., Obrovac Sinjski 109 C, 21241 Obrovac Sinjski, 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846">
        <w:rPr>
          <w:rFonts w:cs="Times New Roman" w:eastAsia="Times New Roman"/>
          <w:bCs/>
          <w:lang w:eastAsia="hr-HR"/>
        </w:rPr>
        <w:t xml:space="preserve">            3.  e-Oglasna ploča Suda – rok: 15. dana,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846">
        <w:rPr>
          <w:rFonts w:cs="Times New Roman" w:eastAsia="Times New Roman"/>
          <w:bCs/>
          <w:lang w:eastAsia="hr-HR"/>
        </w:rPr>
        <w:t xml:space="preserve">            4.  Spis.</w:t>
      </w: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21846" w:rsidP="00521846" w:rsidR="00521846" w:rsidRPr="0052184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846">
        <w:rPr>
          <w:rFonts w:cs="Times New Roman" w:eastAsia="Times New Roman"/>
          <w:bCs/>
          <w:lang w:eastAsia="hr-HR"/>
        </w:rPr>
        <w:t>Split, 13. rujna 2016. godine.                                  S U D A C:</w:t>
      </w:r>
    </w:p>
    <w:p w:rsidRDefault="00521846" w:rsidP="00521846" w:rsidR="00DA0242">
      <w:pPr>
        <w:spacing w:after="0"/>
        <w:jc w:val="both"/>
      </w:pPr>
      <w:r w:rsidRPr="00521846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846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Body Text 3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521846"/>
  </w:style>
  <w:style w:customStyle="true" w:styleId="TijelotekstaChar1" w:type="character">
    <w:name w:val="Tijelo teksta Char1"/>
    <w:aliases w:val="uvlaka 3 Char1,uvlaka 2 Char1"/>
    <w:basedOn w:val="Zadanifontodlomka"/>
    <w:semiHidden/>
    <w:rsid w:val="00521846"/>
    <w:rPr>
      <w:rFonts w:cs="Times New Roman" w:eastAsia="Times New Roman" w:hAnsi="Times New Roman" w:ascii="Times New Roman"/>
      <w:sz w:val="24"/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Body Text 3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521846"/>
  </w:style>
  <w:style w:customStyle="1" w:styleId="TijelotekstaChar1" w:type="character">
    <w:name w:val="Tijelo teksta Char1"/>
    <w:aliases w:val="uvlaka 3 Char1,uvlaka 2 Char1"/>
    <w:basedOn w:val="Zadanifontodlomka"/>
    <w:semiHidden/>
    <w:rsid w:val="00521846"/>
    <w:rPr>
      <w:rFonts w:ascii="Times New Roman" w:cs="Times New Roman" w:eastAsia="Times New Roman" w:hAnsi="Times New Roman"/>
      <w:sz w:val="24"/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74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St-230/2012-235</izvorni_sadrzaj>
    <derivirana_varijabla naziv="DomainObject.Oznaka_1">St-230/2012-235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2012.</izvorni_sadrzaj>
    <derivirana_varijabla naziv="DomainObject.Predmet.DatumOsnivanja_1">23.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St-230/2012</izvorni_sadrzaj>
    <derivirana_varijabla naziv="DomainObject.Predmet.OznakaBroj_1">St-230/2012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 d.o.o. za proizvodnju i montažu proizvoda iz polimera i metala, graditeljstvo i trgovinu "u stečaju"</izvorni_sadrzaj>
    <derivirana_varijabla naziv="DomainObject.Predmet.ProtustrankaFormated_1">  DID d.o.o. za proizvodnju i montažu proizvoda iz polimera i metala, graditeljstvo i trgovinu "u stečaju"</derivirana_varijabla>
  </DomainObject.Predmet.ProtustrankaFormated>
  <DomainObject.Predmet.ProtustrankaFormatedOIB>
    <izvorni_sadrzaj>  DID d.o.o. za proizvodnju i montažu proizvoda iz polimera i metala, graditeljstvo i trgovinu "u stečaju", OIB 33149046227</izvorni_sadrzaj>
    <derivirana_varijabla naziv="DomainObject.Predmet.ProtustrankaFormatedOIB_1">  DID d.o.o. za proizvodnju i montažu proizvoda iz polimera i metala, graditeljstvo i trgovinu "u stečaju", OIB 33149046227</derivirana_varijabla>
  </DomainObject.Predmet.ProtustrankaFormatedOIB>
  <DomainObject.Predmet.ProtustrankaFormatedWithAdress>
    <izvorni_sadrzaj> DID d.o.o. za proizvodnju i montažu proizvoda iz polimera i metala, graditeljstvo i trgovinu "u stečaju", Bublin, 21260 Zmijavci</izvorni_sadrzaj>
    <derivirana_varijabla naziv="DomainObject.Predmet.ProtustrankaFormatedWithAdress_1"> DID d.o.o. za proizvodnju i montažu proizvoda iz polimera i metala, graditeljstvo i trgovinu "u stečaju", Bublin, 21260 Zmijavci</derivirana_varijabla>
  </DomainObject.Predmet.ProtustrankaFormatedWithAdress>
  <DomainObject.Predmet.ProtustrankaFormatedWithAdressOIB>
    <izvorni_sadrzaj> DID d.o.o. za proizvodnju i montažu proizvoda iz polimera i metala, graditeljstvo i trgovinu "u stečaju", OIB 33149046227, Bublin, 21260 Zmijavci</izvorni_sadrzaj>
    <derivirana_varijabla naziv="DomainObject.Predmet.ProtustrankaFormatedWithAdressOIB_1"> DID d.o.o. za proizvodnju i montažu proizvoda iz polimera i metala, graditeljstvo i trgovinu "u stečaju", OIB 33149046227, Bublin, 21260 Zmijavci</derivirana_varijabla>
  </DomainObject.Predmet.ProtustrankaFormatedWithAdressOIB>
  <DomainObject.Predmet.ProtustrankaWithAdress>
    <izvorni_sadrzaj>DID d.o.o. za proizvodnju i montažu proizvoda iz polimera i metala, graditeljstvo i trgovinu "u stečaju" Bublin, 21260 Zmijavci</izvorni_sadrzaj>
    <derivirana_varijabla naziv="DomainObject.Predmet.ProtustrankaWithAdress_1">DID d.o.o. za proizvodnju i montažu proizvoda iz polimera i metala, graditeljstvo i trgovinu "u stečaju" Bublin, 21260 Zmijavci</derivirana_varijabla>
  </DomainObject.Predmet.ProtustrankaWithAdress>
  <DomainObject.Predmet.ProtustrankaWithAdressOIB>
    <izvorni_sadrzaj>DID d.o.o. za proizvodnju i montažu proizvoda iz polimera i metala, graditeljstvo i trgovinu "u stečaju", OIB 33149046227, Bublin, 21260 Zmijavci</izvorni_sadrzaj>
    <derivirana_varijabla naziv="DomainObject.Predmet.ProtustrankaWithAdressOIB_1">DID d.o.o. za proizvodnju i montažu proizvoda iz polimera i metala, graditeljstvo i trgovinu "u stečaju", OIB 33149046227, Bublin, 21260 Zmijavci</derivirana_varijabla>
  </DomainObject.Predmet.ProtustrankaWithAdressOIB>
  <DomainObject.Predmet.ProtustrankaNazivFormated>
    <izvorni_sadrzaj>DID d.o.o. za proizvodnju i montažu proizvoda iz polimera i metala, graditeljstvo i trgovinu "u stečaju"</izvorni_sadrzaj>
    <derivirana_varijabla naziv="DomainObject.Predmet.ProtustrankaNazivFormated_1">DID d.o.o. za proizvodnju i montažu proizvoda iz polimera i metala, graditeljstvo i trgovinu "u stečaju"</derivirana_varijabla>
  </DomainObject.Predmet.ProtustrankaNazivFormated>
  <DomainObject.Predmet.ProtustrankaNazivFormatedOIB>
    <izvorni_sadrzaj>DID d.o.o. za proizvodnju i montažu proizvoda iz polimera i metala, graditeljstvo i trgovinu "u stečaju", OIB 33149046227</izvorni_sadrzaj>
    <derivirana_varijabla naziv="DomainObject.Predmet.ProtustrankaNazivFormatedOIB_1">DID d.o.o. za proizvodnju i montažu proizvoda iz polimera i metala, graditeljstvo i trgovinu "u stečaju", OIB 33149046227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 KAROGLAN</izvorni_sadrzaj>
    <derivirana_varijabla naziv="DomainObject.Predmet.StrankaFormated_1">  PERE KAROGLAN</derivirana_varijabla>
  </DomainObject.Predmet.StrankaFormated>
  <DomainObject.Predmet.StrankaFormatedOIB>
    <izvorni_sadrzaj>  PERE KAROGLAN, OIB 78780621973</izvorni_sadrzaj>
    <derivirana_varijabla naziv="DomainObject.Predmet.StrankaFormatedOIB_1">  PERE KAROGLAN, OIB 78780621973</derivirana_varijabla>
  </DomainObject.Predmet.StrankaFormatedOIB>
  <DomainObject.Predmet.StrankaFormatedWithAdress>
    <izvorni_sadrzaj> PERE KAROGLAN, Hrvatske bratske zajednice 4, 21266 Zmijavci</izvorni_sadrzaj>
    <derivirana_varijabla naziv="DomainObject.Predmet.StrankaFormatedWithAdress_1"> PERE KAROGLAN, Hrvatske bratske zajednice 4, 21266 Zmijavci</derivirana_varijabla>
  </DomainObject.Predmet.StrankaFormatedWithAdress>
  <DomainObject.Predmet.StrankaFormatedWithAdressOIB>
    <izvorni_sadrzaj> PERE KAROGLAN, OIB 78780621973, Hrvatske bratske zajednice 4, 21266 Zmijavci</izvorni_sadrzaj>
    <derivirana_varijabla naziv="DomainObject.Predmet.StrankaFormatedWithAdressOIB_1"> PERE KAROGLAN, OIB 78780621973, Hrvatske bratske zajednice 4, 21266 Zmijavci</derivirana_varijabla>
  </DomainObject.Predmet.StrankaFormatedWithAdressOIB>
  <DomainObject.Predmet.StrankaWithAdress>
    <izvorni_sadrzaj>PERE KAROGLAN Hrvatske bratske zajednice 4,21266 Zmijavci</izvorni_sadrzaj>
    <derivirana_varijabla naziv="DomainObject.Predmet.StrankaWithAdress_1">PERE KAROGLAN Hrvatske bratske zajednice 4,21266 Zmijavci</derivirana_varijabla>
  </DomainObject.Predmet.StrankaWithAdress>
  <DomainObject.Predmet.StrankaWithAdressOIB>
    <izvorni_sadrzaj>PERE KAROGLAN, OIB 78780621973, Hrvatske bratske zajednice 4,21266 Zmijavci</izvorni_sadrzaj>
    <derivirana_varijabla naziv="DomainObject.Predmet.StrankaWithAdressOIB_1">PERE KAROGLAN, OIB 78780621973, Hrvatske bratske zajednice 4,21266 Zmijavci</derivirana_varijabla>
  </DomainObject.Predmet.StrankaWithAdressOIB>
  <DomainObject.Predmet.StrankaNazivFormated>
    <izvorni_sadrzaj>PERE KAROGLAN</izvorni_sadrzaj>
    <derivirana_varijabla naziv="DomainObject.Predmet.StrankaNazivFormated_1">PERE KAROGLAN</derivirana_varijabla>
  </DomainObject.Predmet.StrankaNazivFormated>
  <DomainObject.Predmet.StrankaNazivFormatedOIB>
    <izvorni_sadrzaj>PERE KAROGLAN, OIB 78780621973</izvorni_sadrzaj>
    <derivirana_varijabla naziv="DomainObject.Predmet.StrankaNazivFormatedOIB_1">PERE KAROGLAN, OIB 78780621973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PERE KAROGLAN</item>
    </izvorni_sadrzaj>
    <derivirana_varijabla naziv="DomainObject.Predmet.StrankaListFormated_1">
      <item>PERE KAROGLAN</item>
    </derivirana_varijabla>
  </DomainObject.Predmet.StrankaListFormated>
  <DomainObject.Predmet.StrankaListFormatedOIB>
    <izvorni_sadrzaj>
      <item>PERE KAROGLAN, OIB 78780621973</item>
    </izvorni_sadrzaj>
    <derivirana_varijabla naziv="DomainObject.Predmet.StrankaListFormatedOIB_1">
      <item>PERE KAROGLAN, OIB 78780621973</item>
    </derivirana_varijabla>
  </DomainObject.Predmet.StrankaListFormatedOIB>
  <DomainObject.Predmet.StrankaListFormatedWithAdress>
    <izvorni_sadrzaj>
      <item>PERE KAROGLAN, Hrvatske bratske zajednice 4, 21266 Zmijavci</item>
    </izvorni_sadrzaj>
    <derivirana_varijabla naziv="DomainObject.Predmet.StrankaListFormatedWithAdress_1">
      <item>PERE KAROGLAN, Hrvatske bratske zajednice 4, 21266 Zmijavci</item>
    </derivirana_varijabla>
  </DomainObject.Predmet.StrankaListFormatedWithAdress>
  <DomainObject.Predmet.StrankaListFormatedWithAdressOIB>
    <izvorni_sadrzaj>
      <item>PERE KAROGLAN, OIB 78780621973, Hrvatske bratske zajednice 4, 21266 Zmijavci</item>
    </izvorni_sadrzaj>
    <derivirana_varijabla naziv="DomainObject.Predmet.StrankaListFormatedWithAdressOIB_1">
      <item>PERE KAROGLAN, OIB 78780621973, Hrvatske bratske zajednice 4, 21266 Zmijavci</item>
    </derivirana_varijabla>
  </DomainObject.Predmet.StrankaListFormatedWithAdressOIB>
  <DomainObject.Predmet.StrankaListNazivFormated>
    <izvorni_sadrzaj>
      <item>PERE KAROGLAN</item>
    </izvorni_sadrzaj>
    <derivirana_varijabla naziv="DomainObject.Predmet.StrankaListNazivFormated_1">
      <item>PERE KAROGLAN</item>
    </derivirana_varijabla>
  </DomainObject.Predmet.StrankaListNazivFormated>
  <DomainObject.Predmet.StrankaListNazivFormatedOIB>
    <izvorni_sadrzaj>
      <item>PERE KAROGLAN, OIB 78780621973</item>
    </izvorni_sadrzaj>
    <derivirana_varijabla naziv="DomainObject.Predmet.StrankaListNazivFormatedOIB_1">
      <item>PERE KAROGLAN, OIB 78780621973</item>
    </derivirana_varijabla>
  </DomainObject.Predmet.StrankaListNazivFormatedOIB>
  <DomainObject.Predmet.ProtuStrankaListFormated>
    <izvorni_sadrzaj>
      <item>DID d.o.o. za proizvodnju i montažu proizvoda iz polimera i metala, graditeljstvo i trgovinu "u stečaju"</item>
    </izvorni_sadrzaj>
    <derivirana_varijabla naziv="DomainObject.Predmet.ProtuStrankaListFormated_1">
      <item>DID d.o.o. za proizvodnju i montažu proizvoda iz polimera i metala, graditeljstvo i trgovinu "u stečaju"</item>
    </derivirana_varijabla>
  </DomainObject.Predmet.ProtuStrankaListFormated>
  <DomainObject.Predmet.ProtuStrankaListFormatedOIB>
    <izvorni_sadrzaj>
      <item>DID d.o.o. za proizvodnju i montažu proizvoda iz polimera i metala, graditeljstvo i trgovinu "u stečaju", OIB 33149046227</item>
    </izvorni_sadrzaj>
    <derivirana_varijabla naziv="DomainObject.Predmet.ProtuStrankaListFormatedOIB_1">
      <item>DID d.o.o. za proizvodnju i montažu proizvoda iz polimera i metala, graditeljstvo i trgovinu "u stečaju", OIB 33149046227</item>
    </derivirana_varijabla>
  </DomainObject.Predmet.ProtuStrankaListFormatedOIB>
  <DomainObject.Predmet.ProtuStrankaListFormatedWithAdress>
    <izvorni_sadrzaj>
      <item>DID d.o.o. za proizvodnju i montažu proizvoda iz polimera i metala, graditeljstvo i trgovinu "u stečaju", Bublin, 21260 Zmijavci</item>
    </izvorni_sadrzaj>
    <derivirana_varijabla naziv="DomainObject.Predmet.ProtuStrankaListFormatedWithAdress_1">
      <item>DID d.o.o. za proizvodnju i montažu proizvoda iz polimera i metala, graditeljstvo i trgovinu "u stečaju", Bublin, 21260 Zmijavci</item>
    </derivirana_varijabla>
  </DomainObject.Predmet.ProtuStrankaListFormatedWithAdress>
  <DomainObject.Predmet.ProtuStrankaListFormatedWithAdressOIB>
    <izvorni_sadrzaj>
      <item>DID d.o.o. za proizvodnju i montažu proizvoda iz polimera i metala, graditeljstvo i trgovinu "u stečaju", OIB 33149046227, Bublin, 21260 Zmijavci</item>
    </izvorni_sadrzaj>
    <derivirana_varijabla naziv="DomainObject.Predmet.ProtuStrankaListFormatedWithAdressOIB_1">
      <item>DID d.o.o. za proizvodnju i montažu proizvoda iz polimera i metala, graditeljstvo i trgovinu "u stečaju", OIB 33149046227, Bublin, 21260 Zmijavci</item>
    </derivirana_varijabla>
  </DomainObject.Predmet.ProtuStrankaListFormatedWithAdressOIB>
  <DomainObject.Predmet.ProtuStrankaListNazivFormated>
    <izvorni_sadrzaj>
      <item>DID d.o.o. za proizvodnju i montažu proizvoda iz polimera i metala, graditeljstvo i trgovinu "u stečaju"</item>
    </izvorni_sadrzaj>
    <derivirana_varijabla naziv="DomainObject.Predmet.ProtuStrankaListNazivFormated_1">
      <item>DID d.o.o. za proizvodnju i montažu proizvoda iz polimera i metala, graditeljstvo i trgovinu "u stečaju"</item>
    </derivirana_varijabla>
  </DomainObject.Predmet.ProtuStrankaListNazivFormated>
  <DomainObject.Predmet.ProtuStrankaListNazivFormatedOIB>
    <izvorni_sadrzaj>
      <item>DID d.o.o. za proizvodnju i montažu proizvoda iz polimera i metala, graditeljstvo i trgovinu "u stečaju", OIB 33149046227</item>
    </izvorni_sadrzaj>
    <derivirana_varijabla naziv="DomainObject.Predmet.ProtuStrankaListNazivFormatedOIB_1">
      <item>DID d.o.o. za proizvodnju i montažu proizvoda iz polimera i metala, graditeljstvo i trgovinu "u stečaju", OIB 33149046227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St-230/2012-235</izvorni_sadrzaj>
    <derivirana_varijabla naziv="DomainObject.PoslovniBrojDokumenta_1">St-230/2012-235</derivirana_varijabla>
  </DomainObject.PoslovniBrojDokumenta>
  <DomainObject.Predmet.StrankaIDrugi>
    <izvorni_sadrzaj>PERE KAROGLAN</izvorni_sadrzaj>
    <derivirana_varijabla naziv="DomainObject.Predmet.StrankaIDrugi_1">PERE KAROGLAN</derivirana_varijabla>
  </DomainObject.Predmet.StrankaIDrugi>
  <DomainObject.Predmet.ProtustrankaIDrugi>
    <izvorni_sadrzaj>DID d.o.o. za proizvodnju i montažu proizvoda iz polimera i metala, graditeljstvo i trgovinu "u stečaju"</izvorni_sadrzaj>
    <derivirana_varijabla naziv="DomainObject.Predmet.ProtustrankaIDrugi_1">DID d.o.o. za proizvodnju i montažu proizvoda iz polimera i metala, graditeljstvo i trgovinu "u stečaju"</derivirana_varijabla>
  </DomainObject.Predmet.ProtustrankaIDrugi>
  <DomainObject.Predmet.StrankaIDrugiAdressOIB>
    <izvorni_sadrzaj>PERE KAROGLAN, OIB 78780621973, Hrvatske bratske zajednice 4, 21266 Zmijavci</izvorni_sadrzaj>
    <derivirana_varijabla naziv="DomainObject.Predmet.StrankaIDrugiAdressOIB_1">PERE KAROGLAN, OIB 78780621973, Hrvatske bratske zajednice 4, 21266 Zmijavci</derivirana_varijabla>
  </DomainObject.Predmet.StrankaIDrugiAdressOIB>
  <DomainObject.Predmet.ProtustrankaIDrugiAdressOIB>
    <izvorni_sadrzaj>DID d.o.o. za proizvodnju i montažu proizvoda iz polimera i metala, graditeljstvo i trgovinu "u stečaju", OIB 33149046227, Bublin, 21260 Zmijavci</izvorni_sadrzaj>
    <derivirana_varijabla naziv="DomainObject.Predmet.ProtustrankaIDrugiAdressOIB_1">DID d.o.o. za proizvodnju i montažu proizvoda iz polimera i metala, graditeljstvo i trgovinu "u stečaju", OIB 33149046227, Bublin,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DID d.o.o. za proizvodnju i montažu proizvoda iz polimera i metala, graditeljstvo i trgovinu "u stečaju"</item>
      <item>PERE KAROGLAN</item>
      <item>Ivan Grbić</item>
    </izvorni_sadrzaj>
    <derivirana_varijabla naziv="DomainObject.Predmet.SudioniciListNaziv_1">
      <item>DID d.o.o. za proizvodnju i montažu proizvoda iz polimera i metala, graditeljstvo i trgovinu "u stečaju"</item>
      <item>PERE KAROGLAN</item>
      <item>Ivan Grbić</item>
    </derivirana_varijabla>
  </DomainObject.Predmet.SudioniciListNaziv>
  <DomainObject.Predmet.SudioniciListAdressOIB>
    <izvorni_sadrzaj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izvorni_sadrzaj>
    <derivirana_varijabla naziv="DomainObject.Predmet.SudioniciListAdressOIB_1"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12CC9-6F78-46D9-A042-F0E85C9D4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15</properties:Pages>
  <properties:Words>1992</properties:Words>
  <properties:Characters>8992</properties:Characters>
  <properties:Lines>2336</properties:Lines>
  <properties:Paragraphs>979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2016-09-13T06:53:00Z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15</vt:i4>
  </prop:property>
  <prop:property name="Naslov" pid="5" fmtid="{D5CDD505-2E9C-101B-9397-08002B2CF9AE}">
    <vt:lpwstr>St-230/2012-235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