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e7dc" w14:paraId="50ae7dc" w:rsidRDefault="005B2556" w:rsidR="005B255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B2556" w:rsidR="005B255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5B2556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44CB5">
        <w:rPr>
          <w:b/>
          <w:sz w:val="24"/>
        </w:rPr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98779D">
        <w:rPr>
          <w:sz w:val="24"/>
        </w:rPr>
        <w:t>St-1040</w:t>
      </w:r>
      <w:r w:rsidR="00B23C10" w:rsidRPr="00B23C10">
        <w:rPr>
          <w:sz w:val="24"/>
        </w:rPr>
        <w:t>/15</w:t>
      </w:r>
      <w:r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98779D">
        <w:rPr>
          <w:sz w:val="24"/>
        </w:rPr>
        <w:t xml:space="preserve">TOP TRADE d.o.o., Zagreb, VIII Vrbik 29, OIB: 03639275257, </w:t>
      </w:r>
      <w:r w:rsidR="00B03FDE">
        <w:rPr>
          <w:sz w:val="24"/>
        </w:rPr>
        <w:t>1</w:t>
      </w:r>
      <w:r w:rsidR="002F35C8">
        <w:rPr>
          <w:sz w:val="24"/>
        </w:rPr>
        <w:t>5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B03FDE">
      <w:pPr>
        <w:jc w:val="center"/>
        <w:rPr>
          <w:sz w:val="24"/>
          <w:szCs w:val="24"/>
        </w:rPr>
      </w:pPr>
      <w:r w:rsidRPr="00B03FDE">
        <w:rPr>
          <w:sz w:val="24"/>
          <w:szCs w:val="24"/>
        </w:rPr>
        <w:t xml:space="preserve">z a k </w:t>
      </w:r>
      <w:proofErr w:type="spellStart"/>
      <w:r w:rsidRPr="00B03FDE">
        <w:rPr>
          <w:sz w:val="24"/>
          <w:szCs w:val="24"/>
        </w:rPr>
        <w:t>l</w:t>
      </w:r>
      <w:r w:rsidR="00123529" w:rsidRPr="00B03FDE">
        <w:rPr>
          <w:sz w:val="24"/>
          <w:szCs w:val="24"/>
        </w:rPr>
        <w:t>j</w:t>
      </w:r>
      <w:proofErr w:type="spellEnd"/>
      <w:r w:rsidR="00123529" w:rsidRPr="00B03FDE">
        <w:rPr>
          <w:sz w:val="24"/>
          <w:szCs w:val="24"/>
        </w:rPr>
        <w:t xml:space="preserve"> u č i o   j e</w:t>
      </w:r>
      <w:r w:rsidR="00CF56FE" w:rsidRPr="00B03FDE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B2556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8779D" w:rsidRPr="0098779D">
        <w:rPr>
          <w:sz w:val="24"/>
          <w:szCs w:val="24"/>
        </w:rPr>
        <w:t>TOP TRADE d.o.o., Zagreb, VIII Vrbik 29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B03FDE">
        <w:rPr>
          <w:sz w:val="24"/>
          <w:szCs w:val="24"/>
        </w:rPr>
        <w:t>1</w:t>
      </w:r>
      <w:r w:rsidR="00A04B16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5B2556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B2556" w:rsidP="00CF56FE" w:rsidR="005B2556">
      <w:pPr>
        <w:jc w:val="both"/>
        <w:rPr>
          <w:sz w:val="24"/>
          <w:szCs w:val="24"/>
        </w:rPr>
      </w:pPr>
    </w:p>
    <w:p w:rsidRDefault="005B2556" w:rsidP="005B2556" w:rsidR="005B255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5B2556" w:rsidP="005B2556" w:rsidR="005B2556">
      <w:pPr>
        <w:jc w:val="right"/>
        <w:rPr>
          <w:sz w:val="24"/>
          <w:szCs w:val="24"/>
        </w:rPr>
      </w:pPr>
      <w:r w:rsidRPr="005B2556">
        <w:rPr>
          <w:sz w:val="24"/>
          <w:szCs w:val="24"/>
        </w:rPr>
        <w:t>Ivana Rogić</w:t>
      </w:r>
    </w:p>
    <w:sectPr w:rsidSect="005B2556" w:rsidR="005B2556">
      <w:headerReference w:type="even" r:id="rId10"/>
      <w:headerReference w:type="default" r:id="rId11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5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556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09C7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3FDE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2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5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55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5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5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2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55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</izvorni_sadrzaj>
    <derivirana_varijabla naziv="DomainObject.Predmet.SudioniciListNaziv_1">
      <item>FINA Regionalni centar Zagreb</item>
      <item>TOP-TRADE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</izvorni_sadrzaj>
    <derivirana_varijabla naziv="DomainObject.Predmet.SudioniciListNazivOIB_1">
      <item>, OIB 85821130368</item>
      <item>, OIB 03639275257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1610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2015-10-01T08:30:00Z</dcterms:created>
  <dc:creator>Korisnik</dc:creator>
  <cp:lastModifiedBy>Ivana Rogić</cp:lastModifiedBy>
  <cp:lastPrinted>2015-10-15T11:29:00Z</cp:lastPrinted>
  <dcterms:modified xmlns:xsi="http://www.w3.org/2001/XMLSchema-instance" xsi:type="dcterms:W3CDTF">2015-10-15T11:30:00Z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