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710a8" w14:paraId="34710a8" w:rsidRDefault="002027EA"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P="0019283C" w:rsidR="0019283C">
      <w:pPr>
        <w:rPr>
          <w:sz w:val="24"/>
        </w:rPr>
      </w:pPr>
      <w:r>
        <w:rPr>
          <w:sz w:val="24"/>
        </w:rPr>
        <w:t xml:space="preserve">35000 Slavonski Brod            </w:t>
      </w:r>
      <w:r w:rsidR="004E6CEA">
        <w:rPr>
          <w:sz w:val="24"/>
        </w:rPr>
        <w:t xml:space="preserve">                              </w:t>
      </w:r>
      <w:r w:rsidR="000F4D4E">
        <w:rPr>
          <w:sz w:val="24"/>
        </w:rPr>
        <w:t xml:space="preserve">                              </w:t>
      </w:r>
      <w:r w:rsidR="004E6CEA">
        <w:rPr>
          <w:sz w:val="24"/>
        </w:rPr>
        <w:t xml:space="preserve"> </w:t>
      </w:r>
      <w:r w:rsidR="0019283C">
        <w:rPr>
          <w:b/>
          <w:sz w:val="24"/>
        </w:rPr>
        <w:t>Broj: 1/St-</w:t>
      </w:r>
      <w:r w:rsidR="00ED7CE7">
        <w:rPr>
          <w:b/>
          <w:sz w:val="24"/>
        </w:rPr>
        <w:t>1155/2018-</w:t>
      </w:r>
      <w:r w:rsidR="006F0B0D">
        <w:rPr>
          <w:b/>
          <w:sz w:val="24"/>
        </w:rPr>
        <w:t>8</w:t>
      </w:r>
    </w:p>
    <w:p w:rsidRDefault="0019283C" w:rsidP="0019283C" w:rsidR="0019283C">
      <w:pPr>
        <w:rPr>
          <w:sz w:val="24"/>
        </w:rPr>
      </w:pPr>
    </w:p>
    <w:p w:rsidRDefault="0019283C" w:rsidP="0019283C" w:rsidR="0019283C">
      <w:pPr>
        <w:rPr>
          <w:sz w:val="24"/>
        </w:rPr>
      </w:pPr>
    </w:p>
    <w:p w:rsidRDefault="0019283C" w:rsidP="0019283C" w:rsidR="0019283C">
      <w:pPr>
        <w:jc w:val="center"/>
        <w:rPr>
          <w:sz w:val="24"/>
        </w:rPr>
      </w:pPr>
      <w:r>
        <w:rPr>
          <w:sz w:val="24"/>
        </w:rPr>
        <w:t xml:space="preserve">U </w:t>
      </w:r>
      <w:r w:rsidR="00583C90">
        <w:rPr>
          <w:sz w:val="24"/>
        </w:rPr>
        <w:t xml:space="preserve">  </w:t>
      </w:r>
      <w:r>
        <w:rPr>
          <w:sz w:val="24"/>
        </w:rPr>
        <w:t>I</w:t>
      </w:r>
      <w:r w:rsidR="00583C90">
        <w:rPr>
          <w:sz w:val="24"/>
        </w:rPr>
        <w:t xml:space="preserve"> </w:t>
      </w:r>
      <w:r>
        <w:rPr>
          <w:sz w:val="24"/>
        </w:rPr>
        <w:t>M</w:t>
      </w:r>
      <w:r w:rsidR="00583C90">
        <w:rPr>
          <w:sz w:val="24"/>
        </w:rPr>
        <w:t xml:space="preserve"> </w:t>
      </w:r>
      <w:r>
        <w:rPr>
          <w:sz w:val="24"/>
        </w:rPr>
        <w:t xml:space="preserve">E </w:t>
      </w:r>
      <w:r w:rsidR="00583C90">
        <w:rPr>
          <w:sz w:val="24"/>
        </w:rPr>
        <w:t xml:space="preserve">   </w:t>
      </w:r>
      <w:r>
        <w:rPr>
          <w:sz w:val="24"/>
        </w:rPr>
        <w:t>R E P U B L I K E     H R V A T S K E</w:t>
      </w:r>
    </w:p>
    <w:p w:rsidRDefault="0019283C" w:rsidP="0019283C" w:rsidR="0019283C">
      <w:pPr>
        <w:jc w:val="center"/>
        <w:rPr>
          <w:sz w:val="24"/>
        </w:rPr>
      </w:pPr>
      <w:r>
        <w:rPr>
          <w:sz w:val="24"/>
        </w:rPr>
        <w:t>R J E Š E N J E</w:t>
      </w:r>
    </w:p>
    <w:p w:rsidRDefault="0019283C" w:rsidP="0019283C" w:rsidR="0019283C">
      <w:pPr>
        <w:rPr>
          <w:sz w:val="24"/>
        </w:rPr>
      </w:pPr>
    </w:p>
    <w:p w:rsidRDefault="0019283C" w:rsidP="0019283C" w:rsidR="009866A6">
      <w:pPr>
        <w:rPr>
          <w:sz w:val="24"/>
        </w:rPr>
      </w:pPr>
      <w:r>
        <w:rPr>
          <w:sz w:val="24"/>
        </w:rPr>
        <w:tab/>
        <w:t xml:space="preserve">TRGOVAČKI SUD U OSIJEKU STALNA SLUŽBA U SLAVONSKOM BRODU, po stečajnoj sutkinji Vesni Vukelić, u prethodnom postupku radi utvrđivanja pretpostavki za otvaranje stečajnog postupka nad dužnikom </w:t>
      </w:r>
      <w:r w:rsidR="00ED7CE7">
        <w:rPr>
          <w:sz w:val="24"/>
        </w:rPr>
        <w:t>MARSONIA MEDIA d.o.o. za usluge Slavonski Brod, Lička 46, OIB 69683825993</w:t>
      </w:r>
      <w:r w:rsidR="003344CF">
        <w:rPr>
          <w:sz w:val="24"/>
        </w:rPr>
        <w:t>,</w:t>
      </w:r>
      <w:r w:rsidR="00926E0B">
        <w:rPr>
          <w:sz w:val="24"/>
        </w:rPr>
        <w:t xml:space="preserve"> </w:t>
      </w:r>
      <w:r w:rsidR="007E0234">
        <w:rPr>
          <w:sz w:val="24"/>
        </w:rPr>
        <w:t xml:space="preserve">dana </w:t>
      </w:r>
      <w:r w:rsidR="00ED7CE7">
        <w:rPr>
          <w:sz w:val="24"/>
        </w:rPr>
        <w:t>2</w:t>
      </w:r>
      <w:r w:rsidR="00E34660">
        <w:rPr>
          <w:sz w:val="24"/>
        </w:rPr>
        <w:t>8</w:t>
      </w:r>
      <w:r w:rsidR="00F6003F">
        <w:rPr>
          <w:sz w:val="24"/>
        </w:rPr>
        <w:t>. studenog</w:t>
      </w:r>
      <w:r w:rsidR="00020E92">
        <w:rPr>
          <w:sz w:val="24"/>
        </w:rPr>
        <w:t xml:space="preserve"> 2018</w:t>
      </w:r>
      <w:r w:rsidR="004E6CEA">
        <w:rPr>
          <w:sz w:val="24"/>
        </w:rPr>
        <w:t>.</w:t>
      </w:r>
    </w:p>
    <w:p w:rsidRDefault="0050797D" w:rsidP="00846F69" w:rsidR="0050797D">
      <w:pPr>
        <w:jc w:val="both"/>
        <w:rPr>
          <w:sz w:val="24"/>
        </w:rPr>
      </w:pPr>
    </w:p>
    <w:p w:rsidRDefault="004E6CEA" w:rsidP="00846F69" w:rsidR="004E6CEA">
      <w:pPr>
        <w:jc w:val="center"/>
        <w:rPr>
          <w:sz w:val="24"/>
        </w:rPr>
      </w:pPr>
      <w:r w:rsidRPr="009866A6">
        <w:rPr>
          <w:sz w:val="24"/>
        </w:rPr>
        <w:t>r i j e š i o   j e</w:t>
      </w:r>
    </w:p>
    <w:p w:rsidRDefault="0050797D" w:rsidP="00846F69" w:rsidR="0050797D" w:rsidRPr="009866A6">
      <w:pPr>
        <w:jc w:val="center"/>
        <w:rPr>
          <w:sz w:val="24"/>
        </w:rPr>
      </w:pPr>
    </w:p>
    <w:p w:rsidRDefault="004E6CEA" w:rsidR="004E6CEA">
      <w:pPr>
        <w:rPr>
          <w:sz w:val="24"/>
        </w:rPr>
      </w:pPr>
    </w:p>
    <w:p w:rsidRDefault="004E6CEA" w:rsidR="0000785D" w:rsidRPr="00ED7CE7">
      <w:pPr>
        <w:jc w:val="both"/>
        <w:rPr>
          <w:b/>
          <w:sz w:val="24"/>
        </w:rPr>
      </w:pPr>
      <w:r>
        <w:rPr>
          <w:sz w:val="24"/>
        </w:rPr>
        <w:tab/>
      </w:r>
      <w:r w:rsidRPr="002C4BBD">
        <w:rPr>
          <w:b/>
          <w:sz w:val="24"/>
        </w:rPr>
        <w:t>I -</w:t>
      </w:r>
      <w:r>
        <w:rPr>
          <w:sz w:val="24"/>
        </w:rPr>
        <w:t xml:space="preserve"> Otvara se stečajni postupak nad </w:t>
      </w:r>
      <w:r w:rsidR="00C75100" w:rsidRPr="0000785D">
        <w:rPr>
          <w:sz w:val="24"/>
        </w:rPr>
        <w:t>dužnikom</w:t>
      </w:r>
      <w:r w:rsidR="00CC378C" w:rsidRPr="00663722">
        <w:rPr>
          <w:b/>
          <w:sz w:val="24"/>
        </w:rPr>
        <w:t xml:space="preserve"> </w:t>
      </w:r>
      <w:r w:rsidR="00ED7CE7" w:rsidRPr="00ED7CE7">
        <w:rPr>
          <w:b/>
          <w:sz w:val="24"/>
        </w:rPr>
        <w:t>MARSONIA MEDIA d.o.o. za usluge Slavonski Brod, Lička 46, OIB 6968382599.</w:t>
      </w:r>
    </w:p>
    <w:p w:rsidRDefault="00ED7CE7" w:rsidR="00ED7CE7" w:rsidRPr="00663722">
      <w:pPr>
        <w:jc w:val="both"/>
        <w:rPr>
          <w:b/>
          <w:sz w:val="24"/>
        </w:rPr>
      </w:pPr>
    </w:p>
    <w:p w:rsidRDefault="007C1CCB" w:rsidR="003344CF" w:rsidRPr="00C11B9E">
      <w:pPr>
        <w:jc w:val="both"/>
        <w:rPr>
          <w:b/>
          <w:sz w:val="24"/>
        </w:rPr>
      </w:pPr>
      <w:r>
        <w:rPr>
          <w:sz w:val="24"/>
        </w:rPr>
        <w:tab/>
      </w:r>
      <w:r w:rsidRPr="002C4BBD">
        <w:rPr>
          <w:b/>
          <w:sz w:val="24"/>
        </w:rPr>
        <w:t xml:space="preserve">II </w:t>
      </w:r>
      <w:r w:rsidR="00FD71EB" w:rsidRPr="002C4BBD">
        <w:rPr>
          <w:b/>
          <w:sz w:val="24"/>
        </w:rPr>
        <w:t>–</w:t>
      </w:r>
      <w:r>
        <w:rPr>
          <w:sz w:val="24"/>
        </w:rPr>
        <w:t xml:space="preserve"> </w:t>
      </w:r>
      <w:r w:rsidR="00450C78">
        <w:rPr>
          <w:sz w:val="24"/>
        </w:rPr>
        <w:t>Stečajn</w:t>
      </w:r>
      <w:r w:rsidR="00E34660">
        <w:rPr>
          <w:sz w:val="24"/>
        </w:rPr>
        <w:t>o</w:t>
      </w:r>
      <w:r w:rsidR="00F6003F">
        <w:rPr>
          <w:sz w:val="24"/>
        </w:rPr>
        <w:t>m upravitelj</w:t>
      </w:r>
      <w:r w:rsidR="00E34660">
        <w:rPr>
          <w:sz w:val="24"/>
        </w:rPr>
        <w:t>ico</w:t>
      </w:r>
      <w:r w:rsidR="00C75100">
        <w:rPr>
          <w:sz w:val="24"/>
        </w:rPr>
        <w:t xml:space="preserve">m imenuje </w:t>
      </w:r>
      <w:r w:rsidR="00665499">
        <w:rPr>
          <w:sz w:val="24"/>
        </w:rPr>
        <w:t>se</w:t>
      </w:r>
      <w:r w:rsidR="00853525">
        <w:rPr>
          <w:sz w:val="24"/>
        </w:rPr>
        <w:t xml:space="preserve"> </w:t>
      </w:r>
      <w:r w:rsidR="00E34660">
        <w:rPr>
          <w:b/>
          <w:sz w:val="24"/>
        </w:rPr>
        <w:t>BLANKA GAMBIRAŽA, dipl.pravnica iz Osijeka, Šamačka 9/I, OIB 81085118009.</w:t>
      </w:r>
    </w:p>
    <w:p w:rsidRDefault="0073157B" w:rsidR="0073157B">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0E7E84">
        <w:rPr>
          <w:sz w:val="24"/>
        </w:rPr>
        <w:t xml:space="preserve"> </w:t>
      </w:r>
      <w:r w:rsidR="00ED7CE7" w:rsidRPr="00ED7CE7">
        <w:rPr>
          <w:b/>
          <w:sz w:val="24"/>
        </w:rPr>
        <w:t>MARSONIA MEDIA d.o.o. za usluge Slavonski Brod, Lička 46, OIB 6968382599</w:t>
      </w:r>
      <w:r w:rsidR="00663722" w:rsidRPr="00ED7CE7">
        <w:rPr>
          <w:b/>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102349">
        <w:rPr>
          <w:sz w:val="24"/>
        </w:rPr>
        <w:t xml:space="preserve">Ovo rješenje se objavljuje </w:t>
      </w:r>
      <w:r w:rsidR="009866A6">
        <w:rPr>
          <w:sz w:val="24"/>
        </w:rPr>
        <w:t>na mrežnoj st</w:t>
      </w:r>
      <w:r w:rsidR="009B4333">
        <w:rPr>
          <w:sz w:val="24"/>
        </w:rPr>
        <w:t>r</w:t>
      </w:r>
      <w:r w:rsidR="009866A6">
        <w:rPr>
          <w:sz w:val="24"/>
        </w:rPr>
        <w: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3F7EE9" w:rsidP="00052A26" w:rsidR="00052A26">
      <w:pPr>
        <w:ind w:firstLine="720"/>
        <w:jc w:val="both"/>
        <w:rPr>
          <w:sz w:val="24"/>
        </w:rPr>
      </w:pPr>
      <w:r>
        <w:rPr>
          <w:sz w:val="24"/>
        </w:rPr>
        <w:t xml:space="preserve">V – </w:t>
      </w:r>
      <w:r w:rsidR="00034927">
        <w:rPr>
          <w:sz w:val="24"/>
        </w:rPr>
        <w:t>Stečajn</w:t>
      </w:r>
      <w:r w:rsidR="00627067">
        <w:rPr>
          <w:sz w:val="24"/>
        </w:rPr>
        <w:t>a</w:t>
      </w:r>
      <w:r>
        <w:rPr>
          <w:sz w:val="24"/>
        </w:rPr>
        <w:t xml:space="preserve"> upravitelj</w:t>
      </w:r>
      <w:r w:rsidR="00627067">
        <w:rPr>
          <w:sz w:val="24"/>
        </w:rPr>
        <w:t>ica</w:t>
      </w:r>
      <w:r>
        <w:rPr>
          <w:sz w:val="24"/>
        </w:rPr>
        <w:t xml:space="preserve"> ovlašten</w:t>
      </w:r>
      <w:r w:rsidR="00627067">
        <w:rPr>
          <w:sz w:val="24"/>
        </w:rPr>
        <w:t>a</w:t>
      </w:r>
      <w:r>
        <w:rPr>
          <w:sz w:val="24"/>
        </w:rPr>
        <w:t xml:space="preserve"> </w:t>
      </w:r>
      <w:r w:rsidR="0073157B">
        <w:rPr>
          <w:sz w:val="24"/>
        </w:rPr>
        <w:t xml:space="preserve">je </w:t>
      </w:r>
      <w:r>
        <w:rPr>
          <w:sz w:val="24"/>
        </w:rPr>
        <w:t>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D5257C" w:rsidP="008C3C44" w:rsidR="00D5257C">
      <w:pPr>
        <w:ind w:firstLine="720"/>
        <w:jc w:val="both"/>
        <w:rPr>
          <w:sz w:val="24"/>
        </w:rPr>
      </w:pPr>
    </w:p>
    <w:p w:rsidRDefault="00D5257C" w:rsidP="008C3C44" w:rsidR="00D5257C">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00785D" w:rsidR="007E4010">
      <w:pPr>
        <w:jc w:val="right"/>
        <w:rPr>
          <w:sz w:val="24"/>
        </w:rPr>
      </w:pPr>
      <w:r>
        <w:rPr>
          <w:sz w:val="24"/>
        </w:rPr>
        <w:tab/>
      </w:r>
      <w:r>
        <w:rPr>
          <w:sz w:val="24"/>
        </w:rPr>
        <w:tab/>
      </w:r>
      <w:r>
        <w:rPr>
          <w:sz w:val="24"/>
        </w:rPr>
        <w:tab/>
      </w:r>
      <w:r>
        <w:rPr>
          <w:sz w:val="24"/>
        </w:rPr>
        <w:tab/>
      </w:r>
    </w:p>
    <w:p w:rsidRDefault="007E4010" w:rsidP="0000785D" w:rsidR="007E4010">
      <w:pPr>
        <w:jc w:val="right"/>
        <w:rPr>
          <w:sz w:val="24"/>
        </w:rPr>
      </w:pPr>
    </w:p>
    <w:p w:rsidRDefault="0097182A" w:rsidP="0000785D" w:rsidR="004449B5">
      <w:pPr>
        <w:jc w:val="right"/>
        <w:rPr>
          <w:sz w:val="24"/>
        </w:rPr>
      </w:pPr>
      <w:r>
        <w:rPr>
          <w:sz w:val="24"/>
        </w:rPr>
        <w:lastRenderedPageBreak/>
        <w:tab/>
      </w:r>
    </w:p>
    <w:p w:rsidRDefault="004449B5" w:rsidP="0000785D" w:rsidR="004449B5">
      <w:pPr>
        <w:jc w:val="right"/>
        <w:rPr>
          <w:sz w:val="24"/>
        </w:rPr>
      </w:pPr>
    </w:p>
    <w:p w:rsidRDefault="004449B5" w:rsidP="0000785D" w:rsidR="00373659">
      <w:pPr>
        <w:jc w:val="right"/>
        <w:rPr>
          <w:b/>
          <w:sz w:val="24"/>
        </w:rPr>
      </w:pPr>
      <w:r>
        <w:rPr>
          <w:b/>
          <w:sz w:val="24"/>
        </w:rPr>
        <w:t>Broj: 1/St-1155/2018-</w:t>
      </w:r>
      <w:r w:rsidR="006F0B0D">
        <w:rPr>
          <w:b/>
          <w:sz w:val="24"/>
        </w:rPr>
        <w:t>8</w:t>
      </w:r>
    </w:p>
    <w:p w:rsidRDefault="00373659" w:rsidP="00373659" w:rsidR="00373659">
      <w:pPr>
        <w:rPr>
          <w:b/>
          <w:sz w:val="24"/>
        </w:rPr>
      </w:pPr>
    </w:p>
    <w:p w:rsidRDefault="007E4010" w:rsidP="007E4010" w:rsidR="007E4010">
      <w:pPr>
        <w:ind w:firstLine="720"/>
        <w:jc w:val="both"/>
        <w:rPr>
          <w:sz w:val="24"/>
        </w:rPr>
      </w:pPr>
      <w:r>
        <w:rPr>
          <w:sz w:val="24"/>
        </w:rPr>
        <w:t>O obavlje</w:t>
      </w:r>
      <w:r w:rsidR="00627067">
        <w:rPr>
          <w:sz w:val="24"/>
        </w:rPr>
        <w:t>nim radnjama unovčenja, stečajna</w:t>
      </w:r>
      <w:r>
        <w:rPr>
          <w:sz w:val="24"/>
        </w:rPr>
        <w:t xml:space="preserve"> upravitelj</w:t>
      </w:r>
      <w:r w:rsidR="00627067">
        <w:rPr>
          <w:sz w:val="24"/>
        </w:rPr>
        <w:t>ica duž</w:t>
      </w:r>
      <w:r>
        <w:rPr>
          <w:sz w:val="24"/>
        </w:rPr>
        <w:t>n</w:t>
      </w:r>
      <w:r w:rsidR="00627067">
        <w:rPr>
          <w:sz w:val="24"/>
        </w:rPr>
        <w:t>a</w:t>
      </w:r>
      <w:r>
        <w:rPr>
          <w:sz w:val="24"/>
        </w:rPr>
        <w:t xml:space="preserve"> je podnositi sudu pisana izvješća najmanje jedan puta u tri mjeseca, a koja izvješća će se objaviti na mrežnoj stranici e-Oglasna ploča sudova.</w:t>
      </w:r>
    </w:p>
    <w:p w:rsidRDefault="00373659" w:rsidP="00373659" w:rsidR="00373659">
      <w:pPr>
        <w:rPr>
          <w:sz w:val="24"/>
        </w:rPr>
      </w:pPr>
    </w:p>
    <w:p w:rsidRDefault="00D266F5" w:rsidP="008C3C44" w:rsidR="00D266F5">
      <w:pPr>
        <w:ind w:firstLine="720"/>
        <w:jc w:val="both"/>
        <w:rPr>
          <w:sz w:val="24"/>
        </w:rPr>
      </w:pPr>
      <w:r>
        <w:rPr>
          <w:sz w:val="24"/>
        </w:rPr>
        <w:t>Ako se naknadno pronađe kakva imovina, iz koje bi se mogli namiriti stečajni vjerovnic</w:t>
      </w:r>
      <w:r w:rsidR="00DE16BF">
        <w:rPr>
          <w:sz w:val="24"/>
        </w:rPr>
        <w:t>i, sud će na prijedlog stečajne upraviteljice</w:t>
      </w:r>
      <w:r>
        <w:rPr>
          <w:sz w:val="24"/>
        </w:rPr>
        <w:t>,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115625" w:rsidP="008C3C44" w:rsidR="00115625">
      <w:pPr>
        <w:ind w:firstLine="720"/>
        <w:jc w:val="both"/>
        <w:rPr>
          <w:sz w:val="24"/>
        </w:rPr>
      </w:pPr>
    </w:p>
    <w:p w:rsidRDefault="004E6CEA" w:rsidP="00124439" w:rsidR="0097182A">
      <w:pPr>
        <w:jc w:val="center"/>
        <w:rPr>
          <w:sz w:val="24"/>
        </w:rPr>
      </w:pPr>
      <w:r w:rsidRPr="009866A6">
        <w:rPr>
          <w:sz w:val="24"/>
        </w:rPr>
        <w:t>Obrazloženje</w:t>
      </w:r>
    </w:p>
    <w:p w:rsidRDefault="00FA36EA" w:rsidP="008C3C44" w:rsidR="00FA36EA">
      <w:pPr>
        <w:jc w:val="center"/>
        <w:rPr>
          <w:sz w:val="24"/>
        </w:rPr>
      </w:pPr>
    </w:p>
    <w:p w:rsidRDefault="004B42BD" w:rsidP="008C3C44" w:rsidR="004B42BD">
      <w:pPr>
        <w:jc w:val="center"/>
        <w:rPr>
          <w:sz w:val="24"/>
        </w:rPr>
      </w:pPr>
    </w:p>
    <w:p w:rsidRDefault="00ED7CE7" w:rsidP="00ED7CE7" w:rsidR="00ED7CE7">
      <w:pPr>
        <w:ind w:firstLine="720"/>
        <w:jc w:val="both"/>
        <w:rPr>
          <w:sz w:val="24"/>
        </w:rPr>
      </w:pPr>
      <w:r>
        <w:rPr>
          <w:sz w:val="24"/>
        </w:rPr>
        <w:t>FINA RC Osijek, Podružnica Slavonski Brod podnijela je prijedlog za otvaranje stečajnog postupka nad dužnikom MARSONIA MEDIA d.o.o. za usluge Slavonski Brod, Lička 46, OIB 69683825993 na temelju odredbe čl. 110 Stečajnog zakona (NN br. 71/15, 104/17, dalje SZ).</w:t>
      </w:r>
    </w:p>
    <w:p w:rsidRDefault="00ED7CE7" w:rsidP="00ED7CE7" w:rsidR="00ED7CE7">
      <w:pPr>
        <w:jc w:val="both"/>
        <w:rPr>
          <w:sz w:val="24"/>
        </w:rPr>
      </w:pPr>
      <w:r>
        <w:rPr>
          <w:sz w:val="24"/>
        </w:rPr>
        <w:tab/>
      </w:r>
    </w:p>
    <w:p w:rsidRDefault="00ED7CE7" w:rsidP="00ED7CE7" w:rsidR="00ED7CE7">
      <w:pPr>
        <w:jc w:val="both"/>
        <w:rPr>
          <w:sz w:val="24"/>
        </w:rPr>
      </w:pPr>
      <w:r>
        <w:rPr>
          <w:sz w:val="24"/>
        </w:rPr>
        <w:tab/>
        <w:t>U prijedlogu FINE navodi se da dužnik na dan 12.09.2018. u Očevidniku redoslijeda osnova za plaćanje ima evidentirane neizvršene osnove za plaćanje u neprekinutom razdoblju od 120 dana u iznosu 73.848,98 kn i zapošljava jednog radnika.</w:t>
      </w:r>
    </w:p>
    <w:p w:rsidRDefault="00ED7CE7" w:rsidP="00ED7CE7" w:rsidR="00ED7CE7">
      <w:pPr>
        <w:jc w:val="right"/>
        <w:rPr>
          <w:sz w:val="24"/>
        </w:rPr>
      </w:pPr>
    </w:p>
    <w:p w:rsidRDefault="00ED7CE7" w:rsidP="00ED7CE7" w:rsidR="00ED7CE7">
      <w:pPr>
        <w:ind w:firstLine="720"/>
        <w:jc w:val="both"/>
        <w:rPr>
          <w:sz w:val="24"/>
        </w:rPr>
      </w:pPr>
      <w:r>
        <w:rPr>
          <w:sz w:val="24"/>
        </w:rPr>
        <w:t>Temeljem prijedloga sud je rješenjem br. 1/St-1155/2018-3 od 27. rujna 2018. pokrenuo prethodni postupak radi utvrđivanja pretpostavki za otvaranje stečajnog postupka te je zakazao ročište radi očitovanja o prijedlogu.</w:t>
      </w:r>
    </w:p>
    <w:p w:rsidRDefault="00ED7CE7" w:rsidP="00ED7CE7" w:rsidR="00ED7CE7">
      <w:pPr>
        <w:ind w:firstLine="720"/>
        <w:jc w:val="both"/>
        <w:rPr>
          <w:sz w:val="24"/>
        </w:rPr>
      </w:pPr>
    </w:p>
    <w:p w:rsidRDefault="00ED7CE7" w:rsidP="00ED7CE7" w:rsidR="00ED7CE7">
      <w:pPr>
        <w:ind w:firstLine="720"/>
        <w:jc w:val="both"/>
        <w:rPr>
          <w:sz w:val="24"/>
        </w:rPr>
      </w:pPr>
      <w:r>
        <w:rPr>
          <w:sz w:val="24"/>
        </w:rPr>
        <w:t>Na ročištu održanom 30. listopada 2018. pristupila je zakonska zastupnica dužnika Željka Capuder koja je priznala činjenicu postojanja insolventnosti kao stečajnog razloga jer je dužnikov poslovni račun dugotrajno blokiran s evidentiranim neizmirenim obvezama.</w:t>
      </w:r>
    </w:p>
    <w:p w:rsidRDefault="00ED7CE7" w:rsidP="00ED7CE7" w:rsidR="00ED7CE7">
      <w:pPr>
        <w:ind w:firstLine="720"/>
        <w:jc w:val="both"/>
        <w:rPr>
          <w:sz w:val="24"/>
        </w:rPr>
      </w:pPr>
    </w:p>
    <w:p w:rsidRDefault="00ED7CE7" w:rsidP="00ED7CE7" w:rsidR="00ED7CE7">
      <w:pPr>
        <w:ind w:firstLine="720"/>
        <w:jc w:val="both"/>
        <w:rPr>
          <w:sz w:val="24"/>
        </w:rPr>
      </w:pPr>
      <w:r>
        <w:rPr>
          <w:sz w:val="24"/>
        </w:rPr>
        <w:t>U odnosu na postojeću imovinu dužnika koja bi mogla ući u stečajnu masu, zastupnica po zakonu navela je da dužnik nikada nije imao materijalne imovine u vlasništvu s obzirom da je obavljao registriranu uslužnu djelatnost koja se odvijala u iznajmljenom prostoru s iznajmljenom opremom. Od imovine u poslovnim knjigama evidentirao je samo nenaplaćena potraživanja u vrijednosti 2.737,00 kn koja su u međuvremenu naplaćena. Također je istakla da je dužnik osnovan tijekom 2016., a djelatnost je prestala sredinom ove godine, tako da je bilanca rađena samo za poslovnu 2017.</w:t>
      </w:r>
    </w:p>
    <w:p w:rsidRDefault="00ED7CE7" w:rsidP="00ED7CE7" w:rsidR="00ED7CE7">
      <w:pPr>
        <w:ind w:firstLine="720"/>
        <w:jc w:val="both"/>
        <w:rPr>
          <w:sz w:val="24"/>
        </w:rPr>
      </w:pPr>
    </w:p>
    <w:p w:rsidRDefault="00ED7CE7" w:rsidP="00ED7CE7" w:rsidR="00ED7CE7">
      <w:pPr>
        <w:ind w:firstLine="720"/>
        <w:jc w:val="both"/>
        <w:rPr>
          <w:sz w:val="24"/>
        </w:rPr>
      </w:pPr>
      <w:r>
        <w:rPr>
          <w:sz w:val="24"/>
        </w:rPr>
        <w:t xml:space="preserve">Svoje navode potkrijepila je prilaganjem bilance sa stanjem na dan 31.12.2017. te ovjerovljenim prokaznim popisom imovine uz izjavu koju je dala pod kaznenom i materijalnom odgovornošću da su podaci u priloženom prokaznom popisu točni i istiniti i da dužnik nema imovine koja bi mogla ući u stečajnu masu. </w:t>
      </w:r>
    </w:p>
    <w:p w:rsidRDefault="00ED7CE7" w:rsidP="00663722" w:rsidR="00ED7CE7">
      <w:pPr>
        <w:ind w:firstLine="720"/>
        <w:jc w:val="both"/>
        <w:rPr>
          <w:sz w:val="24"/>
        </w:rPr>
      </w:pPr>
    </w:p>
    <w:p w:rsidRDefault="004449B5" w:rsidP="00ED7CE7" w:rsidR="004449B5">
      <w:pPr>
        <w:ind w:firstLine="720"/>
        <w:jc w:val="both"/>
        <w:rPr>
          <w:sz w:val="24"/>
        </w:rPr>
      </w:pPr>
    </w:p>
    <w:p w:rsidRDefault="004449B5" w:rsidP="00ED7CE7" w:rsidR="004449B5">
      <w:pPr>
        <w:ind w:firstLine="720"/>
        <w:jc w:val="both"/>
        <w:rPr>
          <w:sz w:val="24"/>
        </w:rPr>
      </w:pPr>
    </w:p>
    <w:p w:rsidRDefault="004449B5" w:rsidP="00ED7CE7" w:rsidR="004449B5">
      <w:pPr>
        <w:ind w:firstLine="720"/>
        <w:jc w:val="both"/>
        <w:rPr>
          <w:sz w:val="24"/>
        </w:rPr>
      </w:pPr>
    </w:p>
    <w:p w:rsidRDefault="004449B5" w:rsidP="004449B5" w:rsidR="004449B5">
      <w:pPr>
        <w:ind w:firstLine="720"/>
        <w:jc w:val="right"/>
        <w:rPr>
          <w:b/>
          <w:sz w:val="24"/>
        </w:rPr>
      </w:pPr>
    </w:p>
    <w:p w:rsidRDefault="00DE16BF" w:rsidP="004449B5" w:rsidR="004449B5">
      <w:pPr>
        <w:ind w:firstLine="720"/>
        <w:jc w:val="right"/>
        <w:rPr>
          <w:b/>
          <w:sz w:val="24"/>
        </w:rPr>
      </w:pPr>
      <w:r>
        <w:rPr>
          <w:b/>
          <w:sz w:val="24"/>
        </w:rPr>
        <w:t>Broj: 1/St-1155/2018-8</w:t>
      </w:r>
    </w:p>
    <w:p w:rsidRDefault="004449B5" w:rsidP="004449B5" w:rsidR="004449B5">
      <w:pPr>
        <w:ind w:firstLine="720"/>
        <w:jc w:val="right"/>
        <w:rPr>
          <w:sz w:val="24"/>
        </w:rPr>
      </w:pPr>
    </w:p>
    <w:p w:rsidRDefault="004449B5" w:rsidP="00ED7CE7" w:rsidR="004449B5">
      <w:pPr>
        <w:ind w:firstLine="720"/>
        <w:jc w:val="both"/>
        <w:rPr>
          <w:sz w:val="24"/>
        </w:rPr>
      </w:pPr>
    </w:p>
    <w:p w:rsidRDefault="004449B5" w:rsidP="00ED7CE7" w:rsidR="00ED7CE7">
      <w:pPr>
        <w:ind w:firstLine="720"/>
        <w:jc w:val="both"/>
        <w:rPr>
          <w:sz w:val="24"/>
        </w:rPr>
      </w:pPr>
      <w:r>
        <w:rPr>
          <w:sz w:val="24"/>
        </w:rPr>
        <w:t>O</w:t>
      </w:r>
      <w:r w:rsidR="00ED7CE7">
        <w:rPr>
          <w:sz w:val="24"/>
        </w:rPr>
        <w:t xml:space="preserve"> eventualnoj drugoj imovini sud je po službenoj dužnosti pribavio podatke uvidom u Zajednički informacijski sustav zemljišnih knjiga.</w:t>
      </w:r>
    </w:p>
    <w:p w:rsidRDefault="00ED7CE7" w:rsidP="00ED7CE7" w:rsidR="00ED7CE7">
      <w:pPr>
        <w:ind w:firstLine="720"/>
        <w:jc w:val="both"/>
        <w:rPr>
          <w:sz w:val="24"/>
        </w:rPr>
      </w:pPr>
    </w:p>
    <w:p w:rsidRDefault="00ED7CE7" w:rsidP="00ED7CE7" w:rsidR="00ED7CE7">
      <w:pPr>
        <w:ind w:firstLine="720"/>
        <w:jc w:val="both"/>
        <w:rPr>
          <w:sz w:val="24"/>
        </w:rPr>
      </w:pPr>
      <w:r>
        <w:rPr>
          <w:sz w:val="24"/>
        </w:rPr>
        <w:t>U tijeku dokaznog postupka izveo je dokaz uvidom u spis i sljedeće priložene isprave: potvrdu FINE od 27.09.2018., bruto bilance sa stanjem na dan 31.12.2017.</w:t>
      </w:r>
      <w:r w:rsidR="00CC53D5">
        <w:rPr>
          <w:sz w:val="24"/>
        </w:rPr>
        <w:t xml:space="preserve">, </w:t>
      </w:r>
      <w:r>
        <w:rPr>
          <w:sz w:val="24"/>
        </w:rPr>
        <w:t>ovjerovljeni prokazni popis imovine dužnika</w:t>
      </w:r>
      <w:r w:rsidR="00CC53D5">
        <w:rPr>
          <w:sz w:val="24"/>
        </w:rPr>
        <w:t xml:space="preserve"> te podatke iz zemljišnih knjiga</w:t>
      </w:r>
      <w:r>
        <w:rPr>
          <w:sz w:val="24"/>
        </w:rPr>
        <w:t>.</w:t>
      </w:r>
    </w:p>
    <w:p w:rsidRDefault="00D2531E" w:rsidP="00663722" w:rsidR="00D2531E">
      <w:pPr>
        <w:ind w:firstLine="720"/>
        <w:jc w:val="both"/>
        <w:rPr>
          <w:sz w:val="24"/>
        </w:rPr>
      </w:pPr>
    </w:p>
    <w:p w:rsidRDefault="00D2531E" w:rsidP="00D2531E" w:rsidR="00D2531E">
      <w:pPr>
        <w:ind w:firstLine="720"/>
        <w:jc w:val="both"/>
        <w:rPr>
          <w:sz w:val="24"/>
        </w:rPr>
      </w:pPr>
      <w:r>
        <w:rPr>
          <w:sz w:val="24"/>
        </w:rPr>
        <w:t xml:space="preserve">Odredbom čl. 5 SZ-a propisano je da se stečajni postupak može otvoriti ako sud utvrdi postojanje kojeg od zakonom predviđenih stečajnih razloga, a stečajni razlozi su nesposobnost za plaćanje (insolventnost) i prezaduženost. </w:t>
      </w:r>
    </w:p>
    <w:p w:rsidRDefault="00D2531E" w:rsidP="00D2531E" w:rsidR="00D2531E">
      <w:pPr>
        <w:ind w:firstLine="720"/>
        <w:jc w:val="both"/>
        <w:rPr>
          <w:sz w:val="24"/>
        </w:rPr>
      </w:pPr>
    </w:p>
    <w:p w:rsidRDefault="00D2531E" w:rsidP="00D2531E" w:rsidR="00D2531E">
      <w:pPr>
        <w:ind w:firstLine="720"/>
        <w:jc w:val="both"/>
        <w:rPr>
          <w:sz w:val="24"/>
        </w:rPr>
      </w:pPr>
      <w:r>
        <w:rPr>
          <w:sz w:val="24"/>
        </w:rPr>
        <w:t>Prema odredbi čl. 6 st 2 SZ-a između ostalog, smatra se da je dužnik nesposoban za plaćanje ako u Očevidniku redoslijeda osnova za plaćanje koji vodi FINA ima jednu ili više evidentiranih neizvršenih osnova za plaćanje u razdoblju duljem od 60 dana koje je trebalo, na temelju valjanih osnova za plaćanje, bez daljnjeg pristanka dužnika naplatiti s bilo kojeg od njegovih računa.</w:t>
      </w:r>
    </w:p>
    <w:p w:rsidRDefault="00663722" w:rsidP="00663722" w:rsidR="00663722">
      <w:pPr>
        <w:ind w:firstLine="720"/>
        <w:jc w:val="both"/>
        <w:rPr>
          <w:sz w:val="24"/>
        </w:rPr>
      </w:pPr>
    </w:p>
    <w:p w:rsidRDefault="00ED7CE7" w:rsidP="00ED7CE7" w:rsidR="00ED7CE7">
      <w:pPr>
        <w:ind w:firstLine="720"/>
        <w:jc w:val="both"/>
        <w:rPr>
          <w:sz w:val="24"/>
        </w:rPr>
      </w:pPr>
      <w:r>
        <w:rPr>
          <w:sz w:val="24"/>
        </w:rPr>
        <w:t>Kako iz priloženih podataka FINE od 27.09.2018. proizlazi da dužnik u Očevidniku redoslijeda osnova za plaćanje ima evidentirane neizvršene obveze za plaćanja u neprekinutom razdoblju duljem od 60 dana u iznosu od 73.848,98 kn, a koje činjenice priznaje i sama zastupnica po zakonu, to je nesporno utvrđeno da kod dužnika postoji nesposobnost za plaćanje kao zakonom propisani stečajni razlog predviđen odredbom čl. 6 st 2 SZ-a.</w:t>
      </w:r>
    </w:p>
    <w:p w:rsidRDefault="00663722" w:rsidP="00663722" w:rsidR="00663722">
      <w:pPr>
        <w:ind w:firstLine="720"/>
        <w:jc w:val="both"/>
        <w:rPr>
          <w:sz w:val="24"/>
        </w:rPr>
      </w:pPr>
    </w:p>
    <w:p w:rsidRDefault="00EA3E4A" w:rsidP="000C27B4" w:rsidR="004B42BD">
      <w:pPr>
        <w:ind w:firstLine="720"/>
        <w:jc w:val="both"/>
        <w:rPr>
          <w:sz w:val="24"/>
        </w:rPr>
      </w:pPr>
      <w:r>
        <w:rPr>
          <w:sz w:val="24"/>
        </w:rPr>
        <w:t xml:space="preserve"> </w:t>
      </w:r>
      <w:r w:rsidR="00D25FC7">
        <w:rPr>
          <w:sz w:val="24"/>
        </w:rPr>
        <w:t>Odredbom</w:t>
      </w:r>
      <w:r w:rsidR="007D661F">
        <w:rPr>
          <w:sz w:val="24"/>
        </w:rPr>
        <w:t xml:space="preserve"> čl. 132 st. 1 SZ-a</w:t>
      </w:r>
      <w:r w:rsidR="00D25FC7">
        <w:rPr>
          <w:sz w:val="24"/>
        </w:rPr>
        <w:t xml:space="preserve">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zaključenju stečajnog postupka te se  prema st. 4, u tom slučaju, postupak neće provesti i na odgovarajući će se primijeniti odredbe čl. 286-292 ovog Zakona. </w:t>
      </w:r>
    </w:p>
    <w:p w:rsidRDefault="00D25FC7" w:rsidP="000C27B4" w:rsidR="00D25FC7">
      <w:pPr>
        <w:ind w:firstLine="720"/>
        <w:jc w:val="both"/>
        <w:rPr>
          <w:sz w:val="24"/>
        </w:rPr>
      </w:pPr>
      <w:r>
        <w:rPr>
          <w:sz w:val="24"/>
        </w:rPr>
        <w:t xml:space="preserve"> </w:t>
      </w:r>
    </w:p>
    <w:p w:rsidRDefault="00ED7CE7" w:rsidP="00ED7CE7" w:rsidR="00ED7CE7">
      <w:pPr>
        <w:ind w:firstLine="720"/>
        <w:jc w:val="both"/>
        <w:rPr>
          <w:sz w:val="24"/>
        </w:rPr>
      </w:pPr>
      <w:r>
        <w:rPr>
          <w:sz w:val="24"/>
        </w:rPr>
        <w:t>Uvidom u bruto bilancu dužnika za 2017. proizlazi da dužnik u toj godini  evidentira samo vrijednost kratkotrajne imovine u iznosu 2.737,00 kn koja se odnosi na neplaćena potraživanja, a prema izjavi zakonske zastupnice, navedena potraživanja u međuvremenu su naplaćena u cijelosti.</w:t>
      </w:r>
    </w:p>
    <w:p w:rsidRDefault="00ED7CE7" w:rsidP="00ED7CE7" w:rsidR="00ED7CE7">
      <w:pPr>
        <w:ind w:firstLine="720"/>
        <w:jc w:val="both"/>
        <w:rPr>
          <w:sz w:val="24"/>
        </w:rPr>
      </w:pPr>
    </w:p>
    <w:p w:rsidRDefault="00ED7CE7" w:rsidP="00ED7CE7" w:rsidR="00ED7CE7">
      <w:pPr>
        <w:ind w:firstLine="720"/>
        <w:jc w:val="both"/>
        <w:rPr>
          <w:sz w:val="24"/>
        </w:rPr>
      </w:pPr>
      <w:r>
        <w:rPr>
          <w:sz w:val="24"/>
        </w:rPr>
        <w:t>Činjenicu da dužnik nema druge imovine koja bi mogla ući u stečajnu masu, potvrdila je zakonska zastupnica u priloženom ovjerovljenom prokaznom popisu imovine te kako iz drugih isprava koje je sud pribavio po službenoj dužnosti proizlazi da se dužnik ne vodi vlasnikom nekretnina, to je utvrđeno da dužnik nema imovine dostatne za pokriće troškova stečajnog postupka koji mogu iznositi minimalno 12.450,00 kn.</w:t>
      </w:r>
    </w:p>
    <w:p w:rsidRDefault="004449B5" w:rsidP="00ED7CE7" w:rsidR="004449B5">
      <w:pPr>
        <w:ind w:firstLine="720"/>
        <w:jc w:val="both"/>
        <w:rPr>
          <w:sz w:val="24"/>
        </w:rPr>
      </w:pPr>
    </w:p>
    <w:p w:rsidRDefault="004449B5" w:rsidP="00ED7CE7" w:rsidR="004449B5">
      <w:pPr>
        <w:ind w:firstLine="720"/>
        <w:jc w:val="both"/>
        <w:rPr>
          <w:sz w:val="24"/>
        </w:rPr>
      </w:pPr>
    </w:p>
    <w:p w:rsidRDefault="004449B5" w:rsidP="00ED7CE7" w:rsidR="004449B5">
      <w:pPr>
        <w:ind w:firstLine="720"/>
        <w:jc w:val="both"/>
        <w:rPr>
          <w:sz w:val="24"/>
        </w:rPr>
      </w:pPr>
    </w:p>
    <w:p w:rsidRDefault="004449B5" w:rsidP="00ED7CE7" w:rsidR="004449B5">
      <w:pPr>
        <w:ind w:firstLine="720"/>
        <w:jc w:val="both"/>
        <w:rPr>
          <w:sz w:val="24"/>
        </w:rPr>
      </w:pPr>
    </w:p>
    <w:p w:rsidRDefault="004449B5" w:rsidP="004449B5" w:rsidR="004449B5">
      <w:pPr>
        <w:ind w:firstLine="720"/>
        <w:jc w:val="right"/>
        <w:rPr>
          <w:b/>
          <w:sz w:val="24"/>
        </w:rPr>
      </w:pPr>
    </w:p>
    <w:p w:rsidRDefault="00DE16BF" w:rsidP="004449B5" w:rsidR="004449B5">
      <w:pPr>
        <w:ind w:firstLine="720"/>
        <w:jc w:val="right"/>
        <w:rPr>
          <w:b/>
          <w:sz w:val="24"/>
        </w:rPr>
      </w:pPr>
      <w:r>
        <w:rPr>
          <w:b/>
          <w:sz w:val="24"/>
        </w:rPr>
        <w:t>Broj: 1/St-1155/2018-8</w:t>
      </w:r>
    </w:p>
    <w:p w:rsidRDefault="004449B5" w:rsidP="004449B5" w:rsidR="004449B5">
      <w:pPr>
        <w:ind w:firstLine="720"/>
        <w:jc w:val="right"/>
        <w:rPr>
          <w:sz w:val="24"/>
        </w:rPr>
      </w:pPr>
    </w:p>
    <w:p w:rsidRDefault="00B73187" w:rsidP="00B73187" w:rsidR="00B73187">
      <w:pPr>
        <w:ind w:firstLine="720"/>
        <w:jc w:val="right"/>
        <w:rPr>
          <w:sz w:val="24"/>
        </w:rPr>
      </w:pPr>
    </w:p>
    <w:p w:rsidRDefault="00021873" w:rsidP="000C27B4" w:rsidR="00915602">
      <w:pPr>
        <w:ind w:firstLine="720"/>
        <w:jc w:val="both"/>
        <w:rPr>
          <w:b/>
          <w:sz w:val="24"/>
        </w:rPr>
      </w:pPr>
      <w:r>
        <w:rPr>
          <w:sz w:val="24"/>
        </w:rPr>
        <w:t>I</w:t>
      </w:r>
      <w:r w:rsidR="000C27B4">
        <w:rPr>
          <w:sz w:val="24"/>
        </w:rPr>
        <w:t>z tih razloga, a u skladu s odredbom čl.132 st 1 SZ-a</w:t>
      </w:r>
      <w:r w:rsidR="002D618A">
        <w:rPr>
          <w:sz w:val="24"/>
        </w:rPr>
        <w:t>,</w:t>
      </w:r>
      <w:r w:rsidR="000C27B4">
        <w:rPr>
          <w:sz w:val="24"/>
        </w:rPr>
        <w:t xml:space="preserve"> </w:t>
      </w:r>
      <w:r>
        <w:rPr>
          <w:sz w:val="24"/>
        </w:rPr>
        <w:t>sud je r</w:t>
      </w:r>
      <w:r w:rsidR="00D25FC7">
        <w:rPr>
          <w:sz w:val="24"/>
        </w:rPr>
        <w:t>ješenjem br. St-</w:t>
      </w:r>
      <w:r w:rsidR="00ED7CE7">
        <w:rPr>
          <w:sz w:val="24"/>
        </w:rPr>
        <w:t>1155/2018-6</w:t>
      </w:r>
      <w:r w:rsidR="00EA3BEC">
        <w:rPr>
          <w:sz w:val="24"/>
        </w:rPr>
        <w:t xml:space="preserve"> </w:t>
      </w:r>
      <w:r w:rsidR="001E4527">
        <w:rPr>
          <w:sz w:val="24"/>
        </w:rPr>
        <w:t xml:space="preserve">od </w:t>
      </w:r>
      <w:r w:rsidR="00ED7CE7">
        <w:rPr>
          <w:sz w:val="24"/>
        </w:rPr>
        <w:t>31. listopada</w:t>
      </w:r>
      <w:r w:rsidR="000C27B4">
        <w:rPr>
          <w:sz w:val="24"/>
        </w:rPr>
        <w:t xml:space="preserve"> 201</w:t>
      </w:r>
      <w:r w:rsidR="00CF3D33">
        <w:rPr>
          <w:sz w:val="24"/>
        </w:rPr>
        <w:t>8</w:t>
      </w:r>
      <w:r w:rsidR="00D25FC7">
        <w:rPr>
          <w:sz w:val="24"/>
        </w:rPr>
        <w:t>.</w:t>
      </w:r>
      <w:r w:rsidR="000C27B4">
        <w:rPr>
          <w:sz w:val="24"/>
        </w:rPr>
        <w:t xml:space="preserve"> pozvao  vjerovnike</w:t>
      </w:r>
      <w:r w:rsidR="00D25FC7">
        <w:rPr>
          <w:sz w:val="24"/>
        </w:rPr>
        <w:t xml:space="preserve"> i druge zainteresirane osobe da u roku od 15 dana od dana objave poziva na mrežnoj st</w:t>
      </w:r>
      <w:r w:rsidR="00915602">
        <w:rPr>
          <w:sz w:val="24"/>
        </w:rPr>
        <w:t>r</w:t>
      </w:r>
      <w:r w:rsidR="00D25FC7">
        <w:rPr>
          <w:sz w:val="24"/>
        </w:rPr>
        <w:t xml:space="preserve">anici e-Oglasna ploča sudova predujme iznos od </w:t>
      </w:r>
      <w:r w:rsidR="00ED7CE7">
        <w:rPr>
          <w:sz w:val="24"/>
        </w:rPr>
        <w:t>12</w:t>
      </w:r>
      <w:r w:rsidR="00E94263">
        <w:rPr>
          <w:sz w:val="24"/>
        </w:rPr>
        <w:t>.450,00</w:t>
      </w:r>
      <w:r w:rsidR="00D25FC7">
        <w:rPr>
          <w:sz w:val="24"/>
        </w:rPr>
        <w:t xml:space="preserve"> za pokriće troškova stečajnog postupka. Oglas o tom pozivu  objavljen  je na mrežnoj st</w:t>
      </w:r>
      <w:r w:rsidR="00915602">
        <w:rPr>
          <w:sz w:val="24"/>
        </w:rPr>
        <w:t>r</w:t>
      </w:r>
      <w:r w:rsidR="00D25FC7">
        <w:rPr>
          <w:sz w:val="24"/>
        </w:rPr>
        <w:t xml:space="preserve">anici e-Oglasna ploča suda s danom </w:t>
      </w:r>
      <w:r w:rsidR="00ED7CE7">
        <w:rPr>
          <w:sz w:val="24"/>
        </w:rPr>
        <w:t>31. listopada</w:t>
      </w:r>
      <w:r w:rsidR="00980E36">
        <w:rPr>
          <w:sz w:val="24"/>
        </w:rPr>
        <w:t xml:space="preserve"> 2018.</w:t>
      </w:r>
      <w:r w:rsidR="00D25FC7">
        <w:rPr>
          <w:sz w:val="24"/>
        </w:rPr>
        <w:t xml:space="preserve"> U roku određenim rješenjem </w:t>
      </w:r>
      <w:r w:rsidR="00A204AB">
        <w:rPr>
          <w:sz w:val="24"/>
        </w:rPr>
        <w:t>utvrđeno je da niti jedan vjerovnik</w:t>
      </w:r>
      <w:r w:rsidR="003F501C">
        <w:rPr>
          <w:sz w:val="24"/>
        </w:rPr>
        <w:t xml:space="preserve"> nije upl</w:t>
      </w:r>
      <w:r w:rsidR="00D25FC7">
        <w:rPr>
          <w:sz w:val="24"/>
        </w:rPr>
        <w:t>a</w:t>
      </w:r>
      <w:r w:rsidR="00A204AB">
        <w:rPr>
          <w:sz w:val="24"/>
        </w:rPr>
        <w:t>tio</w:t>
      </w:r>
      <w:r w:rsidR="00D25FC7">
        <w:rPr>
          <w:sz w:val="24"/>
        </w:rPr>
        <w:t xml:space="preserve"> naprijed navedeni iznos za pokr</w:t>
      </w:r>
      <w:r w:rsidR="00A204AB">
        <w:rPr>
          <w:sz w:val="24"/>
        </w:rPr>
        <w:t>iće troškova stečajnog postupka</w:t>
      </w:r>
      <w:r w:rsidR="00D25FC7">
        <w:rPr>
          <w:sz w:val="24"/>
        </w:rPr>
        <w:t>.</w:t>
      </w:r>
      <w:r w:rsidR="00D25FC7">
        <w:rPr>
          <w:b/>
          <w:sz w:val="24"/>
        </w:rPr>
        <w:t xml:space="preserve">  </w:t>
      </w:r>
    </w:p>
    <w:p w:rsidRDefault="00D25FC7" w:rsidP="0050797D" w:rsidR="00373659">
      <w:pPr>
        <w:ind w:firstLine="720"/>
        <w:jc w:val="both"/>
        <w:rPr>
          <w:sz w:val="24"/>
        </w:rPr>
      </w:pPr>
      <w:r>
        <w:rPr>
          <w:b/>
          <w:sz w:val="24"/>
        </w:rPr>
        <w:t xml:space="preserve">                          </w:t>
      </w:r>
    </w:p>
    <w:p w:rsidRDefault="00D25FC7" w:rsidP="00373659" w:rsidR="00E94263">
      <w:pPr>
        <w:ind w:firstLine="720"/>
        <w:jc w:val="both"/>
        <w:rPr>
          <w:sz w:val="24"/>
        </w:rPr>
      </w:pPr>
      <w:r>
        <w:rPr>
          <w:sz w:val="24"/>
        </w:rPr>
        <w:t xml:space="preserve">Kako je </w:t>
      </w:r>
      <w:r w:rsidR="002B54E0">
        <w:rPr>
          <w:sz w:val="24"/>
        </w:rPr>
        <w:t xml:space="preserve">stoga </w:t>
      </w:r>
      <w:r>
        <w:rPr>
          <w:sz w:val="24"/>
        </w:rPr>
        <w:t xml:space="preserve">u ovom postupku nedvojbeno utvrđeno postojanje </w:t>
      </w:r>
      <w:r w:rsidR="00915602">
        <w:rPr>
          <w:sz w:val="24"/>
        </w:rPr>
        <w:t>nesposobnosti za plaćanje</w:t>
      </w:r>
      <w:r>
        <w:rPr>
          <w:sz w:val="24"/>
        </w:rPr>
        <w:t xml:space="preserve"> kao stečajnog razloga, te činjenica nedostatnosti dužnikove imovine, to je valjalo primjenom odredbe čl. 132 SZ-a nad dužnikom otvoriti i istodobno zaključiti stečajni postupak te imenovati stečajnog upravitelja s ovlastima i obvezama propisanim odredbom čl. 133 SZ-a.</w:t>
      </w:r>
    </w:p>
    <w:p w:rsidRDefault="00E94263" w:rsidP="00373659" w:rsidR="00E94263">
      <w:pPr>
        <w:ind w:firstLine="720"/>
        <w:jc w:val="both"/>
        <w:rPr>
          <w:sz w:val="24"/>
        </w:rPr>
      </w:pPr>
    </w:p>
    <w:p w:rsidRDefault="00DE16BF" w:rsidP="00D25FC7" w:rsidR="00D25FC7">
      <w:pPr>
        <w:jc w:val="both"/>
        <w:rPr>
          <w:sz w:val="24"/>
        </w:rPr>
      </w:pPr>
      <w:r>
        <w:rPr>
          <w:sz w:val="24"/>
        </w:rPr>
        <w:tab/>
        <w:t>Izbor stečajne</w:t>
      </w:r>
      <w:r w:rsidR="00115625">
        <w:rPr>
          <w:sz w:val="24"/>
        </w:rPr>
        <w:t xml:space="preserve"> upravitelj</w:t>
      </w:r>
      <w:r>
        <w:rPr>
          <w:sz w:val="24"/>
        </w:rPr>
        <w:t>ice</w:t>
      </w:r>
      <w:r w:rsidR="00D25FC7">
        <w:rPr>
          <w:sz w:val="24"/>
        </w:rPr>
        <w:t xml:space="preserve"> obavljen je metodom slučajnog odabira u skladu s odredbom čl. 84 st. 1 SZ-a.</w:t>
      </w:r>
    </w:p>
    <w:p w:rsidRDefault="00915602" w:rsidP="00D25FC7" w:rsidR="00915602">
      <w:pPr>
        <w:jc w:val="both"/>
        <w:rPr>
          <w:sz w:val="24"/>
        </w:rPr>
      </w:pPr>
    </w:p>
    <w:p w:rsidRDefault="00D25FC7" w:rsidP="00D25FC7" w:rsidR="00685335">
      <w:pPr>
        <w:jc w:val="both"/>
        <w:rPr>
          <w:sz w:val="24"/>
        </w:rPr>
      </w:pPr>
      <w:r>
        <w:rPr>
          <w:sz w:val="24"/>
        </w:rPr>
        <w:tab/>
        <w:t>Slijedom navedenog odlučeno je kao u izreci ovog rješenja na temelju čl. 132 i čl. 133 SZ-a, uz odgovarajuću primjenu odredbe čl. 286 do čl. 299 SZ-a.</w:t>
      </w:r>
      <w:r>
        <w:rPr>
          <w:sz w:val="24"/>
        </w:rPr>
        <w:tab/>
      </w:r>
    </w:p>
    <w:p w:rsidRDefault="00EA3BEC" w:rsidP="00D25FC7" w:rsidR="00EA3BEC">
      <w:pPr>
        <w:jc w:val="both"/>
        <w:rPr>
          <w:sz w:val="24"/>
        </w:rPr>
      </w:pPr>
    </w:p>
    <w:p w:rsidRDefault="00373659" w:rsidP="003B6DB7" w:rsidR="00373659">
      <w:pPr>
        <w:jc w:val="both"/>
        <w:rPr>
          <w:sz w:val="24"/>
        </w:rPr>
      </w:pPr>
    </w:p>
    <w:p w:rsidRDefault="00C11B9E" w:rsidP="002B54E0" w:rsidR="006576F8">
      <w:pPr>
        <w:jc w:val="center"/>
        <w:rPr>
          <w:sz w:val="24"/>
        </w:rPr>
      </w:pPr>
      <w:r>
        <w:rPr>
          <w:sz w:val="24"/>
        </w:rPr>
        <w:t xml:space="preserve">U Slavonskom </w:t>
      </w:r>
      <w:r w:rsidR="004E6CEA">
        <w:rPr>
          <w:sz w:val="24"/>
        </w:rPr>
        <w:t xml:space="preserve">Brodu, </w:t>
      </w:r>
      <w:r w:rsidR="00ED7CE7">
        <w:rPr>
          <w:sz w:val="24"/>
        </w:rPr>
        <w:t>2</w:t>
      </w:r>
      <w:r w:rsidR="00DE16BF">
        <w:rPr>
          <w:sz w:val="24"/>
        </w:rPr>
        <w:t>8</w:t>
      </w:r>
      <w:r w:rsidR="009147E3">
        <w:rPr>
          <w:sz w:val="24"/>
        </w:rPr>
        <w:t>.</w:t>
      </w:r>
      <w:r w:rsidR="00EA3BEC">
        <w:rPr>
          <w:sz w:val="24"/>
        </w:rPr>
        <w:t xml:space="preserve"> studenog</w:t>
      </w:r>
      <w:r w:rsidR="00012729">
        <w:rPr>
          <w:sz w:val="24"/>
        </w:rPr>
        <w:t xml:space="preserve"> 2018</w:t>
      </w:r>
      <w:r w:rsidR="002B54E0">
        <w:rPr>
          <w:sz w:val="24"/>
        </w:rPr>
        <w:t>.</w:t>
      </w:r>
    </w:p>
    <w:p w:rsidRDefault="004449B5" w:rsidP="002B54E0" w:rsidR="004449B5">
      <w:pPr>
        <w:jc w:val="center"/>
        <w:rPr>
          <w:sz w:val="24"/>
        </w:rPr>
      </w:pPr>
    </w:p>
    <w:p w:rsidRDefault="00EA3BEC" w:rsidP="002B54E0" w:rsidR="00EA3BEC">
      <w:pPr>
        <w:jc w:val="center"/>
        <w:rPr>
          <w:sz w:val="24"/>
        </w:rPr>
      </w:pPr>
    </w:p>
    <w:p w:rsidRDefault="004E6CEA" w:rsidR="004E6CEA">
      <w:pPr>
        <w:rPr>
          <w:sz w:val="24"/>
        </w:rPr>
      </w:pPr>
      <w:r>
        <w:rPr>
          <w:sz w:val="24"/>
        </w:rPr>
        <w:t xml:space="preserve">                                                                                           </w:t>
      </w:r>
      <w:r w:rsidR="00F8588C">
        <w:rPr>
          <w:sz w:val="24"/>
        </w:rPr>
        <w:tab/>
      </w:r>
      <w:r w:rsidR="00F8588C">
        <w:rPr>
          <w:sz w:val="24"/>
        </w:rPr>
        <w:tab/>
      </w:r>
      <w:r w:rsidR="002B54E0">
        <w:rPr>
          <w:sz w:val="24"/>
        </w:rPr>
        <w:t>STEČAJNA</w:t>
      </w:r>
      <w:r>
        <w:rPr>
          <w:sz w:val="24"/>
        </w:rPr>
        <w:t xml:space="preserve"> SU</w:t>
      </w:r>
      <w:r w:rsidR="002B54E0">
        <w:rPr>
          <w:sz w:val="24"/>
        </w:rPr>
        <w:t>TKINJA</w:t>
      </w:r>
      <w:r>
        <w:rPr>
          <w:sz w:val="24"/>
        </w:rPr>
        <w:t>:</w:t>
      </w:r>
    </w:p>
    <w:p w:rsidRDefault="004E6CEA" w:rsidR="000B1338">
      <w:pPr>
        <w:rPr>
          <w:sz w:val="24"/>
        </w:rPr>
      </w:pPr>
      <w:r>
        <w:rPr>
          <w:sz w:val="24"/>
        </w:rPr>
        <w:t xml:space="preserve">                                                                                           </w:t>
      </w:r>
      <w:r w:rsidR="00F8588C">
        <w:rPr>
          <w:sz w:val="24"/>
        </w:rPr>
        <w:tab/>
      </w:r>
      <w:r w:rsidR="00F8588C">
        <w:rPr>
          <w:sz w:val="24"/>
        </w:rPr>
        <w:tab/>
      </w:r>
      <w:r w:rsidR="00B93CF9">
        <w:rPr>
          <w:sz w:val="24"/>
        </w:rPr>
        <w:t xml:space="preserve">     </w:t>
      </w:r>
      <w:r>
        <w:rPr>
          <w:sz w:val="24"/>
        </w:rPr>
        <w:t>Vesna Vukelić</w:t>
      </w:r>
      <w:r w:rsidR="000B1338">
        <w:rPr>
          <w:sz w:val="24"/>
        </w:rPr>
        <w:t>, v.r.</w:t>
      </w:r>
    </w:p>
    <w:p w:rsidRDefault="00115625" w:rsidP="000B1338" w:rsidR="00115625">
      <w:pPr>
        <w:ind w:left="6480"/>
        <w:rPr>
          <w:sz w:val="24"/>
        </w:rPr>
      </w:pPr>
      <w:r>
        <w:rPr>
          <w:sz w:val="24"/>
        </w:rPr>
        <w:tab/>
      </w:r>
      <w:r>
        <w:rPr>
          <w:sz w:val="24"/>
        </w:rPr>
        <w:tab/>
      </w:r>
      <w:r w:rsidR="0090175B">
        <w:rPr>
          <w:sz w:val="24"/>
        </w:rPr>
        <w:tab/>
      </w:r>
      <w:r w:rsidR="0090175B">
        <w:rPr>
          <w:sz w:val="24"/>
        </w:rPr>
        <w:tab/>
      </w:r>
    </w:p>
    <w:p w:rsidRDefault="004E6CEA" w:rsidR="004E6CEA" w:rsidRPr="00115625">
      <w:pPr>
        <w:rPr>
          <w:sz w:val="24"/>
        </w:rPr>
      </w:pPr>
      <w:r>
        <w:rPr>
          <w:b/>
        </w:rPr>
        <w:t>NAPUTAK O PRAVNOM LIJEKU</w:t>
      </w:r>
    </w:p>
    <w:p w:rsidRDefault="00505D3C" w:rsidP="00505D3C" w:rsidR="006576F8">
      <w:r>
        <w:t>Na ovo rješenje vjerovnici i zastupnik po zakonu dužnika,</w:t>
      </w:r>
    </w:p>
    <w:p w:rsidRDefault="00505D3C" w:rsidP="00505D3C" w:rsidR="006576F8">
      <w:r>
        <w:t xml:space="preserve"> te imenovani stečajni upravitelj, mogu uložiti žalbu u roku </w:t>
      </w:r>
    </w:p>
    <w:p w:rsidRDefault="00505D3C" w:rsidP="00505D3C" w:rsidR="006576F8">
      <w:r>
        <w:t xml:space="preserve">od 8 dana od isteka osmog dana po objavi ovog rješenja na </w:t>
      </w:r>
    </w:p>
    <w:p w:rsidRDefault="00505D3C" w:rsidP="00505D3C" w:rsidR="00505D3C">
      <w:r>
        <w:t>mrežnoj st</w:t>
      </w:r>
      <w:r w:rsidR="006576F8">
        <w:t>r</w:t>
      </w:r>
      <w:r>
        <w:t>anici e-Oglasna ploča suda.</w:t>
      </w:r>
      <w:r w:rsidRPr="00867C7E">
        <w:t xml:space="preserve"> Žalba se podnosi</w:t>
      </w:r>
      <w:r>
        <w:t xml:space="preserve"> ovom </w:t>
      </w:r>
    </w:p>
    <w:p w:rsidRDefault="00505D3C" w:rsidR="001E4527">
      <w:r>
        <w:t>sudu u 3 primjerka, a o žalbi odlučuje Visoki trgovački sud RH u Zagrebu.</w:t>
      </w:r>
    </w:p>
    <w:p w:rsidRDefault="006842D1" w:rsidR="006842D1"/>
    <w:p w:rsidRDefault="000B1338" w:rsidR="000B1338"/>
    <w:p w:rsidRDefault="00505D3C" w:rsidR="004E6CEA">
      <w:pPr>
        <w:rPr>
          <w:sz w:val="24"/>
        </w:rPr>
      </w:pPr>
      <w:r>
        <w:rPr>
          <w:sz w:val="24"/>
        </w:rPr>
        <w:t>Dostaviti putem mrežne st</w:t>
      </w:r>
      <w:r w:rsidR="00012729">
        <w:rPr>
          <w:sz w:val="24"/>
        </w:rPr>
        <w:t>r</w:t>
      </w:r>
      <w:r>
        <w:rPr>
          <w:sz w:val="24"/>
        </w:rPr>
        <w:t xml:space="preserve">anice e-Oglasna ploča </w:t>
      </w:r>
      <w:r w:rsidR="002D618A">
        <w:rPr>
          <w:sz w:val="24"/>
        </w:rPr>
        <w:t>suda:</w:t>
      </w:r>
    </w:p>
    <w:p w:rsidRDefault="0062771E" w:rsidR="004E6CEA">
      <w:pPr>
        <w:rPr>
          <w:sz w:val="24"/>
        </w:rPr>
      </w:pPr>
      <w:r>
        <w:rPr>
          <w:sz w:val="24"/>
        </w:rPr>
        <w:t xml:space="preserve">1. </w:t>
      </w:r>
      <w:r w:rsidR="004E6CEA">
        <w:rPr>
          <w:sz w:val="24"/>
        </w:rPr>
        <w:t xml:space="preserve"> </w:t>
      </w:r>
      <w:r w:rsidR="00441C03">
        <w:rPr>
          <w:sz w:val="24"/>
        </w:rPr>
        <w:t>st</w:t>
      </w:r>
      <w:r w:rsidR="00CC53D5">
        <w:rPr>
          <w:sz w:val="24"/>
        </w:rPr>
        <w:t>eč.upraviteljici, i putem pošte</w:t>
      </w:r>
    </w:p>
    <w:p w:rsidRDefault="00505D3C" w:rsidR="00505D3C">
      <w:pPr>
        <w:rPr>
          <w:sz w:val="24"/>
        </w:rPr>
      </w:pPr>
      <w:r>
        <w:rPr>
          <w:sz w:val="24"/>
        </w:rPr>
        <w:t>2.  dužniku</w:t>
      </w:r>
    </w:p>
    <w:p w:rsidRDefault="00C529E0" w:rsidR="004E6CEA">
      <w:pPr>
        <w:rPr>
          <w:sz w:val="24"/>
        </w:rPr>
      </w:pPr>
      <w:r>
        <w:rPr>
          <w:sz w:val="24"/>
        </w:rPr>
        <w:t>3</w:t>
      </w:r>
      <w:r w:rsidR="004E6CEA">
        <w:rPr>
          <w:sz w:val="24"/>
        </w:rPr>
        <w:t xml:space="preserve">. </w:t>
      </w:r>
      <w:r w:rsidR="00FC64E4">
        <w:rPr>
          <w:sz w:val="24"/>
        </w:rPr>
        <w:t xml:space="preserve"> </w:t>
      </w:r>
      <w:r w:rsidR="004E6CEA">
        <w:rPr>
          <w:sz w:val="24"/>
        </w:rPr>
        <w:t xml:space="preserve">registru, </w:t>
      </w:r>
      <w:r w:rsidR="002A1841">
        <w:rPr>
          <w:sz w:val="24"/>
        </w:rPr>
        <w:t xml:space="preserve"> </w:t>
      </w:r>
      <w:r w:rsidR="009147E3">
        <w:rPr>
          <w:sz w:val="24"/>
        </w:rPr>
        <w:t xml:space="preserve">i </w:t>
      </w:r>
      <w:r w:rsidR="00693FAD">
        <w:rPr>
          <w:sz w:val="24"/>
        </w:rPr>
        <w:t>po pravomoćnosti</w:t>
      </w:r>
    </w:p>
    <w:p w:rsidRDefault="00C529E0" w:rsidR="00C4554F">
      <w:pPr>
        <w:rPr>
          <w:sz w:val="24"/>
        </w:rPr>
      </w:pPr>
      <w:r>
        <w:rPr>
          <w:sz w:val="24"/>
        </w:rPr>
        <w:t>4</w:t>
      </w:r>
      <w:r w:rsidR="0062771E">
        <w:rPr>
          <w:sz w:val="24"/>
        </w:rPr>
        <w:t xml:space="preserve">. </w:t>
      </w:r>
      <w:r w:rsidR="00C4554F">
        <w:rPr>
          <w:sz w:val="24"/>
        </w:rPr>
        <w:t xml:space="preserve">Porezna uprava </w:t>
      </w:r>
      <w:r w:rsidR="009147E3">
        <w:rPr>
          <w:sz w:val="24"/>
        </w:rPr>
        <w:t>Slavonski Brod</w:t>
      </w:r>
    </w:p>
    <w:p w:rsidRDefault="004F2002" w:rsidR="00BB6B8D">
      <w:pPr>
        <w:rPr>
          <w:sz w:val="24"/>
        </w:rPr>
      </w:pPr>
      <w:r>
        <w:rPr>
          <w:sz w:val="24"/>
        </w:rPr>
        <w:t>5</w:t>
      </w:r>
      <w:r w:rsidR="00915602">
        <w:rPr>
          <w:sz w:val="24"/>
        </w:rPr>
        <w:t xml:space="preserve">. FINA, </w:t>
      </w:r>
      <w:r w:rsidR="007D661F">
        <w:rPr>
          <w:sz w:val="24"/>
        </w:rPr>
        <w:t xml:space="preserve">i </w:t>
      </w:r>
      <w:r w:rsidR="00915602">
        <w:rPr>
          <w:sz w:val="24"/>
        </w:rPr>
        <w:t>po pravomoćnosti putem pošte</w:t>
      </w:r>
    </w:p>
    <w:p w:rsidRDefault="00B7373D" w:rsidR="00B7373D">
      <w:pPr>
        <w:rPr>
          <w:sz w:val="24"/>
        </w:rPr>
      </w:pPr>
      <w:r>
        <w:rPr>
          <w:sz w:val="24"/>
        </w:rPr>
        <w:t>6. poslovna banka, po pravomoćnosti putem pošte</w:t>
      </w:r>
    </w:p>
    <w:sectPr w:rsidR="00B7373D">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0785D"/>
    <w:rsid w:val="00012729"/>
    <w:rsid w:val="00014210"/>
    <w:rsid w:val="000147F5"/>
    <w:rsid w:val="00015669"/>
    <w:rsid w:val="00020E92"/>
    <w:rsid w:val="00021873"/>
    <w:rsid w:val="00023946"/>
    <w:rsid w:val="00032323"/>
    <w:rsid w:val="00034927"/>
    <w:rsid w:val="00034E55"/>
    <w:rsid w:val="00046A8C"/>
    <w:rsid w:val="0004719A"/>
    <w:rsid w:val="00051B00"/>
    <w:rsid w:val="00052A26"/>
    <w:rsid w:val="00052F0B"/>
    <w:rsid w:val="00053CEE"/>
    <w:rsid w:val="00071571"/>
    <w:rsid w:val="00071670"/>
    <w:rsid w:val="00074536"/>
    <w:rsid w:val="000758C9"/>
    <w:rsid w:val="000A3D7C"/>
    <w:rsid w:val="000A5929"/>
    <w:rsid w:val="000B072B"/>
    <w:rsid w:val="000B1338"/>
    <w:rsid w:val="000C019D"/>
    <w:rsid w:val="000C27B4"/>
    <w:rsid w:val="000D5DB6"/>
    <w:rsid w:val="000E178F"/>
    <w:rsid w:val="000E7E84"/>
    <w:rsid w:val="000F313D"/>
    <w:rsid w:val="000F4D4E"/>
    <w:rsid w:val="000F7886"/>
    <w:rsid w:val="00100FD8"/>
    <w:rsid w:val="00102349"/>
    <w:rsid w:val="00102AD1"/>
    <w:rsid w:val="0011558D"/>
    <w:rsid w:val="00115625"/>
    <w:rsid w:val="00124439"/>
    <w:rsid w:val="00127EB9"/>
    <w:rsid w:val="00130909"/>
    <w:rsid w:val="0013110D"/>
    <w:rsid w:val="001342F1"/>
    <w:rsid w:val="00146AFC"/>
    <w:rsid w:val="00146DD3"/>
    <w:rsid w:val="00156B39"/>
    <w:rsid w:val="0017163B"/>
    <w:rsid w:val="0019059B"/>
    <w:rsid w:val="0019283C"/>
    <w:rsid w:val="0019504D"/>
    <w:rsid w:val="001A6BED"/>
    <w:rsid w:val="001A767C"/>
    <w:rsid w:val="001B6AB8"/>
    <w:rsid w:val="001D64B7"/>
    <w:rsid w:val="001E4527"/>
    <w:rsid w:val="002027EA"/>
    <w:rsid w:val="002101B7"/>
    <w:rsid w:val="00213E73"/>
    <w:rsid w:val="00217C89"/>
    <w:rsid w:val="002233CF"/>
    <w:rsid w:val="00227DC3"/>
    <w:rsid w:val="00230B39"/>
    <w:rsid w:val="00232FE1"/>
    <w:rsid w:val="00233457"/>
    <w:rsid w:val="00233ACC"/>
    <w:rsid w:val="00233DD5"/>
    <w:rsid w:val="00237BC7"/>
    <w:rsid w:val="002444B4"/>
    <w:rsid w:val="002508D4"/>
    <w:rsid w:val="00250D57"/>
    <w:rsid w:val="00251F5F"/>
    <w:rsid w:val="002532F0"/>
    <w:rsid w:val="00255B9D"/>
    <w:rsid w:val="002635B6"/>
    <w:rsid w:val="0026585E"/>
    <w:rsid w:val="00272311"/>
    <w:rsid w:val="00282A48"/>
    <w:rsid w:val="00286A2F"/>
    <w:rsid w:val="002959F1"/>
    <w:rsid w:val="00297333"/>
    <w:rsid w:val="002A12FC"/>
    <w:rsid w:val="002A1841"/>
    <w:rsid w:val="002A68CF"/>
    <w:rsid w:val="002B0FED"/>
    <w:rsid w:val="002B2A06"/>
    <w:rsid w:val="002B4087"/>
    <w:rsid w:val="002B54E0"/>
    <w:rsid w:val="002C1103"/>
    <w:rsid w:val="002C4BBD"/>
    <w:rsid w:val="002D3B9A"/>
    <w:rsid w:val="002D618A"/>
    <w:rsid w:val="002D7AB0"/>
    <w:rsid w:val="002E56B2"/>
    <w:rsid w:val="002E7053"/>
    <w:rsid w:val="002F2078"/>
    <w:rsid w:val="002F26FB"/>
    <w:rsid w:val="0030244E"/>
    <w:rsid w:val="00320FFA"/>
    <w:rsid w:val="00321326"/>
    <w:rsid w:val="003306EF"/>
    <w:rsid w:val="00331C27"/>
    <w:rsid w:val="00332F77"/>
    <w:rsid w:val="00333AF3"/>
    <w:rsid w:val="003344CF"/>
    <w:rsid w:val="00335A43"/>
    <w:rsid w:val="003433CF"/>
    <w:rsid w:val="00346C94"/>
    <w:rsid w:val="00347B63"/>
    <w:rsid w:val="003508FD"/>
    <w:rsid w:val="00367CCF"/>
    <w:rsid w:val="00373659"/>
    <w:rsid w:val="00373E91"/>
    <w:rsid w:val="00384359"/>
    <w:rsid w:val="00385AE3"/>
    <w:rsid w:val="003912DD"/>
    <w:rsid w:val="00391412"/>
    <w:rsid w:val="003975AF"/>
    <w:rsid w:val="003A1B1A"/>
    <w:rsid w:val="003A34F2"/>
    <w:rsid w:val="003A6189"/>
    <w:rsid w:val="003A6DB0"/>
    <w:rsid w:val="003B1F69"/>
    <w:rsid w:val="003B65B1"/>
    <w:rsid w:val="003B6DB7"/>
    <w:rsid w:val="003C05FD"/>
    <w:rsid w:val="003D0B03"/>
    <w:rsid w:val="003D3B63"/>
    <w:rsid w:val="003D6354"/>
    <w:rsid w:val="003D756A"/>
    <w:rsid w:val="003E3D48"/>
    <w:rsid w:val="003E517A"/>
    <w:rsid w:val="003E5587"/>
    <w:rsid w:val="003E5B72"/>
    <w:rsid w:val="003E642D"/>
    <w:rsid w:val="003F1FEF"/>
    <w:rsid w:val="003F501C"/>
    <w:rsid w:val="003F7EE9"/>
    <w:rsid w:val="00401053"/>
    <w:rsid w:val="00407F7D"/>
    <w:rsid w:val="00414710"/>
    <w:rsid w:val="00425654"/>
    <w:rsid w:val="00431971"/>
    <w:rsid w:val="004329E6"/>
    <w:rsid w:val="004353D0"/>
    <w:rsid w:val="00436CC9"/>
    <w:rsid w:val="004373B4"/>
    <w:rsid w:val="00437A54"/>
    <w:rsid w:val="00441C03"/>
    <w:rsid w:val="004449B5"/>
    <w:rsid w:val="00446C85"/>
    <w:rsid w:val="00447133"/>
    <w:rsid w:val="00450C78"/>
    <w:rsid w:val="004644F8"/>
    <w:rsid w:val="0046765C"/>
    <w:rsid w:val="00495F52"/>
    <w:rsid w:val="004A7CA9"/>
    <w:rsid w:val="004B42BD"/>
    <w:rsid w:val="004B4F3B"/>
    <w:rsid w:val="004C7FE7"/>
    <w:rsid w:val="004D0A4E"/>
    <w:rsid w:val="004D0ECE"/>
    <w:rsid w:val="004D1F91"/>
    <w:rsid w:val="004D4723"/>
    <w:rsid w:val="004D50F3"/>
    <w:rsid w:val="004D7124"/>
    <w:rsid w:val="004E0BE8"/>
    <w:rsid w:val="004E6CEA"/>
    <w:rsid w:val="004E7670"/>
    <w:rsid w:val="004F05AA"/>
    <w:rsid w:val="004F2002"/>
    <w:rsid w:val="004F66C6"/>
    <w:rsid w:val="004F713C"/>
    <w:rsid w:val="004F7546"/>
    <w:rsid w:val="00500221"/>
    <w:rsid w:val="00503849"/>
    <w:rsid w:val="00504D9E"/>
    <w:rsid w:val="005053C6"/>
    <w:rsid w:val="00505D3C"/>
    <w:rsid w:val="0050797D"/>
    <w:rsid w:val="005231CF"/>
    <w:rsid w:val="00531866"/>
    <w:rsid w:val="00540633"/>
    <w:rsid w:val="00540842"/>
    <w:rsid w:val="00542640"/>
    <w:rsid w:val="00542CB6"/>
    <w:rsid w:val="00550063"/>
    <w:rsid w:val="005565D9"/>
    <w:rsid w:val="0056385D"/>
    <w:rsid w:val="005721E4"/>
    <w:rsid w:val="00574E85"/>
    <w:rsid w:val="00582280"/>
    <w:rsid w:val="00583C90"/>
    <w:rsid w:val="00584A9B"/>
    <w:rsid w:val="00585805"/>
    <w:rsid w:val="005861B2"/>
    <w:rsid w:val="00586CA8"/>
    <w:rsid w:val="00591C1A"/>
    <w:rsid w:val="00592A2F"/>
    <w:rsid w:val="00595317"/>
    <w:rsid w:val="005A2599"/>
    <w:rsid w:val="005B0CB9"/>
    <w:rsid w:val="005B757B"/>
    <w:rsid w:val="005D27C0"/>
    <w:rsid w:val="005D3E21"/>
    <w:rsid w:val="005D49B4"/>
    <w:rsid w:val="005D7896"/>
    <w:rsid w:val="005E1568"/>
    <w:rsid w:val="005E27BC"/>
    <w:rsid w:val="00610778"/>
    <w:rsid w:val="00627067"/>
    <w:rsid w:val="0062771E"/>
    <w:rsid w:val="00627C47"/>
    <w:rsid w:val="00640980"/>
    <w:rsid w:val="00646A0D"/>
    <w:rsid w:val="00647734"/>
    <w:rsid w:val="0065367D"/>
    <w:rsid w:val="00654945"/>
    <w:rsid w:val="00656B99"/>
    <w:rsid w:val="006576F8"/>
    <w:rsid w:val="00663722"/>
    <w:rsid w:val="00665499"/>
    <w:rsid w:val="00681C5C"/>
    <w:rsid w:val="006842D1"/>
    <w:rsid w:val="00685335"/>
    <w:rsid w:val="0069191F"/>
    <w:rsid w:val="00693D92"/>
    <w:rsid w:val="00693FAD"/>
    <w:rsid w:val="006947BE"/>
    <w:rsid w:val="00696A11"/>
    <w:rsid w:val="00697A47"/>
    <w:rsid w:val="006A6DE9"/>
    <w:rsid w:val="006B270F"/>
    <w:rsid w:val="006C0618"/>
    <w:rsid w:val="006E459C"/>
    <w:rsid w:val="006E68B5"/>
    <w:rsid w:val="006E7503"/>
    <w:rsid w:val="006F0B0D"/>
    <w:rsid w:val="006F2157"/>
    <w:rsid w:val="006F5FB3"/>
    <w:rsid w:val="00701BAE"/>
    <w:rsid w:val="00702AD0"/>
    <w:rsid w:val="007058B2"/>
    <w:rsid w:val="00706343"/>
    <w:rsid w:val="00706EC5"/>
    <w:rsid w:val="00714B32"/>
    <w:rsid w:val="00714C4B"/>
    <w:rsid w:val="00724546"/>
    <w:rsid w:val="00725DBD"/>
    <w:rsid w:val="00730F28"/>
    <w:rsid w:val="0073157B"/>
    <w:rsid w:val="007324CA"/>
    <w:rsid w:val="00737861"/>
    <w:rsid w:val="007510BF"/>
    <w:rsid w:val="007701D9"/>
    <w:rsid w:val="007704B3"/>
    <w:rsid w:val="00771360"/>
    <w:rsid w:val="0077706D"/>
    <w:rsid w:val="0078272C"/>
    <w:rsid w:val="007838DA"/>
    <w:rsid w:val="00784797"/>
    <w:rsid w:val="007847A3"/>
    <w:rsid w:val="00795203"/>
    <w:rsid w:val="00796CBE"/>
    <w:rsid w:val="007A1CCA"/>
    <w:rsid w:val="007B13CC"/>
    <w:rsid w:val="007C1CCB"/>
    <w:rsid w:val="007C1D50"/>
    <w:rsid w:val="007D305F"/>
    <w:rsid w:val="007D661F"/>
    <w:rsid w:val="007E0234"/>
    <w:rsid w:val="007E02F6"/>
    <w:rsid w:val="007E16E4"/>
    <w:rsid w:val="007E4010"/>
    <w:rsid w:val="007E6C97"/>
    <w:rsid w:val="007E73CA"/>
    <w:rsid w:val="00816A47"/>
    <w:rsid w:val="008204F0"/>
    <w:rsid w:val="00822E7C"/>
    <w:rsid w:val="00826EBB"/>
    <w:rsid w:val="00834182"/>
    <w:rsid w:val="008357DC"/>
    <w:rsid w:val="0084317F"/>
    <w:rsid w:val="00845F86"/>
    <w:rsid w:val="00846F69"/>
    <w:rsid w:val="00850176"/>
    <w:rsid w:val="00853525"/>
    <w:rsid w:val="00861B7D"/>
    <w:rsid w:val="0088195B"/>
    <w:rsid w:val="00883661"/>
    <w:rsid w:val="00883E58"/>
    <w:rsid w:val="00891E5F"/>
    <w:rsid w:val="008A6405"/>
    <w:rsid w:val="008A6B78"/>
    <w:rsid w:val="008B0A99"/>
    <w:rsid w:val="008B2871"/>
    <w:rsid w:val="008B362B"/>
    <w:rsid w:val="008C1B23"/>
    <w:rsid w:val="008C3C44"/>
    <w:rsid w:val="008C4399"/>
    <w:rsid w:val="008C5822"/>
    <w:rsid w:val="008C78DD"/>
    <w:rsid w:val="008C7C82"/>
    <w:rsid w:val="008D172F"/>
    <w:rsid w:val="008E476F"/>
    <w:rsid w:val="008F1DFC"/>
    <w:rsid w:val="008F6001"/>
    <w:rsid w:val="0090175B"/>
    <w:rsid w:val="00901A5A"/>
    <w:rsid w:val="00903C3E"/>
    <w:rsid w:val="00905465"/>
    <w:rsid w:val="00907D46"/>
    <w:rsid w:val="009103EE"/>
    <w:rsid w:val="009147E3"/>
    <w:rsid w:val="00915602"/>
    <w:rsid w:val="009174B2"/>
    <w:rsid w:val="00926E0B"/>
    <w:rsid w:val="00930A10"/>
    <w:rsid w:val="009373D4"/>
    <w:rsid w:val="00941882"/>
    <w:rsid w:val="00945BC4"/>
    <w:rsid w:val="00951FD0"/>
    <w:rsid w:val="00961163"/>
    <w:rsid w:val="00961EA6"/>
    <w:rsid w:val="0097182A"/>
    <w:rsid w:val="00980E36"/>
    <w:rsid w:val="00985EDA"/>
    <w:rsid w:val="009866A6"/>
    <w:rsid w:val="00992526"/>
    <w:rsid w:val="009A2EE9"/>
    <w:rsid w:val="009A3158"/>
    <w:rsid w:val="009A440D"/>
    <w:rsid w:val="009A6663"/>
    <w:rsid w:val="009B4333"/>
    <w:rsid w:val="009B44B0"/>
    <w:rsid w:val="009B548D"/>
    <w:rsid w:val="009B7329"/>
    <w:rsid w:val="009B75A6"/>
    <w:rsid w:val="009C4571"/>
    <w:rsid w:val="009C4F65"/>
    <w:rsid w:val="009D35E2"/>
    <w:rsid w:val="009D55EF"/>
    <w:rsid w:val="009E29C4"/>
    <w:rsid w:val="009F5049"/>
    <w:rsid w:val="009F59E5"/>
    <w:rsid w:val="00A204AB"/>
    <w:rsid w:val="00A256A6"/>
    <w:rsid w:val="00A31F89"/>
    <w:rsid w:val="00A36303"/>
    <w:rsid w:val="00A457D2"/>
    <w:rsid w:val="00A50367"/>
    <w:rsid w:val="00A51050"/>
    <w:rsid w:val="00A51537"/>
    <w:rsid w:val="00A55234"/>
    <w:rsid w:val="00A56D45"/>
    <w:rsid w:val="00A617A3"/>
    <w:rsid w:val="00A61F4C"/>
    <w:rsid w:val="00A62294"/>
    <w:rsid w:val="00A76ED4"/>
    <w:rsid w:val="00A777B2"/>
    <w:rsid w:val="00A802EB"/>
    <w:rsid w:val="00A84C1C"/>
    <w:rsid w:val="00A91DD8"/>
    <w:rsid w:val="00AA02C0"/>
    <w:rsid w:val="00AA46FB"/>
    <w:rsid w:val="00AB7BB4"/>
    <w:rsid w:val="00AC06B8"/>
    <w:rsid w:val="00AC3F1D"/>
    <w:rsid w:val="00AC4020"/>
    <w:rsid w:val="00AE0583"/>
    <w:rsid w:val="00AE2256"/>
    <w:rsid w:val="00AE58D4"/>
    <w:rsid w:val="00AE7B09"/>
    <w:rsid w:val="00AF70DC"/>
    <w:rsid w:val="00AF7701"/>
    <w:rsid w:val="00B0672D"/>
    <w:rsid w:val="00B27D4F"/>
    <w:rsid w:val="00B31CE9"/>
    <w:rsid w:val="00B33DFD"/>
    <w:rsid w:val="00B425C7"/>
    <w:rsid w:val="00B425FC"/>
    <w:rsid w:val="00B57046"/>
    <w:rsid w:val="00B70571"/>
    <w:rsid w:val="00B70C9C"/>
    <w:rsid w:val="00B72939"/>
    <w:rsid w:val="00B73187"/>
    <w:rsid w:val="00B7373D"/>
    <w:rsid w:val="00B87F43"/>
    <w:rsid w:val="00B934CF"/>
    <w:rsid w:val="00B93CF9"/>
    <w:rsid w:val="00B94512"/>
    <w:rsid w:val="00BA60A4"/>
    <w:rsid w:val="00BB6921"/>
    <w:rsid w:val="00BB6B8D"/>
    <w:rsid w:val="00BD1D70"/>
    <w:rsid w:val="00BE1094"/>
    <w:rsid w:val="00BE3015"/>
    <w:rsid w:val="00BE4B29"/>
    <w:rsid w:val="00BE6738"/>
    <w:rsid w:val="00C0600D"/>
    <w:rsid w:val="00C11B9E"/>
    <w:rsid w:val="00C1451A"/>
    <w:rsid w:val="00C205D3"/>
    <w:rsid w:val="00C3309D"/>
    <w:rsid w:val="00C4554F"/>
    <w:rsid w:val="00C45E50"/>
    <w:rsid w:val="00C529E0"/>
    <w:rsid w:val="00C7095F"/>
    <w:rsid w:val="00C75100"/>
    <w:rsid w:val="00C97171"/>
    <w:rsid w:val="00CA16E5"/>
    <w:rsid w:val="00CA33DB"/>
    <w:rsid w:val="00CA417E"/>
    <w:rsid w:val="00CB071E"/>
    <w:rsid w:val="00CB3C69"/>
    <w:rsid w:val="00CB4563"/>
    <w:rsid w:val="00CC378C"/>
    <w:rsid w:val="00CC53D5"/>
    <w:rsid w:val="00CC797E"/>
    <w:rsid w:val="00CD7649"/>
    <w:rsid w:val="00CE3E86"/>
    <w:rsid w:val="00CF1B1D"/>
    <w:rsid w:val="00CF28B2"/>
    <w:rsid w:val="00CF3D33"/>
    <w:rsid w:val="00D01F02"/>
    <w:rsid w:val="00D03A85"/>
    <w:rsid w:val="00D13339"/>
    <w:rsid w:val="00D136BE"/>
    <w:rsid w:val="00D2142F"/>
    <w:rsid w:val="00D21DE0"/>
    <w:rsid w:val="00D2248B"/>
    <w:rsid w:val="00D2531E"/>
    <w:rsid w:val="00D25FC7"/>
    <w:rsid w:val="00D266F5"/>
    <w:rsid w:val="00D36DD9"/>
    <w:rsid w:val="00D51863"/>
    <w:rsid w:val="00D5257C"/>
    <w:rsid w:val="00D538FF"/>
    <w:rsid w:val="00D55233"/>
    <w:rsid w:val="00D5552E"/>
    <w:rsid w:val="00D55DBF"/>
    <w:rsid w:val="00D572A1"/>
    <w:rsid w:val="00D57B01"/>
    <w:rsid w:val="00D60784"/>
    <w:rsid w:val="00D629D8"/>
    <w:rsid w:val="00D71905"/>
    <w:rsid w:val="00D77F3A"/>
    <w:rsid w:val="00D82370"/>
    <w:rsid w:val="00D82701"/>
    <w:rsid w:val="00D8363D"/>
    <w:rsid w:val="00D93C9E"/>
    <w:rsid w:val="00DA6F87"/>
    <w:rsid w:val="00DB6959"/>
    <w:rsid w:val="00DC1BF3"/>
    <w:rsid w:val="00DC33A1"/>
    <w:rsid w:val="00DD35EA"/>
    <w:rsid w:val="00DE08F3"/>
    <w:rsid w:val="00DE16BF"/>
    <w:rsid w:val="00E06659"/>
    <w:rsid w:val="00E110A2"/>
    <w:rsid w:val="00E116B5"/>
    <w:rsid w:val="00E1633E"/>
    <w:rsid w:val="00E21C87"/>
    <w:rsid w:val="00E34660"/>
    <w:rsid w:val="00E44B42"/>
    <w:rsid w:val="00E45A76"/>
    <w:rsid w:val="00E54050"/>
    <w:rsid w:val="00E611E9"/>
    <w:rsid w:val="00E61FCD"/>
    <w:rsid w:val="00E62FD0"/>
    <w:rsid w:val="00E72359"/>
    <w:rsid w:val="00E7532A"/>
    <w:rsid w:val="00E82692"/>
    <w:rsid w:val="00E94263"/>
    <w:rsid w:val="00E96E3D"/>
    <w:rsid w:val="00E97C73"/>
    <w:rsid w:val="00EA2921"/>
    <w:rsid w:val="00EA3BEC"/>
    <w:rsid w:val="00EA3E4A"/>
    <w:rsid w:val="00EA4CB1"/>
    <w:rsid w:val="00EA676B"/>
    <w:rsid w:val="00EC4CAE"/>
    <w:rsid w:val="00ED048D"/>
    <w:rsid w:val="00ED7CE7"/>
    <w:rsid w:val="00EE3072"/>
    <w:rsid w:val="00EE4576"/>
    <w:rsid w:val="00EE4AEE"/>
    <w:rsid w:val="00EF4BB4"/>
    <w:rsid w:val="00F0059F"/>
    <w:rsid w:val="00F035B5"/>
    <w:rsid w:val="00F05331"/>
    <w:rsid w:val="00F0561E"/>
    <w:rsid w:val="00F168B7"/>
    <w:rsid w:val="00F2118B"/>
    <w:rsid w:val="00F21C81"/>
    <w:rsid w:val="00F24E62"/>
    <w:rsid w:val="00F30E63"/>
    <w:rsid w:val="00F34DB9"/>
    <w:rsid w:val="00F4228C"/>
    <w:rsid w:val="00F45C44"/>
    <w:rsid w:val="00F56D04"/>
    <w:rsid w:val="00F6003F"/>
    <w:rsid w:val="00F600F0"/>
    <w:rsid w:val="00F66DCC"/>
    <w:rsid w:val="00F720CE"/>
    <w:rsid w:val="00F72758"/>
    <w:rsid w:val="00F748B1"/>
    <w:rsid w:val="00F823FF"/>
    <w:rsid w:val="00F836C4"/>
    <w:rsid w:val="00F847A1"/>
    <w:rsid w:val="00F8588C"/>
    <w:rsid w:val="00F92B5F"/>
    <w:rsid w:val="00F9667C"/>
    <w:rsid w:val="00FA36EA"/>
    <w:rsid w:val="00FC1A41"/>
    <w:rsid w:val="00FC2A83"/>
    <w:rsid w:val="00FC3E86"/>
    <w:rsid w:val="00FC64E4"/>
    <w:rsid w:val="00FD3882"/>
    <w:rsid w:val="00FD696F"/>
    <w:rsid w:val="00FD71EB"/>
    <w:rsid w:val="00FD7573"/>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584A9B"/>
    <w:rPr>
      <w:color w:val="808080"/>
      <w:bdr w:space="0" w:sz="0" w:color="auto" w:val="none"/>
      <w:shd w:fill="auto" w:color="auto" w:val="clear"/>
    </w:rPr>
  </w:style>
  <w:style w:customStyle="true" w:styleId="eSPISCCParagraphDefaultFont" w:type="character">
    <w:name w:val="eSPIS_CC_Paragraph Default Font"/>
    <w:basedOn w:val="Zadanifontodlomka"/>
    <w:rsid w:val="00584A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4A9B"/>
    <w:rPr>
      <w:bdr w:space="0" w:sz="0" w:color="auto" w:val="none"/>
      <w:shd w:fill="FFFFCC" w:color="auto" w:val="clear"/>
      <w:lang w:val="hr-HR"/>
    </w:rPr>
  </w:style>
  <w:style w:customStyle="true" w:styleId="PozadinaSvijetloCrvena" w:type="character">
    <w:name w:val="Pozadina_SvijetloCrvena"/>
    <w:basedOn w:val="eSPISCCParagraphDefaultFont"/>
    <w:rsid w:val="00584A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4A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584A9B"/>
    <w:rPr>
      <w:color w:val="808080"/>
      <w:bdr w:color="auto" w:space="0" w:sz="0" w:val="none"/>
      <w:shd w:color="auto" w:fill="auto" w:val="clear"/>
    </w:rPr>
  </w:style>
  <w:style w:customStyle="1" w:styleId="eSPISCCParagraphDefaultFont" w:type="character">
    <w:name w:val="eSPIS_CC_Paragraph Default Font"/>
    <w:basedOn w:val="Zadanifontodlomka"/>
    <w:rsid w:val="00584A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4A9B"/>
    <w:rPr>
      <w:bdr w:color="auto" w:space="0" w:sz="0" w:val="none"/>
      <w:shd w:color="auto" w:fill="FFFFCC" w:val="clear"/>
      <w:lang w:val="hr-HR"/>
    </w:rPr>
  </w:style>
  <w:style w:customStyle="1" w:styleId="PozadinaSvijetloCrvena" w:type="character">
    <w:name w:val="Pozadina_SvijetloCrvena"/>
    <w:basedOn w:val="eSPISCCParagraphDefaultFont"/>
    <w:rsid w:val="00584A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4A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372942">
      <w:bodyDiv w:val="true"/>
      <w:marLeft w:val="0"/>
      <w:marRight w:val="0"/>
      <w:marTop w:val="0"/>
      <w:marBottom w:val="0"/>
      <w:divBdr>
        <w:top w:space="0" w:sz="0" w:color="auto" w:val="none"/>
        <w:left w:space="0" w:sz="0" w:color="auto" w:val="none"/>
        <w:bottom w:space="0" w:sz="0" w:color="auto" w:val="none"/>
        <w:right w:space="0" w:sz="0" w:color="auto" w:val="none"/>
      </w:divBdr>
    </w:div>
    <w:div w:id="64031208">
      <w:bodyDiv w:val="true"/>
      <w:marLeft w:val="0"/>
      <w:marRight w:val="0"/>
      <w:marTop w:val="0"/>
      <w:marBottom w:val="0"/>
      <w:divBdr>
        <w:top w:space="0" w:sz="0" w:color="auto" w:val="none"/>
        <w:left w:space="0" w:sz="0" w:color="auto" w:val="none"/>
        <w:bottom w:space="0" w:sz="0" w:color="auto" w:val="none"/>
        <w:right w:space="0" w:sz="0" w:color="auto" w:val="none"/>
      </w:divBdr>
    </w:div>
    <w:div w:id="519584779">
      <w:bodyDiv w:val="true"/>
      <w:marLeft w:val="0"/>
      <w:marRight w:val="0"/>
      <w:marTop w:val="0"/>
      <w:marBottom w:val="0"/>
      <w:divBdr>
        <w:top w:space="0" w:sz="0" w:color="auto" w:val="none"/>
        <w:left w:space="0" w:sz="0" w:color="auto" w:val="none"/>
        <w:bottom w:space="0" w:sz="0" w:color="auto" w:val="none"/>
        <w:right w:space="0" w:sz="0" w:color="auto" w:val="none"/>
      </w:divBdr>
    </w:div>
    <w:div w:id="770467850">
      <w:bodyDiv w:val="true"/>
      <w:marLeft w:val="0"/>
      <w:marRight w:val="0"/>
      <w:marTop w:val="0"/>
      <w:marBottom w:val="0"/>
      <w:divBdr>
        <w:top w:space="0" w:sz="0" w:color="auto" w:val="none"/>
        <w:left w:space="0" w:sz="0" w:color="auto" w:val="none"/>
        <w:bottom w:space="0" w:sz="0" w:color="auto" w:val="none"/>
        <w:right w:space="0" w:sz="0" w:color="auto" w:val="none"/>
      </w:divBdr>
    </w:div>
    <w:div w:id="875314195">
      <w:bodyDiv w:val="true"/>
      <w:marLeft w:val="0"/>
      <w:marRight w:val="0"/>
      <w:marTop w:val="0"/>
      <w:marBottom w:val="0"/>
      <w:divBdr>
        <w:top w:space="0" w:sz="0" w:color="auto" w:val="none"/>
        <w:left w:space="0" w:sz="0" w:color="auto" w:val="none"/>
        <w:bottom w:space="0" w:sz="0" w:color="auto" w:val="none"/>
        <w:right w:space="0" w:sz="0" w:color="auto" w:val="none"/>
      </w:divBdr>
    </w:div>
    <w:div w:id="1102796376">
      <w:bodyDiv w:val="true"/>
      <w:marLeft w:val="0"/>
      <w:marRight w:val="0"/>
      <w:marTop w:val="0"/>
      <w:marBottom w:val="0"/>
      <w:divBdr>
        <w:top w:space="0" w:sz="0" w:color="auto" w:val="none"/>
        <w:left w:space="0" w:sz="0" w:color="auto" w:val="none"/>
        <w:bottom w:space="0" w:sz="0" w:color="auto" w:val="none"/>
        <w:right w:space="0" w:sz="0" w:color="auto" w:val="none"/>
      </w:divBdr>
    </w:div>
    <w:div w:id="1225599874">
      <w:bodyDiv w:val="true"/>
      <w:marLeft w:val="0"/>
      <w:marRight w:val="0"/>
      <w:marTop w:val="0"/>
      <w:marBottom w:val="0"/>
      <w:divBdr>
        <w:top w:space="0" w:sz="0" w:color="auto" w:val="none"/>
        <w:left w:space="0" w:sz="0" w:color="auto" w:val="none"/>
        <w:bottom w:space="0" w:sz="0" w:color="auto" w:val="none"/>
        <w:right w:space="0" w:sz="0" w:color="auto" w:val="none"/>
      </w:divBdr>
    </w:div>
    <w:div w:id="1411780448">
      <w:bodyDiv w:val="true"/>
      <w:marLeft w:val="0"/>
      <w:marRight w:val="0"/>
      <w:marTop w:val="0"/>
      <w:marBottom w:val="0"/>
      <w:divBdr>
        <w:top w:space="0" w:sz="0" w:color="auto" w:val="none"/>
        <w:left w:space="0" w:sz="0" w:color="auto" w:val="none"/>
        <w:bottom w:space="0" w:sz="0" w:color="auto" w:val="none"/>
        <w:right w:space="0" w:sz="0" w:color="auto" w:val="none"/>
      </w:divBdr>
    </w:div>
    <w:div w:id="1514879978">
      <w:bodyDiv w:val="true"/>
      <w:marLeft w:val="0"/>
      <w:marRight w:val="0"/>
      <w:marTop w:val="0"/>
      <w:marBottom w:val="0"/>
      <w:divBdr>
        <w:top w:space="0" w:sz="0" w:color="auto" w:val="none"/>
        <w:left w:space="0" w:sz="0" w:color="auto" w:val="none"/>
        <w:bottom w:space="0" w:sz="0" w:color="auto" w:val="none"/>
        <w:right w:space="0" w:sz="0" w:color="auto" w:val="none"/>
      </w:divBdr>
    </w:div>
    <w:div w:id="1635284416">
      <w:bodyDiv w:val="true"/>
      <w:marLeft w:val="0"/>
      <w:marRight w:val="0"/>
      <w:marTop w:val="0"/>
      <w:marBottom w:val="0"/>
      <w:divBdr>
        <w:top w:space="0" w:sz="0" w:color="auto" w:val="none"/>
        <w:left w:space="0" w:sz="0" w:color="auto" w:val="none"/>
        <w:bottom w:space="0" w:sz="0" w:color="auto" w:val="none"/>
        <w:right w:space="0" w:sz="0" w:color="auto" w:val="none"/>
      </w:divBdr>
    </w:div>
    <w:div w:id="1641182296">
      <w:bodyDiv w:val="true"/>
      <w:marLeft w:val="0"/>
      <w:marRight w:val="0"/>
      <w:marTop w:val="0"/>
      <w:marBottom w:val="0"/>
      <w:divBdr>
        <w:top w:space="0" w:sz="0" w:color="auto" w:val="none"/>
        <w:left w:space="0" w:sz="0" w:color="auto" w:val="none"/>
        <w:bottom w:space="0" w:sz="0" w:color="auto" w:val="none"/>
        <w:right w:space="0" w:sz="0" w:color="auto" w:val="none"/>
      </w:divBdr>
    </w:div>
    <w:div w:id="1669403421">
      <w:bodyDiv w:val="true"/>
      <w:marLeft w:val="0"/>
      <w:marRight w:val="0"/>
      <w:marTop w:val="0"/>
      <w:marBottom w:val="0"/>
      <w:divBdr>
        <w:top w:space="0" w:sz="0" w:color="auto" w:val="none"/>
        <w:left w:space="0" w:sz="0" w:color="auto" w:val="none"/>
        <w:bottom w:space="0" w:sz="0" w:color="auto" w:val="none"/>
        <w:right w:space="0" w:sz="0" w:color="auto" w:val="none"/>
      </w:divBdr>
    </w:div>
    <w:div w:id="1672443936">
      <w:bodyDiv w:val="true"/>
      <w:marLeft w:val="0"/>
      <w:marRight w:val="0"/>
      <w:marTop w:val="0"/>
      <w:marBottom w:val="0"/>
      <w:divBdr>
        <w:top w:space="0" w:sz="0" w:color="auto" w:val="none"/>
        <w:left w:space="0" w:sz="0" w:color="auto" w:val="none"/>
        <w:bottom w:space="0" w:sz="0" w:color="auto" w:val="none"/>
        <w:right w:space="0" w:sz="0" w:color="auto" w:val="none"/>
      </w:divBdr>
    </w:div>
    <w:div w:id="1871187445">
      <w:bodyDiv w:val="true"/>
      <w:marLeft w:val="0"/>
      <w:marRight w:val="0"/>
      <w:marTop w:val="0"/>
      <w:marBottom w:val="0"/>
      <w:divBdr>
        <w:top w:space="0" w:sz="0" w:color="auto" w:val="none"/>
        <w:left w:space="0" w:sz="0" w:color="auto" w:val="none"/>
        <w:bottom w:space="0" w:sz="0" w:color="auto" w:val="none"/>
        <w:right w:space="0" w:sz="0" w:color="auto" w:val="none"/>
      </w:divBdr>
    </w:div>
    <w:div w:id="1961955106">
      <w:bodyDiv w:val="true"/>
      <w:marLeft w:val="0"/>
      <w:marRight w:val="0"/>
      <w:marTop w:val="0"/>
      <w:marBottom w:val="0"/>
      <w:divBdr>
        <w:top w:space="0" w:sz="0" w:color="auto" w:val="none"/>
        <w:left w:space="0" w:sz="0" w:color="auto" w:val="none"/>
        <w:bottom w:space="0" w:sz="0" w:color="auto" w:val="none"/>
        <w:right w:space="0" w:sz="0" w:color="auto" w:val="none"/>
      </w:divBdr>
    </w:div>
    <w:div w:id="2034189435">
      <w:bodyDiv w:val="true"/>
      <w:marLeft w:val="0"/>
      <w:marRight w:val="0"/>
      <w:marTop w:val="0"/>
      <w:marBottom w:val="0"/>
      <w:divBdr>
        <w:top w:space="0" w:sz="0" w:color="auto" w:val="none"/>
        <w:left w:space="0" w:sz="0" w:color="auto" w:val="none"/>
        <w:bottom w:space="0" w:sz="0" w:color="auto" w:val="none"/>
        <w:right w:space="0" w:sz="0" w:color="auto" w:val="none"/>
      </w:divBdr>
    </w:div>
    <w:div w:id="20510266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1155</izvorni_sadrzaj>
    <derivirana_varijabla naziv="DomainObject.Predmet.Broj_1">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2018.</izvorni_sadrzaj>
    <derivirana_varijabla naziv="DomainObject.Predmet.DatumOsnivanja_1">20.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St-1155/2018</izvorni_sadrzaj>
    <derivirana_varijabla naziv="DomainObject.Predmet.OznakaBroj_1">St-1155/2018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MARSONIA MEDIA j.d.o.o. za usluge</izvorni_sadrzaj>
    <derivirana_varijabla naziv="DomainObject.Predmet.ProtustrankaFormated_1">  MARSONIA MEDIA j.d.o.o. za usluge</derivirana_varijabla>
  </DomainObject.Predmet.ProtustrankaFormated>
  <DomainObject.Predmet.ProtustrankaFormatedOIB>
    <izvorni_sadrzaj>  MARSONIA MEDIA j.d.o.o. za usluge, OIB 69683825993</izvorni_sadrzaj>
    <derivirana_varijabla naziv="DomainObject.Predmet.ProtustrankaFormatedOIB_1">  MARSONIA MEDIA j.d.o.o. za usluge, OIB 69683825993</derivirana_varijabla>
  </DomainObject.Predmet.ProtustrankaFormatedOIB>
  <DomainObject.Predmet.ProtustrankaFormatedWithAdress>
    <izvorni_sadrzaj> MARSONIA MEDIA j.d.o.o. za usluge, Lička 46, 35000 Slavonski Brod</izvorni_sadrzaj>
    <derivirana_varijabla naziv="DomainObject.Predmet.ProtustrankaFormatedWithAdress_1"> MARSONIA MEDIA j.d.o.o. za usluge, Lička 46, 35000 Slavonski Brod</derivirana_varijabla>
  </DomainObject.Predmet.ProtustrankaFormatedWithAdress>
  <DomainObject.Predmet.ProtustrankaFormatedWithAdressOIB>
    <izvorni_sadrzaj> MARSONIA MEDIA j.d.o.o. za usluge, OIB 69683825993, Lička 46, 35000 Slavonski Brod</izvorni_sadrzaj>
    <derivirana_varijabla naziv="DomainObject.Predmet.ProtustrankaFormatedWithAdressOIB_1"> MARSONIA MEDIA j.d.o.o. za usluge, OIB 69683825993, Lička 46, 35000 Slavonski Brod</derivirana_varijabla>
  </DomainObject.Predmet.ProtustrankaFormatedWithAdressOIB>
  <DomainObject.Predmet.ProtustrankaWithAdress>
    <izvorni_sadrzaj>MARSONIA MEDIA j.d.o.o. za usluge Lička 46, 35000 Slavonski Brod</izvorni_sadrzaj>
    <derivirana_varijabla naziv="DomainObject.Predmet.ProtustrankaWithAdress_1">MARSONIA MEDIA j.d.o.o. za usluge Lička 46, 35000 Slavonski Brod</derivirana_varijabla>
  </DomainObject.Predmet.ProtustrankaWithAdress>
  <DomainObject.Predmet.ProtustrankaWithAdressOIB>
    <izvorni_sadrzaj>MARSONIA MEDIA j.d.o.o. za usluge, OIB 69683825993, Lička 46, 35000 Slavonski Brod</izvorni_sadrzaj>
    <derivirana_varijabla naziv="DomainObject.Predmet.ProtustrankaWithAdressOIB_1">MARSONIA MEDIA j.d.o.o. za usluge, OIB 69683825993, Lička 46, 35000 Slavonski Brod</derivirana_varijabla>
  </DomainObject.Predmet.ProtustrankaWithAdressOIB>
  <DomainObject.Predmet.ProtustrankaNazivFormated>
    <izvorni_sadrzaj>MARSONIA MEDIA j.d.o.o. za usluge</izvorni_sadrzaj>
    <derivirana_varijabla naziv="DomainObject.Predmet.ProtustrankaNazivFormated_1">MARSONIA MEDIA j.d.o.o. za usluge</derivirana_varijabla>
  </DomainObject.Predmet.ProtustrankaNazivFormated>
  <DomainObject.Predmet.ProtustrankaNazivFormatedOIB>
    <izvorni_sadrzaj>MARSONIA MEDIA j.d.o.o. za usluge, OIB 69683825993</izvorni_sadrzaj>
    <derivirana_varijabla naziv="DomainObject.Predmet.ProtustrankaNazivFormatedOIB_1">MARSONIA MEDIA j.d.o.o. za usluge, OIB 69683825993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MARSONIA MEDIA j.d.o.o. za usluge</item>
    </izvorni_sadrzaj>
    <derivirana_varijabla naziv="DomainObject.Predmet.ProtuStrankaListFormated_1">
      <item>MARSONIA MEDIA j.d.o.o. za usluge</item>
    </derivirana_varijabla>
  </DomainObject.Predmet.ProtuStrankaListFormated>
  <DomainObject.Predmet.ProtuStrankaListFormatedOIB>
    <izvorni_sadrzaj>
      <item>MARSONIA MEDIA j.d.o.o. za usluge, OIB 69683825993</item>
    </izvorni_sadrzaj>
    <derivirana_varijabla naziv="DomainObject.Predmet.ProtuStrankaListFormatedOIB_1">
      <item>MARSONIA MEDIA j.d.o.o. za usluge, OIB 69683825993</item>
    </derivirana_varijabla>
  </DomainObject.Predmet.ProtuStrankaListFormatedOIB>
  <DomainObject.Predmet.ProtuStrankaListFormatedWithAdress>
    <izvorni_sadrzaj>
      <item>MARSONIA MEDIA j.d.o.o. za usluge, Lička 46, 35000 Slavonski Brod</item>
    </izvorni_sadrzaj>
    <derivirana_varijabla naziv="DomainObject.Predmet.ProtuStrankaListFormatedWithAdress_1">
      <item>MARSONIA MEDIA j.d.o.o. za usluge, Lička 46, 35000 Slavonski Brod</item>
    </derivirana_varijabla>
  </DomainObject.Predmet.ProtuStrankaListFormatedWithAdress>
  <DomainObject.Predmet.ProtuStrankaListFormatedWithAdressOIB>
    <izvorni_sadrzaj>
      <item>MARSONIA MEDIA j.d.o.o. za usluge, OIB 69683825993, Lička 46, 35000 Slavonski Brod</item>
    </izvorni_sadrzaj>
    <derivirana_varijabla naziv="DomainObject.Predmet.ProtuStrankaListFormatedWithAdressOIB_1">
      <item>MARSONIA MEDIA j.d.o.o. za usluge, OIB 69683825993, Lička 46, 35000 Slavonski Brod</item>
    </derivirana_varijabla>
  </DomainObject.Predmet.ProtuStrankaListFormatedWithAdressOIB>
  <DomainObject.Predmet.ProtuStrankaListNazivFormated>
    <izvorni_sadrzaj>
      <item>MARSONIA MEDIA j.d.o.o. za usluge</item>
    </izvorni_sadrzaj>
    <derivirana_varijabla naziv="DomainObject.Predmet.ProtuStrankaListNazivFormated_1">
      <item>MARSONIA MEDIA j.d.o.o. za usluge</item>
    </derivirana_varijabla>
  </DomainObject.Predmet.ProtuStrankaListNazivFormated>
  <DomainObject.Predmet.ProtuStrankaListNazivFormatedOIB>
    <izvorni_sadrzaj>
      <item>MARSONIA MEDIA j.d.o.o. za usluge, OIB 69683825993</item>
    </izvorni_sadrzaj>
    <derivirana_varijabla naziv="DomainObject.Predmet.ProtuStrankaListNazivFormatedOIB_1">
      <item>MARSONIA MEDIA j.d.o.o. za usluge, OIB 69683825993</item>
    </derivirana_varijabla>
  </DomainObject.Predmet.ProtuStrankaListNazivFormatedOIB>
  <DomainObject.Predmet.OstaliListFormated>
    <izvorni_sadrzaj>
      <item>Željka Capuder</item>
    </izvorni_sadrzaj>
    <derivirana_varijabla naziv="DomainObject.Predmet.OstaliListFormated_1">
      <item>Željka Capuder</item>
    </derivirana_varijabla>
  </DomainObject.Predmet.OstaliListFormated>
  <DomainObject.Predmet.OstaliListFormatedOIB>
    <izvorni_sadrzaj>
      <item>Željka Capuder, OIB 68019986188</item>
    </izvorni_sadrzaj>
    <derivirana_varijabla naziv="DomainObject.Predmet.OstaliListFormatedOIB_1">
      <item>Željka Capuder, OIB 68019986188</item>
    </derivirana_varijabla>
  </DomainObject.Predmet.OstaliListFormatedOIB>
  <DomainObject.Predmet.OstaliListFormatedWithAdress>
    <izvorni_sadrzaj>
      <item>Željka Capuder, Lička 46, 35000 Slavonski Brod</item>
    </izvorni_sadrzaj>
    <derivirana_varijabla naziv="DomainObject.Predmet.OstaliListFormatedWithAdress_1">
      <item>Željka Capuder, Lička 46, 35000 Slavonski Brod</item>
    </derivirana_varijabla>
  </DomainObject.Predmet.OstaliListFormatedWithAdress>
  <DomainObject.Predmet.OstaliListFormatedWithAdressOIB>
    <izvorni_sadrzaj>
      <item>Željka Capuder, OIB 68019986188, Lička 46, 35000 Slavonski Brod</item>
    </izvorni_sadrzaj>
    <derivirana_varijabla naziv="DomainObject.Predmet.OstaliListFormatedWithAdressOIB_1">
      <item>Željka Capuder, OIB 68019986188, Lička 46, 35000 Slavonski Brod</item>
    </derivirana_varijabla>
  </DomainObject.Predmet.OstaliListFormatedWithAdressOIB>
  <DomainObject.Predmet.OstaliListNazivFormated>
    <izvorni_sadrzaj>
      <item>Željka Capuder</item>
    </izvorni_sadrzaj>
    <derivirana_varijabla naziv="DomainObject.Predmet.OstaliListNazivFormated_1">
      <item>Željka Capuder</item>
    </derivirana_varijabla>
  </DomainObject.Predmet.OstaliListNazivFormated>
  <DomainObject.Predmet.OstaliListNazivFormatedOIB>
    <izvorni_sadrzaj>
      <item>Željka Capuder, OIB 68019986188</item>
    </izvorni_sadrzaj>
    <derivirana_varijabla naziv="DomainObject.Predmet.OstaliListNazivFormatedOIB_1">
      <item>Željka Capuder, OIB 68019986188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MARSONIA MEDIA j.d.o.o. za usluge</izvorni_sadrzaj>
    <derivirana_varijabla naziv="DomainObject.Predmet.ProtustrankaIDrugi_1">MARSONIA MEDIA j.d.o.o. za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MARSONIA MEDIA j.d.o.o. za usluge, OIB 69683825993, Lička 46, 35000 Slavonski Brod</izvorni_sadrzaj>
    <derivirana_varijabla naziv="DomainObject.Predmet.ProtustrankaIDrugiAdressOIB_1">MARSONIA MEDIA j.d.o.o. za usluge, OIB 69683825993, Lička 46,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MARSONIA MEDIA j.d.o.o. za usluge</item>
      <item>Željka Capuder</item>
    </izvorni_sadrzaj>
    <derivirana_varijabla naziv="DomainObject.Predmet.SudioniciListNaziv_1">
      <item>Financijska agencija</item>
      <item>MARSONIA MEDIA j.d.o.o. za usluge</item>
      <item>Željka Capuder</item>
    </derivirana_varijabla>
  </DomainObject.Predmet.SudioniciListNaziv>
  <DomainObject.Predmet.SudioniciListAdressOIB>
    <izvorni_sadrzaj>
      <item>Financijska agencija, OIB 85821130368, Ulica grada Vukovara 70,10000 Zagreb</item>
      <item>MARSONIA MEDIA j.d.o.o. za usluge, OIB 69683825993, Lička 46,35000 Slavonski Brod</item>
      <item>Željka Capuder, OIB 68019986188, Lička 46,35000 Slavonski Brod</item>
    </izvorni_sadrzaj>
    <derivirana_varijabla naziv="DomainObject.Predmet.SudioniciListAdressOIB_1">
      <item>Financijska agencija, OIB 85821130368, Ulica grada Vukovara 70,10000 Zagreb</item>
      <item>MARSONIA MEDIA j.d.o.o. za usluge, OIB 69683825993, Lička 46,35000 Slavonski Brod</item>
      <item>Željka Capuder, OIB 68019986188, Lička 46,35000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69683825993</item>
      <item>, OIB 68019986188</item>
    </izvorni_sadrzaj>
    <derivirana_varijabla naziv="DomainObject.Predmet.SudioniciListNazivOIB_1">
      <item>, OIB 85821130368</item>
      <item>, OIB 69683825993</item>
      <item>, OIB 68019986188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Bakarska 42, 31000 Osijek</item>
    </izvorni_sadrzaj>
    <derivirana_varijabla naziv="DomainObject.Predmet.StecajniUpraviteljiListAddressOIB_1">
      <item>Blanka Gambiraža, OIB 81085118009, Bakarska 42,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listopada 2018.</izvorni_sadrzaj>
    <derivirana_varijabla naziv="DomainObject.Predmet.DatumZadnjeOdrzaneSudskeRadnje_1">30. listopada 2018.</derivirana_varijabla>
  </DomainObject.Predmet.DatumZadnjeOdrzaneSudskeRadnje>
  <DomainObject.PredzadnjaOdlukaIzPredmeta.DatumDonosenjaOdluke>
    <izvorni_sadrzaj>27. rujna 2018.</izvorni_sadrzaj>
    <derivirana_varijabla naziv="DomainObject.PredzadnjaOdlukaIzPredmeta.DatumDonosenjaOdluke_1">27. rujna 2018.</derivirana_varijabla>
  </DomainObject.PredzadnjaOdlukaIzPredmeta.DatumDonosenjaOdluke>
  <DomainObject.PredzadnjaOdlukaIzPredmeta.Oznaka>
    <izvorni_sadrzaj>St-1155/2018-3</izvorni_sadrzaj>
    <derivirana_varijabla naziv="DomainObject.PredzadnjaOdlukaIzPredmeta.Oznaka_1">St-1155/2018-3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4</properties:Pages>
  <properties:Words>1340</properties:Words>
  <properties:Characters>7424</properties:Characters>
  <properties:Lines>195</properties:Lines>
  <properties:Paragraphs>55</properties:Paragraphs>
  <properties:TotalTime>283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2017-07-19T06:17:00Z</dcterms:created>
  <dc:creator>Trgovacki sud</dc:creator>
  <cp:lastModifiedBy>wsadmin</cp:lastModifiedBy>
  <cp:lastPrinted>2018-11-28T08:32:00Z</cp:lastPrinted>
  <dcterms:modified xmlns:xsi="http://www.w3.org/2001/XMLSchema-instance" xsi:type="dcterms:W3CDTF">2018-11-28T08:37:00Z</dcterms:modified>
  <cp:revision>120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(OTV.I ZAKLJ STEČAJA  nema pr.st.upr..docx)</vt:lpwstr>
  </prop:property>
  <prop:property name="CC_coloring" pid="4" fmtid="{D5CDD505-2E9C-101B-9397-08002B2CF9AE}">
    <vt:bool>false</vt:bool>
  </prop:property>
  <prop:property name="BrojStranica" pid="5" fmtid="{D5CDD505-2E9C-101B-9397-08002B2CF9AE}">
    <vt:i4>4</vt:i4>
  </prop:property>
</prop:Properties>
</file>