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db0eb" w14:paraId="b8db0eb"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EF2F15">
        <w:rPr>
          <w:b/>
        </w:rPr>
        <w:t>1202</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EF2F15">
        <w:t>KAMELEON PROIZVODNJA, d.o.o. Solin, Zoranićeva 16</w:t>
      </w:r>
      <w:r w:rsidR="004745EB">
        <w:t xml:space="preserve">, OIB: </w:t>
      </w:r>
      <w:r w:rsidR="00EF2F15">
        <w:t>02457256790</w:t>
      </w:r>
      <w:r>
        <w:t>, dana</w:t>
      </w:r>
      <w:r w:rsidR="000F41F7">
        <w:t xml:space="preserve"> </w:t>
      </w:r>
      <w:r w:rsidR="00DC088B">
        <w:t>31. ožujka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EF2F15">
        <w:t>KAMELEON PROIZVODNJA, d.o.o. Solin, Zoranićeva 16, OIB: 02457256790</w:t>
      </w:r>
      <w:r w:rsidR="00C82BA1">
        <w:t xml:space="preserve">, MBS: </w:t>
      </w:r>
      <w:r w:rsidR="000F41F7">
        <w:t>060</w:t>
      </w:r>
      <w:r w:rsidR="00EF2F15">
        <w:t>300449</w:t>
      </w:r>
      <w:r w:rsidR="00C82BA1">
        <w:t>.</w:t>
      </w:r>
    </w:p>
    <w:p w:rsidRDefault="00C82BA1" w:rsidP="00C82BA1" w:rsidR="00C82BA1">
      <w:pPr>
        <w:jc w:val="both"/>
      </w:pPr>
    </w:p>
    <w:p w:rsidRDefault="00CD43BF" w:rsidP="00CD43BF" w:rsidR="00C82BA1">
      <w:pPr>
        <w:ind w:left="360"/>
        <w:jc w:val="both"/>
      </w:pPr>
      <w:r>
        <w:t>II</w:t>
      </w:r>
      <w:r w:rsidR="0055571E">
        <w:t>. Ročište radi očitovanja o prijedlogu za otvaranje stečajnog postupka određuje se za dan 26. travnja 2017. god. u 9,30 sati, u sobi br. 118/1, (sudnica br. 4) Trgovačkog suda u Splitu, Sukoišanska 6.</w:t>
      </w:r>
    </w:p>
    <w:p w:rsidRDefault="00C82BA1" w:rsidP="00C82BA1" w:rsidR="00C82BA1">
      <w:pPr>
        <w:jc w:val="both"/>
      </w:pPr>
    </w:p>
    <w:p w:rsidRDefault="00CD43BF" w:rsidP="00CD43BF" w:rsidR="00C82BA1">
      <w:pPr>
        <w:ind w:left="360"/>
        <w:jc w:val="both"/>
      </w:pPr>
      <w:r>
        <w:t>III.</w:t>
      </w:r>
      <w:r w:rsidR="00C82BA1">
        <w:t xml:space="preserve"> </w:t>
      </w:r>
      <w:r w:rsidR="0055571E">
        <w:t xml:space="preserve">Na zakazano ročište se pozivaju predstavnik predlagatelja </w:t>
      </w:r>
      <w:r w:rsidR="0055571E">
        <w:rPr>
          <w:szCs w:val="24"/>
        </w:rPr>
        <w:t xml:space="preserve">Financijske agencije, Regionalni centar Split te zastupnik po zakonu dužnika </w:t>
      </w:r>
      <w:r w:rsidR="00EF2F15">
        <w:t>Anita Munjiza-Zanki iz Kaštel Lukšića,  Alojzija Stepinca 7</w:t>
      </w:r>
      <w:r w:rsidR="009F4E01">
        <w:t xml:space="preserve">, </w:t>
      </w:r>
      <w:r w:rsidR="00FD0A2F">
        <w:t xml:space="preserve">OIB: </w:t>
      </w:r>
      <w:r w:rsidR="00EF2F15">
        <w:t>10737414452</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EF2F15">
        <w:t>Aniti Munjiza-Zanki iz Kaštel Lukšića</w:t>
      </w:r>
      <w:r w:rsidR="00FD0A2F">
        <w:t>,</w:t>
      </w:r>
      <w:r>
        <w:t xml:space="preserve"> da u roku od osam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55571E" w:rsidP="0055571E" w:rsidR="0055571E">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55571E" w:rsidP="0055571E" w:rsidR="0055571E">
      <w:pPr>
        <w:ind w:left="708"/>
        <w:jc w:val="both"/>
        <w:rPr>
          <w:szCs w:val="24"/>
        </w:rPr>
      </w:pPr>
    </w:p>
    <w:p w:rsidRDefault="0055571E" w:rsidP="0055571E" w:rsidR="0055571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55571E">
        <w:rPr>
          <w:szCs w:val="24"/>
        </w:rPr>
        <w:t>4</w:t>
      </w:r>
      <w:r w:rsidR="009F4E01">
        <w:rPr>
          <w:szCs w:val="24"/>
        </w:rPr>
        <w:t>. svibnja</w:t>
      </w:r>
      <w:r>
        <w:rPr>
          <w:szCs w:val="24"/>
        </w:rPr>
        <w:t xml:space="preserve"> 2016. god. prijedlog za otvaranje stečajnog postupka nad dužnikom </w:t>
      </w:r>
      <w:r w:rsidR="00EF2F15">
        <w:t>KAMELEON PROIZVODNJA, d.o.o. Solin</w:t>
      </w:r>
      <w:r w:rsidR="00DD581D">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EF2F15">
        <w:t>168</w:t>
      </w:r>
      <w:r>
        <w:t xml:space="preserve"> dana, u ukupnom iznosu od </w:t>
      </w:r>
      <w:r w:rsidR="00EF2F15">
        <w:t>48.237.677,48</w:t>
      </w:r>
      <w:r>
        <w:t xml:space="preserve"> kn, kao i da prema podacima koji su dostavljeni od Hrvatskog zavoda za mirovinsko osiguranje, dužnik </w:t>
      </w:r>
      <w:r w:rsidR="004745EB">
        <w:t xml:space="preserve">ima </w:t>
      </w:r>
      <w:r w:rsidR="00EF2F15">
        <w:t>4</w:t>
      </w:r>
      <w:r w:rsidR="00254B18">
        <w:t xml:space="preserve"> zaposle</w:t>
      </w:r>
      <w:r w:rsidR="000F41F7">
        <w:t>nih</w:t>
      </w:r>
      <w:r w:rsidR="00DD581D">
        <w:t xml:space="preserve">, </w:t>
      </w:r>
      <w:r w:rsidR="0055571E">
        <w:t>a</w:t>
      </w:r>
      <w:r w:rsidR="00DD581D">
        <w:t xml:space="preserve"> predlagatelj</w:t>
      </w:r>
      <w:r w:rsidR="0055571E">
        <w:t xml:space="preserve"> da</w:t>
      </w:r>
      <w:r w:rsidR="00DD581D">
        <w:t xml:space="preserve">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w:t>
      </w:r>
      <w:r w:rsidR="0055571E">
        <w:t xml:space="preserve">Stečajnog zakona (Narodne novine broj 71/15, dalje SZ)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55571E" w:rsidP="0055571E" w:rsidR="0055571E">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55571E" w:rsidP="0055571E" w:rsidR="0055571E">
      <w:pPr>
        <w:ind w:firstLine="708"/>
        <w:jc w:val="both"/>
        <w:rPr>
          <w:szCs w:val="24"/>
        </w:rPr>
      </w:pPr>
    </w:p>
    <w:p w:rsidRDefault="0055571E" w:rsidP="0055571E" w:rsidR="0055571E">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55571E" w:rsidP="0055571E" w:rsidR="0055571E">
      <w:pPr>
        <w:ind w:firstLine="708"/>
        <w:jc w:val="both"/>
        <w:rPr>
          <w:szCs w:val="24"/>
        </w:rPr>
      </w:pPr>
    </w:p>
    <w:p w:rsidRDefault="0055571E" w:rsidP="0055571E" w:rsidR="0055571E">
      <w:pPr>
        <w:ind w:firstLine="708"/>
        <w:jc w:val="both"/>
        <w:rPr>
          <w:szCs w:val="24"/>
        </w:rPr>
      </w:pPr>
      <w:r>
        <w:rPr>
          <w:szCs w:val="24"/>
        </w:rPr>
        <w:t xml:space="preserve">Slijedom naprijed navedenog, odlučeno je kao u toč. I. – VI. izreke ovog rješenja. </w:t>
      </w:r>
    </w:p>
    <w:p w:rsidRDefault="0055571E" w:rsidP="0055571E" w:rsidR="0055571E">
      <w:pPr>
        <w:jc w:val="both"/>
        <w:rPr>
          <w:szCs w:val="24"/>
        </w:rPr>
      </w:pPr>
    </w:p>
    <w:p w:rsidRDefault="0055571E" w:rsidP="0055571E" w:rsidR="0055571E">
      <w:pPr>
        <w:jc w:val="center"/>
        <w:rPr>
          <w:szCs w:val="24"/>
        </w:rPr>
      </w:pPr>
      <w:r>
        <w:rPr>
          <w:szCs w:val="24"/>
        </w:rPr>
        <w:t>U Splitu, 31. ožujka 2017. godine.</w:t>
      </w:r>
    </w:p>
    <w:p w:rsidRDefault="0055571E" w:rsidP="0055571E" w:rsidR="0055571E">
      <w:pPr>
        <w:ind w:firstLine="708"/>
        <w:jc w:val="both"/>
        <w:rPr>
          <w:szCs w:val="24"/>
        </w:rPr>
      </w:pPr>
    </w:p>
    <w:p w:rsidRDefault="0055571E" w:rsidP="0055571E" w:rsidR="0055571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55571E" w:rsidP="0055571E" w:rsidR="0055571E" w:rsidRPr="00254B18">
      <w:pPr>
        <w:ind w:left="7080"/>
        <w:rPr>
          <w:sz w:val="28"/>
          <w:szCs w:val="28"/>
        </w:rPr>
      </w:pPr>
    </w:p>
    <w:p w:rsidRDefault="0055571E" w:rsidP="0055571E" w:rsidR="0055571E">
      <w:pPr>
        <w:ind w:firstLine="708" w:left="7080"/>
      </w:pPr>
      <w:r>
        <w:t>Paško Bačić</w:t>
      </w:r>
    </w:p>
    <w:p w:rsidRDefault="0055571E" w:rsidP="0055571E" w:rsidR="0055571E"/>
    <w:p w:rsidRDefault="0055571E" w:rsidP="0055571E" w:rsidR="0055571E"/>
    <w:p w:rsidRDefault="0055571E" w:rsidP="0055571E" w:rsidR="0055571E"/>
    <w:p w:rsidRDefault="0055571E" w:rsidP="0055571E" w:rsidR="0055571E">
      <w:r>
        <w:t>POUKA O PRAVNOM LIJEKU:</w:t>
      </w:r>
    </w:p>
    <w:p w:rsidRDefault="0055571E" w:rsidP="0055571E" w:rsidR="0055571E">
      <w:r>
        <w:t>Protiv ovog rješenja nije dopuštena posebna žalba (čl. 115. st. 1. SZ-a)</w:t>
      </w:r>
    </w:p>
    <w:p w:rsidRDefault="0055571E" w:rsidP="0055571E" w:rsidR="0055571E"/>
    <w:p w:rsidRDefault="0055571E" w:rsidP="0055571E" w:rsidR="0055571E"/>
    <w:p w:rsidRDefault="0055571E" w:rsidP="0055571E" w:rsidR="0055571E">
      <w:r>
        <w:t>DNA:</w:t>
      </w:r>
    </w:p>
    <w:p w:rsidRDefault="0055571E" w:rsidP="0055571E" w:rsidR="0055571E">
      <w:pPr>
        <w:pStyle w:val="Odlomakpopisa"/>
        <w:numPr>
          <w:ilvl w:val="0"/>
          <w:numId w:val="6"/>
        </w:numPr>
        <w:ind w:left="567"/>
      </w:pPr>
      <w:r>
        <w:t>predlagatelju – FINA, RC Split</w:t>
      </w:r>
    </w:p>
    <w:p w:rsidRDefault="0055571E" w:rsidP="0055571E" w:rsidR="0055571E">
      <w:pPr>
        <w:pStyle w:val="Odlomakpopisa"/>
        <w:numPr>
          <w:ilvl w:val="0"/>
          <w:numId w:val="6"/>
        </w:numPr>
        <w:ind w:left="567"/>
      </w:pPr>
      <w:r>
        <w:t>dužniku</w:t>
      </w:r>
    </w:p>
    <w:p w:rsidRDefault="0055571E" w:rsidP="0055571E" w:rsidR="0055571E">
      <w:pPr>
        <w:pStyle w:val="Odlomakpopisa"/>
        <w:numPr>
          <w:ilvl w:val="0"/>
          <w:numId w:val="6"/>
        </w:numPr>
        <w:ind w:left="567"/>
      </w:pPr>
      <w:r>
        <w:t xml:space="preserve">z.z. dužnika </w:t>
      </w:r>
    </w:p>
    <w:p w:rsidRDefault="0055571E" w:rsidP="0055571E" w:rsidR="0055571E">
      <w:pPr>
        <w:pStyle w:val="Odlomakpopisa"/>
        <w:numPr>
          <w:ilvl w:val="0"/>
          <w:numId w:val="6"/>
        </w:numPr>
        <w:ind w:left="567"/>
      </w:pPr>
      <w:r>
        <w:t>e-Oglasna ploča suda</w:t>
      </w:r>
    </w:p>
    <w:p w:rsidRDefault="0055571E" w:rsidP="0055571E" w:rsidR="0055571E" w:rsidRPr="00C82BA1">
      <w:pPr>
        <w:pStyle w:val="Odlomakpopisa"/>
        <w:numPr>
          <w:ilvl w:val="0"/>
          <w:numId w:val="6"/>
        </w:numPr>
        <w:ind w:left="567"/>
      </w:pPr>
      <w:r>
        <w:t>u spis</w:t>
      </w:r>
    </w:p>
    <w:p w:rsidRDefault="0055571E" w:rsidP="0055571E" w:rsidR="0055571E" w:rsidRPr="00C82BA1">
      <w:pPr>
        <w:ind w:firstLine="708"/>
        <w:jc w:val="both"/>
      </w:pPr>
    </w:p>
    <w:p w:rsidRDefault="0055571E" w:rsidP="0055571E" w:rsidR="0055571E" w:rsidRPr="00C82BA1">
      <w:pPr>
        <w:ind w:firstLine="708"/>
        <w:jc w:val="both"/>
      </w:pPr>
    </w:p>
    <w:p w:rsidRDefault="0001635B" w:rsidP="0055571E"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804803">
          <w:rPr>
            <w:noProof/>
          </w:rPr>
          <w:t>3</w:t>
        </w:r>
        <w:r>
          <w:fldChar w:fldCharType="end"/>
        </w:r>
      </w:sdtContent>
    </w:sdt>
    <w:r>
      <w:t>-</w:t>
    </w:r>
    <w:r>
      <w:tab/>
      <w:t xml:space="preserve">   12. St-</w:t>
    </w:r>
    <w:r w:rsidR="00EF2F15">
      <w:t>1202</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68A"/>
    <w:rsid w:val="002A70CF"/>
    <w:rsid w:val="003A2582"/>
    <w:rsid w:val="004745EB"/>
    <w:rsid w:val="004922BA"/>
    <w:rsid w:val="0055571E"/>
    <w:rsid w:val="006F4A44"/>
    <w:rsid w:val="00757C72"/>
    <w:rsid w:val="00804803"/>
    <w:rsid w:val="008E4A02"/>
    <w:rsid w:val="009F4E01"/>
    <w:rsid w:val="00A14B7B"/>
    <w:rsid w:val="00A160C7"/>
    <w:rsid w:val="00A42CE8"/>
    <w:rsid w:val="00A65088"/>
    <w:rsid w:val="00A86E8D"/>
    <w:rsid w:val="00A9627C"/>
    <w:rsid w:val="00BE546C"/>
    <w:rsid w:val="00C21DEF"/>
    <w:rsid w:val="00C82BA1"/>
    <w:rsid w:val="00CD4305"/>
    <w:rsid w:val="00CD43BF"/>
    <w:rsid w:val="00DC088B"/>
    <w:rsid w:val="00DD581D"/>
    <w:rsid w:val="00EF2F15"/>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04803"/>
    <w:rPr>
      <w:color w:val="808080"/>
      <w:bdr w:space="0" w:sz="0" w:color="auto" w:val="none"/>
      <w:shd w:fill="auto" w:color="auto" w:val="clear"/>
    </w:rPr>
  </w:style>
  <w:style w:customStyle="true" w:styleId="eSPISCCParagraphDefaultFont" w:type="character">
    <w:name w:val="eSPIS_CC_Paragraph Default Font"/>
    <w:basedOn w:val="Zadanifontodlomka"/>
    <w:rsid w:val="008048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4803"/>
    <w:rPr>
      <w:bdr w:space="0" w:sz="0" w:color="auto" w:val="none"/>
      <w:shd w:fill="FFFFCC" w:color="auto" w:val="clear"/>
      <w:lang w:val="hr-HR"/>
    </w:rPr>
  </w:style>
  <w:style w:customStyle="true" w:styleId="PozadinaSvijetloCrvena" w:type="character">
    <w:name w:val="Pozadina_SvijetloCrvena"/>
    <w:basedOn w:val="eSPISCCParagraphDefaultFont"/>
    <w:rsid w:val="008048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48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04803"/>
    <w:rPr>
      <w:color w:val="808080"/>
      <w:bdr w:color="auto" w:space="0" w:sz="0" w:val="none"/>
      <w:shd w:color="auto" w:fill="auto" w:val="clear"/>
    </w:rPr>
  </w:style>
  <w:style w:customStyle="1" w:styleId="eSPISCCParagraphDefaultFont" w:type="character">
    <w:name w:val="eSPIS_CC_Paragraph Default Font"/>
    <w:basedOn w:val="Zadanifontodlomka"/>
    <w:rsid w:val="008048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4803"/>
    <w:rPr>
      <w:bdr w:color="auto" w:space="0" w:sz="0" w:val="none"/>
      <w:shd w:color="auto" w:fill="FFFFCC" w:val="clear"/>
      <w:lang w:val="hr-HR"/>
    </w:rPr>
  </w:style>
  <w:style w:customStyle="1" w:styleId="PozadinaSvijetloCrvena" w:type="character">
    <w:name w:val="Pozadina_SvijetloCrvena"/>
    <w:basedOn w:val="eSPISCCParagraphDefaultFont"/>
    <w:rsid w:val="008048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48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1202</izvorni_sadrzaj>
    <derivirana_varijabla naziv="DomainObject.Predmet.Broj_1">1202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zaposlena</izvorni_sadrzaj>
    <derivirana_varijabla naziv="DomainObject.Predmet.Opis_1">4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St-1202/2016</izvorni_sadrzaj>
    <derivirana_varijabla naziv="DomainObject.Predmet.OznakaBroj_1">St-1202/2016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KAMELEON PROIZVODNJA, d.o.o. za proizvodnju, trgovinu i usluge</izvorni_sadrzaj>
    <derivirana_varijabla naziv="DomainObject.Predmet.ProtustrankaFormated_1">  KAMELEON PROIZVODNJA, d.o.o. za proizvodnju, trgovinu i usluge</derivirana_varijabla>
  </DomainObject.Predmet.ProtustrankaFormated>
  <DomainObject.Predmet.ProtustrankaFormatedOIB>
    <izvorni_sadrzaj>  KAMELEON PROIZVODNJA, d.o.o. za proizvodnju, trgovinu i usluge, OIB 02457256790</izvorni_sadrzaj>
    <derivirana_varijabla naziv="DomainObject.Predmet.ProtustrankaFormatedOIB_1">  KAMELEON PROIZVODNJA, d.o.o. za proizvodnju, trgovinu i usluge, OIB 02457256790</derivirana_varijabla>
  </DomainObject.Predmet.ProtustrankaFormatedOIB>
  <DomainObject.Predmet.ProtustrankaFormatedWithAdress>
    <izvorni_sadrzaj> KAMELEON PROIZVODNJA, d.o.o. za proizvodnju, trgovinu i usluge, Zoranićeva 16, 21210 Solin</izvorni_sadrzaj>
    <derivirana_varijabla naziv="DomainObject.Predmet.ProtustrankaFormatedWithAdress_1"> KAMELEON PROIZVODNJA, d.o.o. za proizvodnju, trgovinu i usluge, Zoranićeva 16, 21210 Solin</derivirana_varijabla>
  </DomainObject.Predmet.ProtustrankaFormatedWithAdress>
  <DomainObject.Predmet.ProtustrankaFormatedWithAdressOIB>
    <izvorni_sadrzaj> KAMELEON PROIZVODNJA, d.o.o. za proizvodnju, trgovinu i usluge, OIB 02457256790, Zoranićeva 16, 21210 Solin</izvorni_sadrzaj>
    <derivirana_varijabla naziv="DomainObject.Predmet.ProtustrankaFormatedWithAdressOIB_1"> KAMELEON PROIZVODNJA, d.o.o. za proizvodnju, trgovinu i usluge, OIB 02457256790, Zoranićeva 16, 21210 Solin</derivirana_varijabla>
  </DomainObject.Predmet.ProtustrankaFormatedWithAdressOIB>
  <DomainObject.Predmet.ProtustrankaWithAdress>
    <izvorni_sadrzaj>KAMELEON PROIZVODNJA, d.o.o. za proizvodnju, trgovinu i usluge Zoranićeva 16, 21210 Solin</izvorni_sadrzaj>
    <derivirana_varijabla naziv="DomainObject.Predmet.ProtustrankaWithAdress_1">KAMELEON PROIZVODNJA, d.o.o. za proizvodnju, trgovinu i usluge Zoranićeva 16, 21210 Solin</derivirana_varijabla>
  </DomainObject.Predmet.ProtustrankaWithAdress>
  <DomainObject.Predmet.ProtustrankaWithAdressOIB>
    <izvorni_sadrzaj>KAMELEON PROIZVODNJA, d.o.o. za proizvodnju, trgovinu i usluge, OIB 02457256790, Zoranićeva 16, 21210 Solin</izvorni_sadrzaj>
    <derivirana_varijabla naziv="DomainObject.Predmet.ProtustrankaWithAdressOIB_1">KAMELEON PROIZVODNJA, d.o.o. za proizvodnju, trgovinu i usluge, OIB 02457256790, Zoranićeva 16, 21210 Solin</derivirana_varijabla>
  </DomainObject.Predmet.ProtustrankaWithAdressOIB>
  <DomainObject.Predmet.ProtustrankaNazivFormated>
    <izvorni_sadrzaj>KAMELEON PROIZVODNJA, d.o.o. za proizvodnju, trgovinu i usluge</izvorni_sadrzaj>
    <derivirana_varijabla naziv="DomainObject.Predmet.ProtustrankaNazivFormated_1">KAMELEON PROIZVODNJA, d.o.o. za proizvodnju, trgovinu i usluge</derivirana_varijabla>
  </DomainObject.Predmet.ProtustrankaNazivFormated>
  <DomainObject.Predmet.ProtustrankaNazivFormatedOIB>
    <izvorni_sadrzaj>KAMELEON PROIZVODNJA, d.o.o. za proizvodnju, trgovinu i usluge, OIB 02457256790</izvorni_sadrzaj>
    <derivirana_varijabla naziv="DomainObject.Predmet.ProtustrankaNazivFormatedOIB_1">KAMELEON PROIZVODNJA, d.o.o. za proizvodnju, trgovinu i usluge, OIB 02457256790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48237677.48</izvorni_sadrzaj>
    <derivirana_varijabla naziv="DomainObject.Predmet.TrenutnaVrijednost_1">48237677.48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KAMELEON PROIZVODNJA, d.o.o. za proizvodnju, trgovinu i usluge</item>
    </izvorni_sadrzaj>
    <derivirana_varijabla naziv="DomainObject.Predmet.ProtuStrankaListFormated_1">
      <item>KAMELEON PROIZVODNJA, d.o.o. za proizvodnju, trgovinu i usluge</item>
    </derivirana_varijabla>
  </DomainObject.Predmet.ProtuStrankaListFormated>
  <DomainObject.Predmet.ProtuStrankaListFormatedOIB>
    <izvorni_sadrzaj>
      <item>KAMELEON PROIZVODNJA, d.o.o. za proizvodnju, trgovinu i usluge, OIB 02457256790</item>
    </izvorni_sadrzaj>
    <derivirana_varijabla naziv="DomainObject.Predmet.ProtuStrankaListFormatedOIB_1">
      <item>KAMELEON PROIZVODNJA, d.o.o. za proizvodnju, trgovinu i usluge, OIB 02457256790</item>
    </derivirana_varijabla>
  </DomainObject.Predmet.ProtuStrankaListFormatedOIB>
  <DomainObject.Predmet.ProtuStrankaListFormatedWithAdress>
    <izvorni_sadrzaj>
      <item>KAMELEON PROIZVODNJA, d.o.o. za proizvodnju, trgovinu i usluge, Zoranićeva 16, 21210 Solin</item>
    </izvorni_sadrzaj>
    <derivirana_varijabla naziv="DomainObject.Predmet.ProtuStrankaListFormatedWithAdress_1">
      <item>KAMELEON PROIZVODNJA, d.o.o. za proizvodnju, trgovinu i usluge, Zoranićeva 16, 21210 Solin</item>
    </derivirana_varijabla>
  </DomainObject.Predmet.ProtuStrankaListFormatedWithAdress>
  <DomainObject.Predmet.ProtuStrankaListFormatedWithAdressOIB>
    <izvorni_sadrzaj>
      <item>KAMELEON PROIZVODNJA, d.o.o. za proizvodnju, trgovinu i usluge, OIB 02457256790, Zoranićeva 16, 21210 Solin</item>
    </izvorni_sadrzaj>
    <derivirana_varijabla naziv="DomainObject.Predmet.ProtuStrankaListFormatedWithAdressOIB_1">
      <item>KAMELEON PROIZVODNJA, d.o.o. za proizvodnju, trgovinu i usluge, OIB 02457256790, Zoranićeva 16, 21210 Solin</item>
    </derivirana_varijabla>
  </DomainObject.Predmet.ProtuStrankaListFormatedWithAdressOIB>
  <DomainObject.Predmet.ProtuStrankaListNazivFormated>
    <izvorni_sadrzaj>
      <item>KAMELEON PROIZVODNJA, d.o.o. za proizvodnju, trgovinu i usluge</item>
    </izvorni_sadrzaj>
    <derivirana_varijabla naziv="DomainObject.Predmet.ProtuStrankaListNazivFormated_1">
      <item>KAMELEON PROIZVODNJA, d.o.o. za proizvodnju, trgovinu i usluge</item>
    </derivirana_varijabla>
  </DomainObject.Predmet.ProtuStrankaListNazivFormated>
  <DomainObject.Predmet.ProtuStrankaListNazivFormatedOIB>
    <izvorni_sadrzaj>
      <item>KAMELEON PROIZVODNJA, d.o.o. za proizvodnju, trgovinu i usluge, OIB 02457256790</item>
    </izvorni_sadrzaj>
    <derivirana_varijabla naziv="DomainObject.Predmet.ProtuStrankaListNazivFormatedOIB_1">
      <item>KAMELEON PROIZVODNJA, d.o.o. za proizvodnju, trgovinu i usluge, OIB 02457256790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KAMELEON PROIZVODNJA, d.o.o. za proizvodnju, trgovinu i usluge</izvorni_sadrzaj>
    <derivirana_varijabla naziv="DomainObject.Predmet.ProtustrankaIDrugi_1">KAMELEON PROIZVODNJA, d.o.o. za proizvodnju,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KAMELEON PROIZVODNJA, d.o.o. za proizvodnju, trgovinu i usluge, OIB 02457256790, Zoranićeva 16, 21210 Solin</izvorni_sadrzaj>
    <derivirana_varijabla naziv="DomainObject.Predmet.ProtustrankaIDrugiAdressOIB_1">KAMELEON PROIZVODNJA, d.o.o. za proizvodnju, trgovinu i usluge, OIB 02457256790, Zoranićeva 16,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KAMELEON PROIZVODNJA, d.o.o. za proizvodnju, trgovinu i usluge</item>
      <item>FINANCIJSKA AGENCIJA, RC SPLIT</item>
    </izvorni_sadrzaj>
    <derivirana_varijabla naziv="DomainObject.Predmet.SudioniciListNaziv_1">
      <item>KAMELEON PROIZVODNJA, d.o.o. za proizvodnju, trgovinu i usluge</item>
      <item>FINANCIJSKA AGENCIJA, RC SPLIT</item>
    </derivirana_varijabla>
  </DomainObject.Predmet.SudioniciListNaziv>
  <DomainObject.Predmet.SudioniciListAdressOIB>
    <izvorni_sadrzaj>
      <item>KAMELEON PROIZVODNJA, d.o.o. za proizvodnju, trgovinu i usluge, OIB 02457256790, Zoranićeva 16,21210 Solin</item>
      <item>FINANCIJSKA AGENCIJA, RC SPLIT, OIB 85821130368, Mažuranićevo šetalište 24 b,21000 Split</item>
    </izvorni_sadrzaj>
    <derivirana_varijabla naziv="DomainObject.Predmet.SudioniciListAdressOIB_1">
      <item>KAMELEON PROIZVODNJA, d.o.o. za proizvodnju, trgovinu i usluge, OIB 02457256790, Zoranićeva 16,21210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02457256790</item>
      <item>, OIB 85821130368</item>
    </izvorni_sadrzaj>
    <derivirana_varijabla naziv="DomainObject.Predmet.SudioniciListNazivOIB_1">
      <item>, OIB 02457256790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1002</properties:Words>
  <properties:Characters>5467</properties:Characters>
  <properties:Lines>134</properties:Lines>
  <properties:Paragraphs>48</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2017-03-31T07:24:00Z</cp:lastPrinted>
  <dcterms:modified xmlns:xsi="http://www.w3.org/2001/XMLSchema-instance" xsi:type="dcterms:W3CDTF">2017-03-31T10:06:00Z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