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09b68" w14:paraId="3309b68" w:rsidRDefault="00800C53" w:rsidP="00800C53" w:rsidR="00800C53" w:rsidRPr="002967F4">
      <w:pPr>
        <w:jc w:val="right"/>
        <w15:collapsed w:val="false"/>
      </w:pPr>
      <w:bookmarkStart w:name="_GoBack" w:id="0"/>
      <w:bookmarkEnd w:id="0"/>
    </w:p>
    <w:p w:rsidRDefault="00E323FE" w:rsidP="009C5789" w:rsidR="00800C53" w:rsidRPr="002967F4">
      <w:pPr>
        <w:jc w:val="right"/>
      </w:pPr>
      <w:r w:rsidRPr="002967F4">
        <w:t xml:space="preserve">                                                                                 </w:t>
      </w:r>
      <w:r w:rsidR="0070484E" w:rsidRPr="002967F4">
        <w:t xml:space="preserve">Poslovni </w:t>
      </w:r>
      <w:r w:rsidR="00800C53" w:rsidRPr="002967F4">
        <w:t>br</w:t>
      </w:r>
      <w:r w:rsidR="0070484E" w:rsidRPr="002967F4">
        <w:t>oj:</w:t>
      </w:r>
      <w:r w:rsidR="00800C53" w:rsidRPr="002967F4">
        <w:t xml:space="preserve"> </w:t>
      </w:r>
      <w:r w:rsidRPr="002967F4">
        <w:t>1</w:t>
      </w:r>
      <w:r w:rsidR="00800C53" w:rsidRPr="002967F4">
        <w:t xml:space="preserve"> St-</w:t>
      </w:r>
      <w:r w:rsidR="00C6291E" w:rsidRPr="002967F4">
        <w:t>577</w:t>
      </w:r>
      <w:r w:rsidR="00A73D9A" w:rsidRPr="002967F4">
        <w:t>/</w:t>
      </w:r>
      <w:r w:rsidR="00C6291E" w:rsidRPr="002967F4">
        <w:t>2016-62</w:t>
      </w:r>
    </w:p>
    <w:p w:rsidRDefault="00290A67" w:rsidP="00290A67" w:rsidR="00290A67" w:rsidRPr="002967F4">
      <w:pPr>
        <w:jc w:val="center"/>
      </w:pPr>
    </w:p>
    <w:p w:rsidRDefault="0065719A" w:rsidP="00C435A4" w:rsidR="0065719A" w:rsidRPr="002967F4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800C53" w:rsidP="00C435A4" w:rsidR="00800C53" w:rsidRPr="002967F4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  <w:r w:rsidRPr="002967F4">
        <w:rPr>
          <w:rFonts w:cs="Times New Roman" w:hAnsi="Times New Roman" w:ascii="Times New Roman"/>
          <w:b w:val="false"/>
          <w:sz w:val="24"/>
        </w:rPr>
        <w:t>R</w:t>
      </w:r>
      <w:r w:rsidR="007557FD" w:rsidRPr="002967F4">
        <w:rPr>
          <w:rFonts w:cs="Times New Roman" w:hAnsi="Times New Roman" w:ascii="Times New Roman"/>
          <w:b w:val="false"/>
          <w:sz w:val="24"/>
        </w:rPr>
        <w:t>E</w:t>
      </w:r>
      <w:r w:rsidR="00863BE5" w:rsidRPr="002967F4">
        <w:rPr>
          <w:rFonts w:cs="Times New Roman" w:hAnsi="Times New Roman" w:ascii="Times New Roman"/>
          <w:b w:val="false"/>
          <w:sz w:val="24"/>
        </w:rPr>
        <w:t>P</w:t>
      </w:r>
      <w:r w:rsidR="007557FD" w:rsidRPr="002967F4">
        <w:rPr>
          <w:rFonts w:cs="Times New Roman" w:hAnsi="Times New Roman" w:ascii="Times New Roman"/>
          <w:b w:val="false"/>
          <w:sz w:val="24"/>
        </w:rPr>
        <w:t>UBLIKA  HRVATSK</w:t>
      </w:r>
      <w:r w:rsidRPr="002967F4">
        <w:rPr>
          <w:rFonts w:cs="Times New Roman" w:hAnsi="Times New Roman" w:ascii="Times New Roman"/>
          <w:b w:val="false"/>
          <w:sz w:val="24"/>
        </w:rPr>
        <w:t xml:space="preserve">A </w:t>
      </w:r>
    </w:p>
    <w:p w:rsidRDefault="00C435A4" w:rsidP="00C435A4" w:rsidR="00800C53" w:rsidRPr="002967F4">
      <w:pPr>
        <w:jc w:val="both"/>
        <w:rPr>
          <w:bCs/>
        </w:rPr>
      </w:pPr>
      <w:r w:rsidRPr="002967F4">
        <w:rPr>
          <w:bCs/>
        </w:rPr>
        <w:t>TRGOVAČKI SUD U ZADRU</w:t>
      </w:r>
    </w:p>
    <w:p w:rsidRDefault="009C5789" w:rsidP="00C435A4" w:rsidR="009C5789" w:rsidRPr="002967F4">
      <w:pPr>
        <w:jc w:val="both"/>
        <w:rPr>
          <w:bCs/>
        </w:rPr>
      </w:pPr>
      <w:r w:rsidRPr="002967F4">
        <w:rPr>
          <w:bCs/>
        </w:rPr>
        <w:t>Dr. Franje Tuđmana 35</w:t>
      </w:r>
      <w:r w:rsidR="0070484E" w:rsidRPr="002967F4">
        <w:rPr>
          <w:bCs/>
        </w:rPr>
        <w:t>.</w:t>
      </w:r>
    </w:p>
    <w:p w:rsidRDefault="00C435A4" w:rsidP="00800C53" w:rsidR="00C435A4" w:rsidRPr="002967F4">
      <w:pPr>
        <w:jc w:val="center"/>
        <w:rPr>
          <w:bCs/>
        </w:rPr>
      </w:pPr>
    </w:p>
    <w:p w:rsidRDefault="008A50E3" w:rsidP="00800C53" w:rsidR="008A50E3" w:rsidRPr="002967F4">
      <w:pPr>
        <w:jc w:val="center"/>
        <w:rPr>
          <w:bCs/>
        </w:rPr>
      </w:pPr>
    </w:p>
    <w:p w:rsidRDefault="009C5789" w:rsidP="00800C53" w:rsidR="009C5789" w:rsidRPr="002967F4">
      <w:pPr>
        <w:jc w:val="center"/>
        <w:rPr>
          <w:bCs/>
        </w:rPr>
      </w:pPr>
      <w:r w:rsidRPr="002967F4">
        <w:rPr>
          <w:bCs/>
        </w:rPr>
        <w:t>R E P U B L I K A   H R V A T S K A</w:t>
      </w:r>
    </w:p>
    <w:p w:rsidRDefault="009C5789" w:rsidP="00800C53" w:rsidR="009C5789" w:rsidRPr="002967F4">
      <w:pPr>
        <w:jc w:val="center"/>
        <w:rPr>
          <w:bCs/>
        </w:rPr>
      </w:pPr>
    </w:p>
    <w:p w:rsidRDefault="00800C53" w:rsidP="00800C53" w:rsidR="00800C53" w:rsidRPr="002967F4">
      <w:pPr>
        <w:jc w:val="center"/>
        <w:rPr>
          <w:bCs/>
        </w:rPr>
      </w:pPr>
      <w:r w:rsidRPr="002967F4">
        <w:rPr>
          <w:bCs/>
        </w:rPr>
        <w:t xml:space="preserve">R J  E Š E N J E </w:t>
      </w:r>
    </w:p>
    <w:p w:rsidRDefault="00800C53" w:rsidP="00800C53" w:rsidR="00800C53" w:rsidRPr="002967F4">
      <w:pPr>
        <w:jc w:val="center"/>
      </w:pPr>
    </w:p>
    <w:p w:rsidRDefault="00800C53" w:rsidP="002E525E" w:rsidR="00800C53" w:rsidRPr="002967F4">
      <w:pPr>
        <w:pStyle w:val="Tijeloteksta2"/>
        <w:rPr>
          <w:rFonts w:cs="Times New Roman" w:hAnsi="Times New Roman" w:ascii="Times New Roman"/>
          <w:sz w:val="24"/>
        </w:rPr>
      </w:pPr>
      <w:r w:rsidRPr="002967F4">
        <w:rPr>
          <w:rFonts w:cs="Times New Roman" w:hAnsi="Times New Roman" w:ascii="Times New Roman"/>
          <w:sz w:val="24"/>
        </w:rPr>
        <w:tab/>
        <w:t>Trgovački sud u Zadru</w:t>
      </w:r>
      <w:r w:rsidR="009C5789" w:rsidRPr="002967F4">
        <w:rPr>
          <w:rFonts w:cs="Times New Roman" w:hAnsi="Times New Roman" w:ascii="Times New Roman"/>
          <w:sz w:val="24"/>
        </w:rPr>
        <w:t>, OIB: 39670464653,</w:t>
      </w:r>
      <w:r w:rsidR="008F257B" w:rsidRPr="002967F4">
        <w:rPr>
          <w:rFonts w:cs="Times New Roman" w:hAnsi="Times New Roman" w:ascii="Times New Roman"/>
          <w:sz w:val="24"/>
        </w:rPr>
        <w:t xml:space="preserve"> po sutkinji</w:t>
      </w:r>
      <w:r w:rsidRPr="002967F4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331D7" w:rsidRPr="002967F4">
        <w:rPr>
          <w:rFonts w:cs="Times New Roman" w:hAnsi="Times New Roman" w:ascii="Times New Roman"/>
          <w:sz w:val="24"/>
        </w:rPr>
        <w:t>stečajnim dužnikom</w:t>
      </w:r>
      <w:r w:rsidR="00DD3974" w:rsidRPr="002967F4">
        <w:rPr>
          <w:rFonts w:cs="Times New Roman" w:hAnsi="Times New Roman" w:ascii="Times New Roman"/>
          <w:sz w:val="24"/>
        </w:rPr>
        <w:t xml:space="preserve"> </w:t>
      </w:r>
      <w:r w:rsidR="00C6291E" w:rsidRPr="002967F4">
        <w:rPr>
          <w:rFonts w:cs="Times New Roman" w:hAnsi="Times New Roman" w:ascii="Times New Roman"/>
          <w:sz w:val="24"/>
        </w:rPr>
        <w:t>ANORTI ADRIA d.o.o. u stečaju, Biograd na Moru, Zadarska 16, OIB: 66880183431, zastupanom po stečajnom upravitelju Jozi Jelaviću</w:t>
      </w:r>
      <w:r w:rsidR="00850698" w:rsidRPr="002967F4">
        <w:rPr>
          <w:rFonts w:cs="Times New Roman" w:hAnsi="Times New Roman" w:ascii="Times New Roman"/>
          <w:sz w:val="24"/>
        </w:rPr>
        <w:t xml:space="preserve">, </w:t>
      </w:r>
      <w:r w:rsidR="00F9750E" w:rsidRPr="002967F4">
        <w:rPr>
          <w:rFonts w:cs="Times New Roman" w:hAnsi="Times New Roman" w:ascii="Times New Roman"/>
          <w:sz w:val="24"/>
        </w:rPr>
        <w:t xml:space="preserve">nakon održane elektroničke javne dražbe kod Financijske agencije, </w:t>
      </w:r>
      <w:r w:rsidR="002967F4" w:rsidRPr="002967F4">
        <w:rPr>
          <w:rFonts w:cs="Times New Roman" w:hAnsi="Times New Roman" w:ascii="Times New Roman"/>
          <w:sz w:val="24"/>
        </w:rPr>
        <w:t>12.</w:t>
      </w:r>
      <w:r w:rsidR="006E2E98" w:rsidRPr="002967F4">
        <w:rPr>
          <w:rFonts w:cs="Times New Roman" w:hAnsi="Times New Roman" w:ascii="Times New Roman"/>
          <w:sz w:val="24"/>
        </w:rPr>
        <w:t xml:space="preserve"> srpnja</w:t>
      </w:r>
      <w:r w:rsidR="00F9750E" w:rsidRPr="002967F4">
        <w:rPr>
          <w:rFonts w:cs="Times New Roman" w:hAnsi="Times New Roman" w:ascii="Times New Roman"/>
          <w:sz w:val="24"/>
        </w:rPr>
        <w:t xml:space="preserve"> 2017.</w:t>
      </w:r>
      <w:r w:rsidR="00850698" w:rsidRPr="002967F4">
        <w:rPr>
          <w:rFonts w:cs="Times New Roman" w:hAnsi="Times New Roman" w:ascii="Times New Roman"/>
          <w:sz w:val="24"/>
        </w:rPr>
        <w:t>,</w:t>
      </w:r>
      <w:r w:rsidR="00736B96" w:rsidRPr="002967F4">
        <w:rPr>
          <w:rFonts w:cs="Times New Roman" w:hAnsi="Times New Roman" w:ascii="Times New Roman"/>
          <w:sz w:val="24"/>
        </w:rPr>
        <w:t xml:space="preserve"> </w:t>
      </w:r>
    </w:p>
    <w:p w:rsidRDefault="008A50E3" w:rsidP="00800C53" w:rsidR="008A50E3" w:rsidRPr="002967F4">
      <w:pPr>
        <w:jc w:val="both"/>
      </w:pPr>
    </w:p>
    <w:p w:rsidRDefault="00800C53" w:rsidP="00800C53" w:rsidR="00800C53" w:rsidRPr="002967F4">
      <w:pPr>
        <w:jc w:val="center"/>
        <w:rPr>
          <w:bCs/>
        </w:rPr>
      </w:pPr>
      <w:r w:rsidRPr="002967F4">
        <w:rPr>
          <w:bCs/>
        </w:rPr>
        <w:t xml:space="preserve">r i j e š i o     j e </w:t>
      </w:r>
    </w:p>
    <w:p w:rsidRDefault="00800C53" w:rsidP="00800C53" w:rsidR="00800C53" w:rsidRPr="002967F4">
      <w:pPr>
        <w:jc w:val="center"/>
      </w:pPr>
    </w:p>
    <w:p w:rsidRDefault="00F9750E" w:rsidP="00800C53" w:rsidR="00F9750E" w:rsidRPr="002967F4">
      <w:pPr>
        <w:jc w:val="center"/>
      </w:pPr>
    </w:p>
    <w:p w:rsidRDefault="006E2E98" w:rsidP="00F9750E" w:rsidR="00F9750E" w:rsidRPr="002967F4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967F4">
        <w:rPr>
          <w:rFonts w:cs="Times New Roman" w:hAnsi="Times New Roman" w:ascii="Times New Roman"/>
          <w:sz w:val="24"/>
          <w:szCs w:val="24"/>
        </w:rPr>
        <w:t>Pokretnina</w:t>
      </w:r>
      <w:r w:rsidR="00F9750E" w:rsidRPr="002967F4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C6291E" w:rsidRPr="002967F4">
        <w:rPr>
          <w:rFonts w:cs="Times New Roman" w:hAnsi="Times New Roman" w:ascii="Times New Roman"/>
          <w:sz w:val="24"/>
          <w:szCs w:val="24"/>
        </w:rPr>
        <w:t>ANORTI ADRIA d.o.o. u stečaju, Biograd na Moru</w:t>
      </w:r>
      <w:r w:rsidR="00F9750E" w:rsidRPr="002967F4">
        <w:rPr>
          <w:rFonts w:cs="Times New Roman" w:hAnsi="Times New Roman" w:ascii="Times New Roman"/>
          <w:sz w:val="24"/>
          <w:szCs w:val="24"/>
        </w:rPr>
        <w:t>, i to:</w:t>
      </w:r>
    </w:p>
    <w:p w:rsidRDefault="006E2E98" w:rsidP="006E2E98" w:rsidR="006E2E98" w:rsidRPr="002967F4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91E" w:rsidP="006E2E98" w:rsidR="00F9750E" w:rsidRPr="002967F4">
      <w:pPr>
        <w:pStyle w:val="Odlomakpopisa"/>
        <w:numPr>
          <w:ilvl w:val="0"/>
          <w:numId w:val="7"/>
        </w:numPr>
        <w:spacing w:lineRule="auto" w:line="240" w:after="0"/>
        <w:ind w:firstLine="11" w:left="709"/>
        <w:jc w:val="both"/>
        <w:rPr>
          <w:rFonts w:cs="Times New Roman" w:hAnsi="Times New Roman" w:ascii="Times New Roman"/>
          <w:sz w:val="24"/>
          <w:szCs w:val="24"/>
        </w:rPr>
      </w:pPr>
      <w:r w:rsidRPr="002967F4">
        <w:rPr>
          <w:rFonts w:cs="Times New Roman" w:hAnsi="Times New Roman" w:ascii="Times New Roman"/>
          <w:sz w:val="24"/>
          <w:szCs w:val="24"/>
        </w:rPr>
        <w:t>Brod- jedrilica marke Elan 340-family fox, oznaka 1041BG, godina gradnje 2007</w:t>
      </w:r>
      <w:r w:rsidR="006E2E98" w:rsidRPr="002967F4">
        <w:rPr>
          <w:rFonts w:cs="Times New Roman" w:hAnsi="Times New Roman" w:ascii="Times New Roman"/>
          <w:sz w:val="24"/>
          <w:szCs w:val="24"/>
        </w:rPr>
        <w:t xml:space="preserve">. </w:t>
      </w:r>
      <w:r w:rsidR="00F9750E" w:rsidRPr="002967F4">
        <w:rPr>
          <w:rFonts w:cs="Times New Roman" w:hAnsi="Times New Roman" w:ascii="Times New Roman"/>
          <w:sz w:val="24"/>
          <w:szCs w:val="24"/>
        </w:rPr>
        <w:t xml:space="preserve">dosuđuju se kupcu </w:t>
      </w:r>
      <w:r w:rsidRPr="002967F4">
        <w:rPr>
          <w:rFonts w:cs="Times New Roman" w:hAnsi="Times New Roman" w:ascii="Times New Roman"/>
          <w:sz w:val="24"/>
          <w:szCs w:val="24"/>
        </w:rPr>
        <w:t>MAURU PRENCU, Creska 10, Pula, OIB: 76288816185</w:t>
      </w:r>
      <w:r w:rsidR="00F9750E" w:rsidRPr="002967F4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</w:p>
    <w:p w:rsidRDefault="00E20A1B" w:rsidP="00F9750E" w:rsidR="00E20A1B" w:rsidRPr="002967F4">
      <w:pPr>
        <w:jc w:val="both"/>
      </w:pPr>
    </w:p>
    <w:p w:rsidRDefault="00F9750E" w:rsidP="00F9750E" w:rsidR="00F9750E" w:rsidRPr="002967F4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967F4">
        <w:rPr>
          <w:rFonts w:cs="Times New Roman" w:hAnsi="Times New Roman" w:ascii="Times New Roman"/>
          <w:sz w:val="24"/>
          <w:szCs w:val="24"/>
        </w:rPr>
        <w:t xml:space="preserve">Nalaže se kupcu </w:t>
      </w:r>
      <w:r w:rsidR="00C6291E" w:rsidRPr="002967F4">
        <w:rPr>
          <w:rFonts w:cs="Times New Roman" w:hAnsi="Times New Roman" w:ascii="Times New Roman"/>
          <w:sz w:val="24"/>
          <w:szCs w:val="24"/>
        </w:rPr>
        <w:t>MAURU PRENCU, Creska 10, Pula, OIB: 76288816185</w:t>
      </w:r>
      <w:r w:rsidR="00E20A1B" w:rsidRPr="002967F4">
        <w:rPr>
          <w:rFonts w:cs="Times New Roman" w:hAnsi="Times New Roman" w:ascii="Times New Roman"/>
          <w:sz w:val="24"/>
          <w:szCs w:val="24"/>
        </w:rPr>
        <w:t xml:space="preserve">, </w:t>
      </w:r>
      <w:r w:rsidRPr="002967F4">
        <w:rPr>
          <w:rFonts w:cs="Times New Roman" w:hAnsi="Times New Roman" w:ascii="Times New Roman"/>
          <w:sz w:val="24"/>
          <w:szCs w:val="24"/>
        </w:rPr>
        <w:t xml:space="preserve">da u roku od 30 dana od pravomoćnosti ovog rješenja, uplati iznos preostale kupovnine od </w:t>
      </w:r>
      <w:r w:rsidR="005A727A" w:rsidRPr="002967F4">
        <w:rPr>
          <w:rFonts w:cs="Times New Roman" w:hAnsi="Times New Roman" w:ascii="Times New Roman"/>
          <w:sz w:val="24"/>
          <w:szCs w:val="24"/>
        </w:rPr>
        <w:t>126.397,34</w:t>
      </w:r>
      <w:r w:rsidR="00E20A1B" w:rsidRPr="002967F4">
        <w:rPr>
          <w:rFonts w:cs="Times New Roman" w:hAnsi="Times New Roman" w:ascii="Times New Roman"/>
          <w:sz w:val="24"/>
          <w:szCs w:val="24"/>
        </w:rPr>
        <w:t xml:space="preserve"> </w:t>
      </w:r>
      <w:r w:rsidRPr="002967F4">
        <w:rPr>
          <w:rFonts w:cs="Times New Roman" w:hAnsi="Times New Roman" w:ascii="Times New Roman"/>
          <w:sz w:val="24"/>
          <w:szCs w:val="24"/>
        </w:rPr>
        <w:t xml:space="preserve">kn na račun Financijske agencije broj IBAN: HR1123900011300028787, model: HR11, pod poziv na broj (PNB) kao podatak prvi (P1) treba upisati broj </w:t>
      </w:r>
      <w:r w:rsidR="00C6291E" w:rsidRPr="002967F4">
        <w:rPr>
          <w:rFonts w:cs="Times New Roman" w:hAnsi="Times New Roman" w:ascii="Times New Roman"/>
          <w:sz w:val="24"/>
          <w:szCs w:val="24"/>
        </w:rPr>
        <w:t>30074</w:t>
      </w:r>
      <w:r w:rsidRPr="002967F4">
        <w:rPr>
          <w:rFonts w:cs="Times New Roman" w:hAnsi="Times New Roman" w:ascii="Times New Roman"/>
          <w:sz w:val="24"/>
          <w:szCs w:val="24"/>
        </w:rPr>
        <w:t xml:space="preserve">, a kao podatak drugi broj </w:t>
      </w:r>
      <w:r w:rsidR="006E2E98" w:rsidRPr="002967F4">
        <w:rPr>
          <w:rFonts w:cs="Times New Roman" w:hAnsi="Times New Roman" w:ascii="Times New Roman"/>
          <w:sz w:val="24"/>
          <w:szCs w:val="24"/>
        </w:rPr>
        <w:t>(</w:t>
      </w:r>
      <w:r w:rsidRPr="002967F4">
        <w:rPr>
          <w:rFonts w:cs="Times New Roman" w:hAnsi="Times New Roman" w:ascii="Times New Roman"/>
          <w:sz w:val="24"/>
          <w:szCs w:val="24"/>
        </w:rPr>
        <w:t>P2</w:t>
      </w:r>
      <w:r w:rsidR="006E2E98" w:rsidRPr="002967F4">
        <w:rPr>
          <w:rFonts w:cs="Times New Roman" w:hAnsi="Times New Roman" w:ascii="Times New Roman"/>
          <w:sz w:val="24"/>
          <w:szCs w:val="24"/>
        </w:rPr>
        <w:t>)</w:t>
      </w:r>
      <w:r w:rsidRPr="002967F4">
        <w:rPr>
          <w:rFonts w:cs="Times New Roman" w:hAnsi="Times New Roman" w:ascii="Times New Roman"/>
          <w:sz w:val="24"/>
          <w:szCs w:val="24"/>
        </w:rPr>
        <w:t xml:space="preserve"> </w:t>
      </w:r>
      <w:r w:rsidR="00C6291E" w:rsidRPr="002967F4">
        <w:rPr>
          <w:rFonts w:cs="Times New Roman" w:hAnsi="Times New Roman" w:ascii="Times New Roman"/>
          <w:sz w:val="24"/>
          <w:szCs w:val="24"/>
        </w:rPr>
        <w:t>4545</w:t>
      </w:r>
      <w:r w:rsidR="006E2E98" w:rsidRPr="002967F4">
        <w:rPr>
          <w:rFonts w:cs="Times New Roman" w:hAnsi="Times New Roman" w:ascii="Times New Roman"/>
          <w:sz w:val="24"/>
          <w:szCs w:val="24"/>
        </w:rPr>
        <w:t xml:space="preserve">, </w:t>
      </w:r>
      <w:r w:rsidRPr="002967F4">
        <w:rPr>
          <w:rFonts w:cs="Times New Roman" w:hAnsi="Times New Roman" w:ascii="Times New Roman"/>
          <w:sz w:val="24"/>
          <w:szCs w:val="24"/>
        </w:rPr>
        <w:t xml:space="preserve">sadržan u tablici lista ponuditelja sa zadnjom najvišom ponudom u nadmetanju. Podatak P1 i P2 nužno je odvojiti crticom (-). Prilikom uplate kupovnine potrebno je da uplatitelj u polje 71A na SWIFT-u ili obrascu naloga za plaćanje u polje „Opcija troška“ naznači opciju „OUR“. </w:t>
      </w:r>
      <w:r w:rsidR="00E20A1B" w:rsidRPr="002967F4">
        <w:rPr>
          <w:rFonts w:cs="Times New Roman" w:hAnsi="Times New Roman" w:ascii="Times New Roman"/>
          <w:sz w:val="24"/>
          <w:szCs w:val="24"/>
        </w:rPr>
        <w:t xml:space="preserve"> </w:t>
      </w:r>
      <w:r w:rsidR="006E2E98" w:rsidRPr="002967F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750E" w:rsidP="00F9750E" w:rsidR="00F9750E" w:rsidRPr="002967F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2967F4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967F4">
        <w:rPr>
          <w:rFonts w:cs="Times New Roman" w:hAnsi="Times New Roman" w:ascii="Times New Roman"/>
          <w:sz w:val="24"/>
          <w:szCs w:val="24"/>
        </w:rPr>
        <w:t xml:space="preserve">Ukoliko kupac ne uplati kupovninu iz toč. II. ovog rješenja o dosudi u roku koji je određen, sud će oglasiti nevažećom ovu prodaju i odrediti provedbu nove elektroničke javne dražbe, a iz uplaćene jamčevine u iznosu od </w:t>
      </w:r>
      <w:r w:rsidR="00C6291E" w:rsidRPr="002967F4">
        <w:rPr>
          <w:rFonts w:cs="Times New Roman" w:hAnsi="Times New Roman" w:ascii="Times New Roman"/>
          <w:sz w:val="24"/>
          <w:szCs w:val="24"/>
        </w:rPr>
        <w:t>29.599,33</w:t>
      </w:r>
      <w:r w:rsidRPr="002967F4">
        <w:rPr>
          <w:rFonts w:cs="Times New Roman" w:hAnsi="Times New Roman" w:ascii="Times New Roman"/>
          <w:sz w:val="24"/>
          <w:szCs w:val="24"/>
        </w:rPr>
        <w:t xml:space="preserve"> kn namiriti će se troškovi nove prodaje i naknaditi razlika između kupovnine postignute na prijašnjoj i novoj prodaji.</w:t>
      </w:r>
    </w:p>
    <w:p w:rsidRDefault="00F9750E" w:rsidP="00F9750E" w:rsidR="00F9750E" w:rsidRPr="002967F4">
      <w:pPr>
        <w:pStyle w:val="Odlomakpopisa"/>
        <w:rPr>
          <w:rFonts w:cs="Times New Roman" w:hAnsi="Times New Roman" w:ascii="Times New Roman"/>
          <w:b/>
          <w:sz w:val="24"/>
          <w:szCs w:val="24"/>
        </w:rPr>
      </w:pPr>
    </w:p>
    <w:p w:rsidRDefault="00F9750E" w:rsidP="00F9750E" w:rsidR="00F9750E" w:rsidRPr="002967F4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967F4">
        <w:rPr>
          <w:rFonts w:cs="Times New Roman" w:hAnsi="Times New Roman" w:ascii="Times New Roman"/>
          <w:sz w:val="24"/>
          <w:szCs w:val="24"/>
        </w:rPr>
        <w:t>Nakon što kupac uplati kupovninu iz toč. II. izreke ovog rješenja i nakon pravomoćnosti ovog rješenja o do</w:t>
      </w:r>
      <w:r w:rsidR="00E20A1B" w:rsidRPr="002967F4">
        <w:rPr>
          <w:rFonts w:cs="Times New Roman" w:hAnsi="Times New Roman" w:ascii="Times New Roman"/>
          <w:sz w:val="24"/>
          <w:szCs w:val="24"/>
        </w:rPr>
        <w:t xml:space="preserve">sudi, naložiti će se </w:t>
      </w:r>
      <w:r w:rsidR="00EC6688" w:rsidRPr="002967F4">
        <w:rPr>
          <w:rFonts w:cs="Times New Roman" w:hAnsi="Times New Roman" w:ascii="Times New Roman"/>
          <w:sz w:val="24"/>
          <w:szCs w:val="24"/>
        </w:rPr>
        <w:t>Lučkoj kapetaniji u Zadru</w:t>
      </w:r>
      <w:r w:rsidRPr="002967F4">
        <w:rPr>
          <w:rFonts w:cs="Times New Roman" w:hAnsi="Times New Roman" w:ascii="Times New Roman"/>
          <w:sz w:val="24"/>
          <w:szCs w:val="24"/>
        </w:rPr>
        <w:t xml:space="preserve"> da se u </w:t>
      </w:r>
      <w:r w:rsidR="00EC6688" w:rsidRPr="002967F4">
        <w:rPr>
          <w:rFonts w:cs="Times New Roman" w:hAnsi="Times New Roman" w:ascii="Times New Roman"/>
          <w:sz w:val="24"/>
          <w:szCs w:val="24"/>
        </w:rPr>
        <w:t>registar brodova</w:t>
      </w:r>
      <w:r w:rsidRPr="002967F4">
        <w:rPr>
          <w:rFonts w:cs="Times New Roman" w:hAnsi="Times New Roman" w:ascii="Times New Roman"/>
          <w:sz w:val="24"/>
          <w:szCs w:val="24"/>
        </w:rPr>
        <w:t xml:space="preserve"> upiše u njegovu korist pravo vlasništva na dosuđenoj </w:t>
      </w:r>
      <w:r w:rsidR="00EC6688" w:rsidRPr="002967F4">
        <w:rPr>
          <w:rFonts w:cs="Times New Roman" w:hAnsi="Times New Roman" w:ascii="Times New Roman"/>
          <w:sz w:val="24"/>
          <w:szCs w:val="24"/>
        </w:rPr>
        <w:t>pokretnini</w:t>
      </w:r>
      <w:r w:rsidRPr="002967F4">
        <w:rPr>
          <w:rFonts w:cs="Times New Roman" w:hAnsi="Times New Roman" w:ascii="Times New Roman"/>
          <w:sz w:val="24"/>
          <w:szCs w:val="24"/>
        </w:rPr>
        <w:t xml:space="preserve">, te </w:t>
      </w:r>
      <w:r w:rsidR="00EC6688" w:rsidRPr="002967F4">
        <w:rPr>
          <w:rFonts w:cs="Times New Roman" w:hAnsi="Times New Roman" w:ascii="Times New Roman"/>
          <w:sz w:val="24"/>
          <w:szCs w:val="24"/>
        </w:rPr>
        <w:t>da se brišu prava i tereti na po</w:t>
      </w:r>
      <w:r w:rsidRPr="002967F4">
        <w:rPr>
          <w:rFonts w:cs="Times New Roman" w:hAnsi="Times New Roman" w:ascii="Times New Roman"/>
          <w:sz w:val="24"/>
          <w:szCs w:val="24"/>
        </w:rPr>
        <w:t>kretnini koji prestaju njezinom prodajom.</w:t>
      </w:r>
    </w:p>
    <w:p w:rsidRDefault="00F9750E" w:rsidP="00F9750E" w:rsidR="00F9750E" w:rsidRPr="002967F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2967F4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967F4">
        <w:rPr>
          <w:rFonts w:cs="Times New Roman" w:hAnsi="Times New Roman" w:ascii="Times New Roman"/>
          <w:sz w:val="24"/>
          <w:szCs w:val="24"/>
        </w:rPr>
        <w:lastRenderedPageBreak/>
        <w:t>Smatrat će se da je ovo rješenje o dosudi dostavljeno svim osobama kojima se dostavlja zaključak o prodaji te svim sudionicima u dražbi istekom trećeg dana od dana njegova isticanja na oglasnoj ploči</w:t>
      </w:r>
      <w:r w:rsidR="009A1D9D" w:rsidRPr="002967F4">
        <w:rPr>
          <w:rFonts w:cs="Times New Roman" w:hAnsi="Times New Roman" w:ascii="Times New Roman"/>
          <w:sz w:val="24"/>
          <w:szCs w:val="24"/>
        </w:rPr>
        <w:t xml:space="preserve"> suda, a te</w:t>
      </w:r>
      <w:r w:rsidRPr="002967F4">
        <w:rPr>
          <w:rFonts w:cs="Times New Roman" w:hAnsi="Times New Roman" w:ascii="Times New Roman"/>
          <w:sz w:val="24"/>
          <w:szCs w:val="24"/>
        </w:rPr>
        <w:t xml:space="preserve"> osobe imaju pravo tražiti da im se u sudskoj pisarnici neposredno preda otpravak ovog rješenja.</w:t>
      </w:r>
    </w:p>
    <w:p w:rsidRDefault="00F9750E" w:rsidP="00F9750E" w:rsidR="00F9750E" w:rsidRPr="002967F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2967F4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967F4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6E2E98" w:rsidRPr="002967F4">
        <w:rPr>
          <w:rFonts w:cs="Times New Roman" w:hAnsi="Times New Roman" w:ascii="Times New Roman"/>
          <w:sz w:val="24"/>
          <w:szCs w:val="24"/>
        </w:rPr>
        <w:t>Lučkoj kapetaniji u Zadru</w:t>
      </w:r>
      <w:r w:rsidRPr="002967F4">
        <w:rPr>
          <w:rFonts w:cs="Times New Roman" w:hAnsi="Times New Roman" w:ascii="Times New Roman"/>
          <w:sz w:val="24"/>
          <w:szCs w:val="24"/>
        </w:rPr>
        <w:t xml:space="preserve">, da upiše zabilježbu toč. I. izreke ovog rješenja o dosudi za navedenu </w:t>
      </w:r>
      <w:r w:rsidR="00EC6688" w:rsidRPr="002967F4">
        <w:rPr>
          <w:rFonts w:cs="Times New Roman" w:hAnsi="Times New Roman" w:ascii="Times New Roman"/>
          <w:sz w:val="24"/>
          <w:szCs w:val="24"/>
        </w:rPr>
        <w:t>pokretninu</w:t>
      </w:r>
      <w:r w:rsidRPr="002967F4">
        <w:rPr>
          <w:rFonts w:cs="Times New Roman" w:hAnsi="Times New Roman" w:ascii="Times New Roman"/>
          <w:sz w:val="24"/>
          <w:szCs w:val="24"/>
        </w:rPr>
        <w:t>.</w:t>
      </w:r>
    </w:p>
    <w:p w:rsidRDefault="00402BE1" w:rsidP="00402BE1" w:rsidR="00402BE1" w:rsidRPr="002967F4">
      <w:pPr>
        <w:pStyle w:val="Odlomakpopisa"/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402BE1" w:rsidP="00402BE1" w:rsidR="00402BE1" w:rsidRPr="002967F4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967F4">
        <w:rPr>
          <w:rFonts w:cs="Times New Roman" w:hAnsi="Times New Roman" w:ascii="Times New Roman"/>
          <w:sz w:val="24"/>
          <w:szCs w:val="24"/>
        </w:rPr>
        <w:t>Nalaže se Financijskoj agenciji da ponuditeljima:</w:t>
      </w:r>
    </w:p>
    <w:p w:rsidRDefault="00C6291E" w:rsidP="00402BE1" w:rsidR="00C6291E" w:rsidRPr="002967F4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967F4">
        <w:rPr>
          <w:rFonts w:cs="Times New Roman" w:hAnsi="Times New Roman" w:ascii="Times New Roman"/>
          <w:sz w:val="24"/>
          <w:szCs w:val="24"/>
        </w:rPr>
        <w:t>LEONIDU HOLJARU, Put braće Honovića 20, 51415 Oprić, OIB: 87566090847, IBAN: HR2724020063203509611,</w:t>
      </w:r>
    </w:p>
    <w:p w:rsidRDefault="00C6291E" w:rsidP="00402BE1" w:rsidR="00C6291E" w:rsidRPr="002967F4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967F4">
        <w:rPr>
          <w:rFonts w:cs="Times New Roman" w:hAnsi="Times New Roman" w:ascii="Times New Roman"/>
          <w:sz w:val="24"/>
          <w:szCs w:val="24"/>
        </w:rPr>
        <w:t>NIKI KOŠTI, Fra Ivana Zadranina 2, Zadar, OIB: 97294094221, IBAN: HR3624070003201659393 i</w:t>
      </w:r>
    </w:p>
    <w:p w:rsidRDefault="00C6291E" w:rsidP="00402BE1" w:rsidR="00C6291E" w:rsidRPr="002967F4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967F4">
        <w:rPr>
          <w:rFonts w:cs="Times New Roman" w:hAnsi="Times New Roman" w:ascii="Times New Roman"/>
          <w:sz w:val="24"/>
          <w:szCs w:val="24"/>
        </w:rPr>
        <w:t>MARKU VERŠIĆU, Čepljani 43, 52470 Čepljani, OIB: 88235065505, IBAN: HR6223600003220966413</w:t>
      </w:r>
    </w:p>
    <w:p w:rsidRDefault="00402BE1" w:rsidP="002633C2" w:rsidR="00402BE1" w:rsidRPr="002967F4">
      <w:pPr>
        <w:ind w:left="720"/>
        <w:jc w:val="both"/>
      </w:pPr>
      <w:r w:rsidRPr="002967F4">
        <w:t>čije ponude nisu prihvaćene vrati uplaćenu jamčevinu.</w:t>
      </w:r>
    </w:p>
    <w:p w:rsidRDefault="00F9750E" w:rsidP="00F9750E" w:rsidR="00F9750E" w:rsidRPr="002967F4">
      <w:pPr>
        <w:jc w:val="both"/>
      </w:pPr>
    </w:p>
    <w:p w:rsidRDefault="00F9750E" w:rsidP="00F9750E" w:rsidR="00F9750E" w:rsidRPr="002967F4">
      <w:pPr>
        <w:jc w:val="center"/>
      </w:pPr>
      <w:r w:rsidRPr="002967F4">
        <w:t>Obrazloženje</w:t>
      </w:r>
    </w:p>
    <w:p w:rsidRDefault="00F9750E" w:rsidP="00F9750E" w:rsidR="00F9750E" w:rsidRPr="002967F4">
      <w:pPr>
        <w:jc w:val="center"/>
      </w:pPr>
    </w:p>
    <w:p w:rsidRDefault="00F9750E" w:rsidP="00F9750E" w:rsidR="00F9750E" w:rsidRPr="002967F4">
      <w:pPr>
        <w:jc w:val="both"/>
      </w:pPr>
      <w:r w:rsidRPr="002967F4">
        <w:tab/>
        <w:t xml:space="preserve">Financijska agencija je dostavila ovome sudu </w:t>
      </w:r>
      <w:r w:rsidR="00C6291E" w:rsidRPr="002967F4">
        <w:t>10</w:t>
      </w:r>
      <w:r w:rsidR="00EC6688" w:rsidRPr="002967F4">
        <w:t>. srpnja</w:t>
      </w:r>
      <w:r w:rsidR="00E20A1B" w:rsidRPr="002967F4">
        <w:t xml:space="preserve"> </w:t>
      </w:r>
      <w:r w:rsidRPr="002967F4">
        <w:t xml:space="preserve">2017. izvještaj o provedenoj elektroničkoj javnoj dražbi (identifikator nadmetanja </w:t>
      </w:r>
      <w:r w:rsidR="00C6291E" w:rsidRPr="002967F4">
        <w:t>3007</w:t>
      </w:r>
      <w:r w:rsidRPr="002967F4">
        <w:t xml:space="preserve">) od </w:t>
      </w:r>
      <w:r w:rsidR="00C6291E" w:rsidRPr="002967F4">
        <w:t>11. travnja</w:t>
      </w:r>
      <w:r w:rsidR="00E20A1B" w:rsidRPr="002967F4">
        <w:t xml:space="preserve"> </w:t>
      </w:r>
      <w:r w:rsidRPr="002967F4">
        <w:t>2017., Klasa: O/110-10/</w:t>
      </w:r>
      <w:r w:rsidR="00E20A1B" w:rsidRPr="002967F4">
        <w:t>16</w:t>
      </w:r>
      <w:r w:rsidRPr="002967F4">
        <w:t>-01/</w:t>
      </w:r>
      <w:r w:rsidR="00C6291E" w:rsidRPr="002967F4">
        <w:t>790</w:t>
      </w:r>
      <w:r w:rsidRPr="002967F4">
        <w:t>, Ur. br.: 04-09-17-</w:t>
      </w:r>
      <w:r w:rsidR="00C6291E" w:rsidRPr="002967F4">
        <w:t>2</w:t>
      </w:r>
      <w:r w:rsidR="00EC6688" w:rsidRPr="002967F4">
        <w:t>8</w:t>
      </w:r>
      <w:r w:rsidRPr="002967F4">
        <w:t>, kojim</w:t>
      </w:r>
      <w:r w:rsidR="00EC6688" w:rsidRPr="002967F4">
        <w:t xml:space="preserve"> je obavijestila sud da je za po</w:t>
      </w:r>
      <w:r w:rsidRPr="002967F4">
        <w:t xml:space="preserve">kretninu iz toč. I. izreke ovog rješenja nadmetanje završeno </w:t>
      </w:r>
      <w:r w:rsidR="00C6291E" w:rsidRPr="002967F4">
        <w:t>5. srpnja</w:t>
      </w:r>
      <w:r w:rsidR="00E20A1B" w:rsidRPr="002967F4">
        <w:t xml:space="preserve"> </w:t>
      </w:r>
      <w:r w:rsidR="008B41CC" w:rsidRPr="002967F4">
        <w:t>2017</w:t>
      </w:r>
      <w:r w:rsidRPr="002967F4">
        <w:t>. i da je najvišu ponudu na elektroničkoj j</w:t>
      </w:r>
      <w:r w:rsidR="00E20A1B" w:rsidRPr="002967F4">
        <w:t xml:space="preserve">avnoj </w:t>
      </w:r>
      <w:r w:rsidR="00EC6688" w:rsidRPr="002967F4">
        <w:t>dražbi za kupnju iste dao</w:t>
      </w:r>
      <w:r w:rsidRPr="002967F4">
        <w:t xml:space="preserve"> </w:t>
      </w:r>
      <w:r w:rsidR="00C6291E" w:rsidRPr="002967F4">
        <w:t>MAURO PRENC, Creska 10, Pula, OIB: 76288816185</w:t>
      </w:r>
      <w:r w:rsidR="00E20A1B" w:rsidRPr="002967F4">
        <w:t>,</w:t>
      </w:r>
      <w:r w:rsidRPr="002967F4">
        <w:t xml:space="preserve"> u iznosu od </w:t>
      </w:r>
      <w:r w:rsidR="00C6291E" w:rsidRPr="002967F4">
        <w:t>155.996,67</w:t>
      </w:r>
      <w:r w:rsidRPr="002967F4">
        <w:t xml:space="preserve"> kn, čija je ponuda valjana.</w:t>
      </w:r>
    </w:p>
    <w:p w:rsidRDefault="00F9750E" w:rsidP="00F9750E" w:rsidR="00F9750E" w:rsidRPr="002967F4">
      <w:pPr>
        <w:jc w:val="both"/>
      </w:pPr>
      <w:r w:rsidRPr="002967F4">
        <w:tab/>
        <w:t>U skladu sa ovim činjenicama,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8F26F1" w:rsidP="009A1D9D" w:rsidR="008F26F1" w:rsidRPr="002967F4">
      <w:pPr>
        <w:ind w:firstLine="708"/>
        <w:jc w:val="both"/>
        <w:rPr>
          <w:lang w:eastAsia="hr-HR"/>
        </w:rPr>
      </w:pPr>
      <w:r w:rsidRPr="002967F4">
        <w:rPr>
          <w:lang w:eastAsia="hr-HR"/>
        </w:rPr>
        <w:t>Obzirom da je sud utvrdio da su ispunjeni uvjeti iz čl. 103. Ovršnog zakona (Narodne novine 112/12, 25/13 i 93/14) trebalo je temeljem odredbe čl. 103. st. 4. donijeti rješenje o dosudi i odre</w:t>
      </w:r>
      <w:r w:rsidR="00EC6688" w:rsidRPr="002967F4">
        <w:rPr>
          <w:lang w:eastAsia="hr-HR"/>
        </w:rPr>
        <w:t>diti da će se po</w:t>
      </w:r>
      <w:r w:rsidR="009A1D9D" w:rsidRPr="002967F4">
        <w:rPr>
          <w:lang w:eastAsia="hr-HR"/>
        </w:rPr>
        <w:t>kretnina predati</w:t>
      </w:r>
      <w:r w:rsidRPr="002967F4">
        <w:rPr>
          <w:lang w:eastAsia="hr-HR"/>
        </w:rPr>
        <w:t xml:space="preserve"> kupcu nakon što isti plati preostalu kupovninu u propisanom roku, nakon čega će se brisati i založna prava.</w:t>
      </w:r>
      <w:r w:rsidR="009A1D9D" w:rsidRPr="002967F4">
        <w:rPr>
          <w:lang w:eastAsia="hr-HR"/>
        </w:rPr>
        <w:t xml:space="preserve"> Točka V. rješenja kojom je uređena dostava temelji se na odredbi čl. 103. st.5. Ovršnog zakona.</w:t>
      </w:r>
      <w:r w:rsidR="00857670" w:rsidRPr="002967F4">
        <w:rPr>
          <w:lang w:eastAsia="hr-HR"/>
        </w:rPr>
        <w:t xml:space="preserve"> </w:t>
      </w:r>
    </w:p>
    <w:p w:rsidRDefault="00857670" w:rsidP="009A1D9D" w:rsidR="00857670" w:rsidRPr="002967F4">
      <w:pPr>
        <w:ind w:firstLine="708"/>
        <w:jc w:val="both"/>
        <w:rPr>
          <w:lang w:eastAsia="hr-HR"/>
        </w:rPr>
      </w:pPr>
      <w:r w:rsidRPr="002967F4">
        <w:rPr>
          <w:lang w:eastAsia="hr-HR"/>
        </w:rPr>
        <w:t xml:space="preserve">Kako je </w:t>
      </w:r>
      <w:r w:rsidRPr="002967F4">
        <w:t xml:space="preserve">Pravilnikom o načinu i postupku provedbe prodaje nekretnina i pokretnina u ovršnom postupku (Narodne novine 156/14) i to čl. 13. st. 3. propisano je da će FINA uplatitelju jamčevine koji nije uspio u nadmetanju istu vratiti po primitku naloga nadležnog tijela za takvo postupanje, to je odlučeno kao u točci VII. ovog rješenja. </w:t>
      </w:r>
    </w:p>
    <w:p w:rsidRDefault="008F26F1" w:rsidP="008F26F1" w:rsidR="008F26F1" w:rsidRPr="002967F4">
      <w:pPr>
        <w:pStyle w:val="Tijeloteksta2"/>
        <w:rPr>
          <w:rFonts w:cs="Times New Roman" w:hAnsi="Times New Roman" w:ascii="Times New Roman"/>
          <w:sz w:val="24"/>
        </w:rPr>
      </w:pPr>
      <w:r w:rsidRPr="002967F4">
        <w:rPr>
          <w:rFonts w:cs="Times New Roman" w:hAnsi="Times New Roman" w:ascii="Times New Roman"/>
          <w:sz w:val="24"/>
          <w:lang w:eastAsia="hr-HR"/>
        </w:rPr>
        <w:tab/>
      </w:r>
      <w:r w:rsidRPr="002967F4">
        <w:rPr>
          <w:rFonts w:cs="Times New Roman" w:hAnsi="Times New Roman" w:ascii="Times New Roman"/>
          <w:sz w:val="24"/>
        </w:rPr>
        <w:t>Stoga je odlučeno kao u izreci.</w:t>
      </w:r>
    </w:p>
    <w:p w:rsidRDefault="008F26F1" w:rsidP="00F9750E" w:rsidR="008F26F1" w:rsidRPr="002967F4">
      <w:pPr>
        <w:jc w:val="both"/>
      </w:pPr>
    </w:p>
    <w:p w:rsidRDefault="008B41CC" w:rsidP="008B41CC" w:rsidR="008B41CC" w:rsidRPr="002967F4">
      <w:pPr>
        <w:pStyle w:val="Tijeloteksta2"/>
        <w:jc w:val="center"/>
        <w:rPr>
          <w:rFonts w:cs="Times New Roman" w:hAnsi="Times New Roman" w:ascii="Times New Roman"/>
          <w:sz w:val="24"/>
        </w:rPr>
      </w:pPr>
      <w:r w:rsidRPr="002967F4">
        <w:rPr>
          <w:rFonts w:cs="Times New Roman" w:hAnsi="Times New Roman" w:ascii="Times New Roman"/>
          <w:sz w:val="24"/>
        </w:rPr>
        <w:t xml:space="preserve">U Zadru, </w:t>
      </w:r>
      <w:r w:rsidR="002967F4" w:rsidRPr="002967F4">
        <w:rPr>
          <w:rFonts w:cs="Times New Roman" w:hAnsi="Times New Roman" w:ascii="Times New Roman"/>
          <w:sz w:val="24"/>
        </w:rPr>
        <w:t>12.</w:t>
      </w:r>
      <w:r w:rsidR="00EC6688" w:rsidRPr="002967F4">
        <w:rPr>
          <w:rFonts w:cs="Times New Roman" w:hAnsi="Times New Roman" w:ascii="Times New Roman"/>
          <w:sz w:val="24"/>
        </w:rPr>
        <w:t xml:space="preserve"> srpnja</w:t>
      </w:r>
      <w:r w:rsidRPr="002967F4">
        <w:rPr>
          <w:rFonts w:cs="Times New Roman" w:hAnsi="Times New Roman" w:ascii="Times New Roman"/>
          <w:sz w:val="24"/>
        </w:rPr>
        <w:t xml:space="preserve"> 2017.</w:t>
      </w:r>
    </w:p>
    <w:p w:rsidRDefault="008B41CC" w:rsidP="008B41CC" w:rsidR="008B41CC" w:rsidRPr="002967F4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  <w:r w:rsidRPr="002967F4">
        <w:rPr>
          <w:rFonts w:cs="Times New Roman" w:hAnsi="Times New Roman" w:ascii="Times New Roman"/>
          <w:sz w:val="24"/>
        </w:rPr>
        <w:t xml:space="preserve">                                                                             Sutkinja</w:t>
      </w:r>
    </w:p>
    <w:p w:rsidRDefault="008B41CC" w:rsidP="002967F4" w:rsidR="00857670" w:rsidRPr="002967F4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  <w:r w:rsidRPr="002967F4">
        <w:rPr>
          <w:rFonts w:cs="Times New Roman" w:hAnsi="Times New Roman" w:ascii="Times New Roman"/>
          <w:sz w:val="24"/>
        </w:rPr>
        <w:t xml:space="preserve">         Ardena Bajlo </w:t>
      </w:r>
    </w:p>
    <w:p w:rsidRDefault="002967F4" w:rsidP="002967F4" w:rsidR="002967F4" w:rsidRPr="002967F4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</w:p>
    <w:p w:rsidRDefault="002967F4" w:rsidP="002967F4" w:rsidR="002967F4" w:rsidRPr="002967F4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</w:p>
    <w:p w:rsidRDefault="002967F4" w:rsidP="002967F4" w:rsidR="002967F4" w:rsidRPr="002967F4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</w:p>
    <w:p w:rsidRDefault="002967F4" w:rsidP="002967F4" w:rsidR="002967F4" w:rsidRPr="002967F4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</w:p>
    <w:p w:rsidRDefault="002967F4" w:rsidP="002967F4" w:rsidR="002967F4" w:rsidRPr="002967F4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</w:p>
    <w:p w:rsidRDefault="00F9750E" w:rsidP="00F9750E" w:rsidR="00F9750E" w:rsidRPr="002967F4">
      <w:pPr>
        <w:jc w:val="both"/>
      </w:pPr>
      <w:r w:rsidRPr="002967F4">
        <w:lastRenderedPageBreak/>
        <w:t>Pouka o pravnom lijeku:</w:t>
      </w:r>
    </w:p>
    <w:p w:rsidRDefault="00F9750E" w:rsidP="00F9750E" w:rsidR="00F9750E" w:rsidRPr="002967F4">
      <w:pPr>
        <w:jc w:val="both"/>
      </w:pPr>
      <w:r w:rsidRPr="002967F4">
        <w:t>Protiv ovog rješenja žalbu može podnijeti, stečajni upravitelj, stečajni vjerovnik ili založni vjerovnik, u roku od 8 dana od proteka roka od tri dana nakon isticanja ovog rješenja o dosudi na e-Oglasnoj ploči ovoga suda. Žalba se podnosi putem ovog suda, a o žalbi odlučuje Visoki trgovački sud Republike Hrvatske.</w:t>
      </w:r>
    </w:p>
    <w:p w:rsidRDefault="00F9750E" w:rsidP="00F9750E" w:rsidR="00F9750E" w:rsidRPr="002967F4">
      <w:pPr>
        <w:jc w:val="both"/>
      </w:pPr>
    </w:p>
    <w:p w:rsidRDefault="00F9750E" w:rsidP="00F9750E" w:rsidR="00F9750E" w:rsidRPr="002967F4">
      <w:pPr>
        <w:jc w:val="both"/>
      </w:pPr>
    </w:p>
    <w:p w:rsidRDefault="00F9750E" w:rsidP="00F9750E" w:rsidR="00F9750E" w:rsidRPr="002967F4">
      <w:r w:rsidRPr="002967F4">
        <w:t>DNA:</w:t>
      </w:r>
    </w:p>
    <w:p w:rsidRDefault="00F9750E" w:rsidP="00F9750E" w:rsidR="00F9750E" w:rsidRPr="002967F4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2967F4">
        <w:rPr>
          <w:rFonts w:cs="Times New Roman" w:hAnsi="Times New Roman" w:ascii="Times New Roman"/>
          <w:sz w:val="24"/>
          <w:szCs w:val="24"/>
        </w:rPr>
        <w:t>Stečajni upravitelj,</w:t>
      </w:r>
    </w:p>
    <w:p w:rsidRDefault="00EC6688" w:rsidP="00F9750E" w:rsidR="00F9750E" w:rsidRPr="002967F4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2967F4">
        <w:rPr>
          <w:rFonts w:cs="Times New Roman" w:hAnsi="Times New Roman" w:ascii="Times New Roman"/>
          <w:sz w:val="24"/>
          <w:szCs w:val="24"/>
        </w:rPr>
        <w:t>Lučka kapetanija Zadar – registar brodova</w:t>
      </w:r>
      <w:r w:rsidR="00F9750E" w:rsidRPr="002967F4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F9750E" w:rsidP="00F9750E" w:rsidR="00F9750E" w:rsidRPr="002967F4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2967F4">
        <w:rPr>
          <w:rFonts w:cs="Times New Roman" w:hAnsi="Times New Roman" w:ascii="Times New Roman"/>
          <w:sz w:val="24"/>
          <w:szCs w:val="24"/>
        </w:rPr>
        <w:t xml:space="preserve">Financijska agencija </w:t>
      </w:r>
      <w:r w:rsidR="009A7733" w:rsidRPr="002967F4">
        <w:rPr>
          <w:rFonts w:cs="Times New Roman" w:hAnsi="Times New Roman" w:ascii="Times New Roman"/>
          <w:sz w:val="24"/>
          <w:szCs w:val="24"/>
        </w:rPr>
        <w:t>RC Split, Mažuranićevo šetalište 24B</w:t>
      </w:r>
      <w:r w:rsidRPr="002967F4">
        <w:rPr>
          <w:rFonts w:cs="Times New Roman" w:hAnsi="Times New Roman" w:ascii="Times New Roman"/>
          <w:sz w:val="24"/>
          <w:szCs w:val="24"/>
        </w:rPr>
        <w:t>, nakon pravomoćnosti s klauzulom pravomoćnosti</w:t>
      </w:r>
    </w:p>
    <w:p w:rsidRDefault="002967F4" w:rsidP="002967F4" w:rsidR="002967F4" w:rsidRPr="002967F4">
      <w:pPr>
        <w:pStyle w:val="Odlomakpopis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2967F4">
        <w:rPr>
          <w:rFonts w:cs="Times New Roman" w:hAnsi="Times New Roman" w:ascii="Times New Roman"/>
          <w:sz w:val="24"/>
          <w:szCs w:val="24"/>
        </w:rPr>
        <w:t>razlučnom vjerovniku HETA ASSET RESOLUTION d.o.o Ljubljana, Dunajska cesta 167, Slovenija po punomoćniku Zoranu Krajinoviću, Zagreb, Boškovićeva 6</w:t>
      </w:r>
    </w:p>
    <w:p w:rsidRDefault="008B41CC" w:rsidP="00F9750E" w:rsidR="00F9750E" w:rsidRPr="002967F4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2967F4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857670" w:rsidP="00F9750E" w:rsidR="00857670" w:rsidRPr="002967F4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2967F4">
        <w:rPr>
          <w:rFonts w:cs="Times New Roman" w:hAnsi="Times New Roman" w:ascii="Times New Roman"/>
          <w:sz w:val="24"/>
          <w:szCs w:val="24"/>
        </w:rPr>
        <w:t>u spis</w:t>
      </w:r>
    </w:p>
    <w:p w:rsidRDefault="00F9750E" w:rsidP="00F9750E" w:rsidR="00F9750E" w:rsidRPr="002967F4">
      <w:pPr>
        <w:jc w:val="both"/>
      </w:pPr>
    </w:p>
    <w:p w:rsidRDefault="00F9750E" w:rsidP="00F9750E" w:rsidR="00F9750E" w:rsidRPr="002967F4">
      <w:pPr>
        <w:jc w:val="both"/>
      </w:pPr>
    </w:p>
    <w:p w:rsidRDefault="00F9750E" w:rsidP="00800C53" w:rsidR="00F9750E" w:rsidRPr="002967F4">
      <w:pPr>
        <w:jc w:val="center"/>
      </w:pPr>
    </w:p>
    <w:p w:rsidRDefault="00F9750E" w:rsidP="008B41CC" w:rsidR="00F9750E" w:rsidRPr="002967F4"/>
    <w:sectPr w:rsidSect="00F23DBF" w:rsidR="00F9750E" w:rsidRPr="002967F4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33C2" w:rsidR="002633C2">
      <w:r>
        <w:separator/>
      </w:r>
    </w:p>
  </w:endnote>
  <w:endnote w:id="0" w:type="continuationSeparator">
    <w:p w:rsidRDefault="002633C2" w:rsidR="00263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33C2" w:rsidR="002633C2">
      <w:r>
        <w:separator/>
      </w:r>
    </w:p>
  </w:footnote>
  <w:footnote w:id="0" w:type="continuationSeparator">
    <w:p w:rsidRDefault="002633C2" w:rsidR="002633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33C2" w:rsidR="002633C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1C3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633C2" w:rsidR="002633C2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      </w:t>
    </w:r>
    <w:r w:rsidRPr="001A2DD1">
      <w:t xml:space="preserve"> </w:t>
    </w:r>
    <w:r>
      <w:t xml:space="preserve">   Posl. </w:t>
    </w:r>
    <w:r w:rsidRPr="009C5789">
      <w:t>br</w:t>
    </w:r>
    <w:r>
      <w:t>oj:</w:t>
    </w:r>
    <w:r w:rsidRPr="009C5789">
      <w:t xml:space="preserve"> 1 St-</w:t>
    </w:r>
    <w:r w:rsidR="00C6291E">
      <w:t>577/2016-62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7EE6405"/>
    <w:multiLevelType w:val="hybridMultilevel"/>
    <w:tmpl w:val="753E25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0"/>
  </w:num>
  <w:num w:numId="6">
    <w:abstractNumId w:val="6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359E6"/>
    <w:rsid w:val="00073C40"/>
    <w:rsid w:val="000D4069"/>
    <w:rsid w:val="000E565B"/>
    <w:rsid w:val="001A2DD1"/>
    <w:rsid w:val="002633C2"/>
    <w:rsid w:val="00287BDF"/>
    <w:rsid w:val="002904C2"/>
    <w:rsid w:val="00290A67"/>
    <w:rsid w:val="002967F4"/>
    <w:rsid w:val="002A0DB5"/>
    <w:rsid w:val="002C6C73"/>
    <w:rsid w:val="002D6C70"/>
    <w:rsid w:val="002E42F0"/>
    <w:rsid w:val="002E525E"/>
    <w:rsid w:val="002E63E3"/>
    <w:rsid w:val="00303A05"/>
    <w:rsid w:val="003E77E9"/>
    <w:rsid w:val="003F1847"/>
    <w:rsid w:val="00402BE1"/>
    <w:rsid w:val="00486635"/>
    <w:rsid w:val="004C74F1"/>
    <w:rsid w:val="004C7672"/>
    <w:rsid w:val="00553BAB"/>
    <w:rsid w:val="00576B00"/>
    <w:rsid w:val="005A727A"/>
    <w:rsid w:val="005B60AD"/>
    <w:rsid w:val="005D10FD"/>
    <w:rsid w:val="0065719A"/>
    <w:rsid w:val="00686DAF"/>
    <w:rsid w:val="006E2E98"/>
    <w:rsid w:val="006F334D"/>
    <w:rsid w:val="006F62CE"/>
    <w:rsid w:val="0070484E"/>
    <w:rsid w:val="00711FDE"/>
    <w:rsid w:val="00736B96"/>
    <w:rsid w:val="0074087C"/>
    <w:rsid w:val="007557FD"/>
    <w:rsid w:val="00760B4A"/>
    <w:rsid w:val="007D21AA"/>
    <w:rsid w:val="007F5A15"/>
    <w:rsid w:val="00800C53"/>
    <w:rsid w:val="008274BF"/>
    <w:rsid w:val="00836BA3"/>
    <w:rsid w:val="00850698"/>
    <w:rsid w:val="00857670"/>
    <w:rsid w:val="00863BE5"/>
    <w:rsid w:val="008A50E3"/>
    <w:rsid w:val="008B41CC"/>
    <w:rsid w:val="008C6DB5"/>
    <w:rsid w:val="008F257B"/>
    <w:rsid w:val="008F26F1"/>
    <w:rsid w:val="009132E9"/>
    <w:rsid w:val="00917FB4"/>
    <w:rsid w:val="009331D7"/>
    <w:rsid w:val="00943F5A"/>
    <w:rsid w:val="00947705"/>
    <w:rsid w:val="00967315"/>
    <w:rsid w:val="00973C05"/>
    <w:rsid w:val="00974B89"/>
    <w:rsid w:val="009A1D9D"/>
    <w:rsid w:val="009A4772"/>
    <w:rsid w:val="009A7733"/>
    <w:rsid w:val="009C5789"/>
    <w:rsid w:val="009C7359"/>
    <w:rsid w:val="009E68B2"/>
    <w:rsid w:val="00A241EB"/>
    <w:rsid w:val="00A651E4"/>
    <w:rsid w:val="00A73D9A"/>
    <w:rsid w:val="00A97BCD"/>
    <w:rsid w:val="00AF4DFF"/>
    <w:rsid w:val="00C40725"/>
    <w:rsid w:val="00C435A4"/>
    <w:rsid w:val="00C6291E"/>
    <w:rsid w:val="00CA183F"/>
    <w:rsid w:val="00CD0DAB"/>
    <w:rsid w:val="00D07812"/>
    <w:rsid w:val="00D1059C"/>
    <w:rsid w:val="00D411FE"/>
    <w:rsid w:val="00D6087C"/>
    <w:rsid w:val="00DA191C"/>
    <w:rsid w:val="00DA209A"/>
    <w:rsid w:val="00DA4A2E"/>
    <w:rsid w:val="00DD3974"/>
    <w:rsid w:val="00E06A9D"/>
    <w:rsid w:val="00E100F1"/>
    <w:rsid w:val="00E15DDD"/>
    <w:rsid w:val="00E20A1B"/>
    <w:rsid w:val="00E323FE"/>
    <w:rsid w:val="00E32B4D"/>
    <w:rsid w:val="00E8758E"/>
    <w:rsid w:val="00EC1C38"/>
    <w:rsid w:val="00EC6688"/>
    <w:rsid w:val="00ED5D2D"/>
    <w:rsid w:val="00F23DBF"/>
    <w:rsid w:val="00F855AB"/>
    <w:rsid w:val="00F9750E"/>
    <w:rsid w:val="00F97735"/>
    <w:rsid w:val="00FC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EC1C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C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1C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1C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1C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EC1C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C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1C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1C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1C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059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84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St-577/2016</izvorni_sadrzaj>
    <derivirana_varijabla naziv="DomainObject.Predmet.OznakaBroj_1">St-577/2016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ANORTI ADRIA društvo s ograničenom odgovornošću za servis plovila</izvorni_sadrzaj>
    <derivirana_varijabla naziv="DomainObject.Predmet.ProtustrankaFormated_1">  ANORTI ADRIA društvo s ograničenom odgovornošću za servis plovila</derivirana_varijabla>
  </DomainObject.Predmet.ProtustrankaFormated>
  <DomainObject.Predmet.ProtustrankaFormatedOIB>
    <izvorni_sadrzaj>  ANORTI ADRIA društvo s ograničenom odgovornošću za servis plovila, OIB 66880183431</izvorni_sadrzaj>
    <derivirana_varijabla naziv="DomainObject.Predmet.ProtustrankaFormatedOIB_1">  ANORTI ADRIA društvo s ograničenom odgovornošću za servis plovila, OIB 66880183431</derivirana_varijabla>
  </DomainObject.Predmet.ProtustrankaFormatedOIB>
  <DomainObject.Predmet.ProtustrankaFormatedWithAdress>
    <izvorni_sadrzaj> ANORTI ADRIA društvo s ograničenom odgovornošću za servis plovila, Zadarska 16, 23210 Biograd Na Moru</izvorni_sadrzaj>
    <derivirana_varijabla naziv="DomainObject.Predmet.ProtustrankaFormatedWithAdress_1"> ANORTI ADRIA društvo s ograničenom odgovornošću za servis plovila, Zadarska 16, 23210 Biograd Na Moru</derivirana_varijabla>
  </DomainObject.Predmet.ProtustrankaFormatedWithAdress>
  <DomainObject.Predmet.ProtustrankaFormatedWithAdressOIB>
    <izvorni_sadrzaj> ANORTI ADRIA društvo s ograničenom odgovornošću za servis plovila, OIB 66880183431, Zadarska 16, 23210 Biograd Na Moru</izvorni_sadrzaj>
    <derivirana_varijabla naziv="DomainObject.Predmet.ProtustrankaFormatedWithAdressOIB_1"> ANORTI ADRIA društvo s ograničenom odgovornošću za servis plovila, OIB 66880183431, Zadarska 16, 23210 Biograd Na Moru</derivirana_varijabla>
  </DomainObject.Predmet.ProtustrankaFormatedWithAdressOIB>
  <DomainObject.Predmet.ProtustrankaWithAdress>
    <izvorni_sadrzaj>ANORTI ADRIA društvo s ograničenom odgovornošću za servis plovila Zadarska 16, 23210 Biograd Na Moru</izvorni_sadrzaj>
    <derivirana_varijabla naziv="DomainObject.Predmet.ProtustrankaWithAdress_1">ANORTI ADRIA društvo s ograničenom odgovornošću za servis plovila Zadarska 16, 23210 Biograd Na Moru</derivirana_varijabla>
  </DomainObject.Predmet.ProtustrankaWithAdress>
  <DomainObject.Predmet.ProtustrankaWithAdressOIB>
    <izvorni_sadrzaj>ANORTI ADRIA društvo s ograničenom odgovornošću za servis plovila, OIB 66880183431, Zadarska 16, 23210 Biograd Na Moru</izvorni_sadrzaj>
    <derivirana_varijabla naziv="DomainObject.Predmet.ProtustrankaWithAdressOIB_1">ANORTI ADRIA društvo s ograničenom odgovornošću za servis plovila, OIB 66880183431, Zadarska 16, 23210 Biograd Na Moru</derivirana_varijabla>
  </DomainObject.Predmet.ProtustrankaWithAdressOIB>
  <DomainObject.Predmet.ProtustrankaNazivFormated>
    <izvorni_sadrzaj>ANORTI ADRIA društvo s ograničenom odgovornošću za servis plovila</izvorni_sadrzaj>
    <derivirana_varijabla naziv="DomainObject.Predmet.ProtustrankaNazivFormated_1">ANORTI ADRIA društvo s ograničenom odgovornošću za servis plovila</derivirana_varijabla>
  </DomainObject.Predmet.ProtustrankaNazivFormated>
  <DomainObject.Predmet.ProtustrankaNazivFormatedOIB>
    <izvorni_sadrzaj>ANORTI ADRIA društvo s ograničenom odgovornošću za servis plovila, OIB 66880183431</izvorni_sadrzaj>
    <derivirana_varijabla naziv="DomainObject.Predmet.ProtustrankaNazivFormatedOIB_1">ANORTI ADRIA društvo s ograničenom odgovornošću za servis plovila, OIB 66880183431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ANORTI ADRIA društvo s ograničenom odgovornošću za servis plovila</item>
    </izvorni_sadrzaj>
    <derivirana_varijabla naziv="DomainObject.Predmet.ProtuStrankaListFormated_1">
      <item>ANORTI ADRIA društvo s ograničenom odgovornošću za servis plovila</item>
    </derivirana_varijabla>
  </DomainObject.Predmet.ProtuStrankaListFormated>
  <DomainObject.Predmet.ProtuStrankaListFormatedOIB>
    <izvorni_sadrzaj>
      <item>ANORTI ADRIA društvo s ograničenom odgovornošću za servis plovila, OIB 66880183431</item>
    </izvorni_sadrzaj>
    <derivirana_varijabla naziv="DomainObject.Predmet.ProtuStrankaListFormatedOIB_1">
      <item>ANORTI ADRIA društvo s ograničenom odgovornošću za servis plovila, OIB 66880183431</item>
    </derivirana_varijabla>
  </DomainObject.Predmet.ProtuStrankaListFormatedOIB>
  <DomainObject.Predmet.ProtuStrankaListFormatedWithAdress>
    <izvorni_sadrzaj>
      <item>ANORTI ADRIA društvo s ograničenom odgovornošću za servis plovila, Zadarska 16, 23210 Biograd Na Moru</item>
    </izvorni_sadrzaj>
    <derivirana_varijabla naziv="DomainObject.Predmet.ProtuStrankaListFormatedWithAdress_1">
      <item>ANORTI ADRIA društvo s ograničenom odgovornošću za servis plovila, Zadarska 16, 23210 Biograd Na Moru</item>
    </derivirana_varijabla>
  </DomainObject.Predmet.ProtuStrankaListFormatedWithAdress>
  <DomainObject.Predmet.ProtuStrankaListFormatedWithAdressOIB>
    <izvorni_sadrzaj>
      <item>ANORTI ADRIA društvo s ograničenom odgovornošću za servis plovila, OIB 66880183431, Zadarska 16, 23210 Biograd Na Moru</item>
    </izvorni_sadrzaj>
    <derivirana_varijabla naziv="DomainObject.Predmet.ProtuStrankaListFormatedWithAdressOIB_1">
      <item>ANORTI ADRIA društvo s ograničenom odgovornošću za servis plovila, OIB 66880183431, Zadarska 16, 23210 Biograd Na Moru</item>
    </derivirana_varijabla>
  </DomainObject.Predmet.ProtuStrankaListFormatedWithAdressOIB>
  <DomainObject.Predmet.ProtuStrankaListNazivFormated>
    <izvorni_sadrzaj>
      <item>ANORTI ADRIA društvo s ograničenom odgovornošću za servis plovila</item>
    </izvorni_sadrzaj>
    <derivirana_varijabla naziv="DomainObject.Predmet.ProtuStrankaListNazivFormated_1">
      <item>ANORTI ADRIA društvo s ograničenom odgovornošću za servis plovila</item>
    </derivirana_varijabla>
  </DomainObject.Predmet.ProtuStrankaListNazivFormated>
  <DomainObject.Predmet.ProtuStrankaListNazivFormatedOIB>
    <izvorni_sadrzaj>
      <item>ANORTI ADRIA društvo s ograničenom odgovornošću za servis plovila, OIB 66880183431</item>
    </izvorni_sadrzaj>
    <derivirana_varijabla naziv="DomainObject.Predmet.ProtuStrankaListNazivFormatedOIB_1">
      <item>ANORTI ADRIA društvo s ograničenom odgovornošću za servis plovila, OIB 66880183431</item>
    </derivirana_varijabla>
  </DomainObject.Predmet.ProtuStrankaListNazivFormatedOIB>
  <DomainObject.Predmet.OstaliListFormated>
    <izvorni_sadrzaj>
      <item>Borut Češek</item>
    </izvorni_sadrzaj>
    <derivirana_varijabla naziv="DomainObject.Predmet.OstaliListFormated_1">
      <item>Borut Češek</item>
    </derivirana_varijabla>
  </DomainObject.Predmet.OstaliListFormated>
  <DomainObject.Predmet.OstaliListFormatedOIB>
    <izvorni_sadrzaj>
      <item>Borut Češek</item>
    </izvorni_sadrzaj>
    <derivirana_varijabla naziv="DomainObject.Predmet.OstaliListFormatedOIB_1">
      <item>Borut Češek</item>
    </derivirana_varijabla>
  </DomainObject.Predmet.OstaliListFormatedOIB>
  <DomainObject.Predmet.OstaliListFormatedWithAdress>
    <izvorni_sadrzaj>
      <item>Borut Češek</item>
    </izvorni_sadrzaj>
    <derivirana_varijabla naziv="DomainObject.Predmet.OstaliListFormatedWithAdress_1">
      <item>Borut Češek</item>
    </derivirana_varijabla>
  </DomainObject.Predmet.OstaliListFormatedWithAdress>
  <DomainObject.Predmet.OstaliListFormatedWithAdressOIB>
    <izvorni_sadrzaj>
      <item>Borut Češek</item>
    </izvorni_sadrzaj>
    <derivirana_varijabla naziv="DomainObject.Predmet.OstaliListFormatedWithAdressOIB_1">
      <item>Borut Češek</item>
    </derivirana_varijabla>
  </DomainObject.Predmet.OstaliListFormatedWithAdressOIB>
  <DomainObject.Predmet.OstaliListNazivFormated>
    <izvorni_sadrzaj>
      <item>Borut Češek</item>
    </izvorni_sadrzaj>
    <derivirana_varijabla naziv="DomainObject.Predmet.OstaliListNazivFormated_1">
      <item>Borut Češek</item>
    </derivirana_varijabla>
  </DomainObject.Predmet.OstaliListNazivFormated>
  <DomainObject.Predmet.OstaliListNazivFormatedOIB>
    <izvorni_sadrzaj>
      <item>Borut Češek</item>
    </izvorni_sadrzaj>
    <derivirana_varijabla naziv="DomainObject.Predmet.OstaliListNazivFormatedOIB_1">
      <item>Borut Češek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ANORTI ADRIA društvo s ograničenom odgovornošću za servis plovila</izvorni_sadrzaj>
    <derivirana_varijabla naziv="DomainObject.Predmet.ProtustrankaIDrugi_1">ANORTI ADRIA društvo s ograničenom odgovornošću za servis plovila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ANORTI ADRIA društvo s ograničenom odgovornošću za servis plovila, OIB 66880183431, Zadarska 16, 23210 Biograd Na Moru</izvorni_sadrzaj>
    <derivirana_varijabla naziv="DomainObject.Predmet.ProtustrankaIDrugiAdressOIB_1">ANORTI ADRIA društvo s ograničenom odgovornošću za servis plovila, OIB 66880183431, Zadarska 16,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ANORTI ADRIA društvo s ograničenom odgovornošću za servis plovila</item>
      <item>FINA</item>
      <item>Borut Češek</item>
    </izvorni_sadrzaj>
    <derivirana_varijabla naziv="DomainObject.Predmet.SudioniciListNaziv_1">
      <item>ANORTI ADRIA društvo s ograničenom odgovornošću za servis plovila</item>
      <item>FINA</item>
      <item>Borut Češek</item>
    </derivirana_varijabla>
  </DomainObject.Predmet.SudioniciListNaziv>
  <DomainObject.Predmet.SudioniciListAdressOIB>
    <izvorni_sadrzaj>
      <item>ANORTI ADRIA društvo s ograničenom odgovornošću za servis plovila, OIB 66880183431, Zadarska 16,23210 Biograd Na Moru</item>
      <item>FINA, OIB 85821130368</item>
      <item>Borut Češek</item>
    </izvorni_sadrzaj>
    <derivirana_varijabla naziv="DomainObject.Predmet.SudioniciListAdressOIB_1">
      <item>ANORTI ADRIA društvo s ograničenom odgovornošću za servis plovila, OIB 66880183431, Zadarska 16,23210 Biograd Na Moru</item>
      <item>FINA, OIB 85821130368</item>
      <item>Borut Češek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66880183431</item>
      <item>, OIB 85821130368</item>
      <item>, OIB null</item>
    </izvorni_sadrzaj>
    <derivirana_varijabla naziv="DomainObject.Predmet.SudioniciListNazivOIB_1">
      <item>, OIB 66880183431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857</properties:Words>
  <properties:Characters>4509</properties:Characters>
  <properties:Lines>117</properties:Lines>
  <properties:Paragraphs>38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2017-07-10T11:09:00Z</dcterms:created>
  <dc:creator>Administrator</dc:creator>
  <cp:lastModifiedBy>Ardena Bajlo</cp:lastModifiedBy>
  <cp:lastPrinted>2017-07-12T07:59:00Z</cp:lastPrinted>
  <dcterms:modified xmlns:xsi="http://www.w3.org/2001/XMLSchema-instance" xsi:type="dcterms:W3CDTF">2017-07-12T10:47:00Z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