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9364" w14:paraId="c2b9364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603A25">
        <w:rPr>
          <w:szCs w:val="24"/>
        </w:rPr>
        <w:t>366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3238EB">
        <w:rPr>
          <w:szCs w:val="24"/>
        </w:rPr>
        <w:t>6</w:t>
      </w:r>
    </w:p>
    <w:p w:rsidRDefault="003238EB" w:rsidP="003238EB" w:rsidR="003238EB" w:rsidRPr="003238EB">
      <w:pPr>
        <w:widowControl w:val="false"/>
        <w:jc w:val="both"/>
        <w:rPr>
          <w:snapToGrid w:val="false"/>
          <w:szCs w:val="24"/>
          <w:lang w:eastAsia="en-US"/>
        </w:rPr>
      </w:pPr>
      <w:r w:rsidRPr="003238EB">
        <w:rPr>
          <w:bCs/>
          <w:snapToGrid w:val="false"/>
          <w:szCs w:val="24"/>
          <w:lang w:eastAsia="en-US"/>
        </w:rPr>
        <w:t xml:space="preserve">                     </w:t>
      </w:r>
      <w:r w:rsidRPr="003238EB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8EB">
        <w:rPr>
          <w:bCs/>
          <w:snapToGrid w:val="false"/>
          <w:szCs w:val="24"/>
          <w:lang w:eastAsia="en-US"/>
        </w:rPr>
        <w:tab/>
      </w:r>
      <w:r w:rsidRPr="003238EB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238EB" w:rsidP="003238EB" w:rsidR="003238EB" w:rsidRPr="003238EB">
      <w:pPr>
        <w:widowControl w:val="false"/>
        <w:jc w:val="both"/>
        <w:rPr>
          <w:snapToGrid w:val="false"/>
          <w:szCs w:val="24"/>
          <w:lang w:eastAsia="en-US"/>
        </w:rPr>
      </w:pPr>
      <w:r w:rsidRPr="003238EB">
        <w:rPr>
          <w:snapToGrid w:val="false"/>
          <w:szCs w:val="24"/>
          <w:lang w:eastAsia="en-US"/>
        </w:rPr>
        <w:t xml:space="preserve">       REPUBLIKA HRVATSKA</w:t>
      </w:r>
    </w:p>
    <w:p w:rsidRDefault="003238EB" w:rsidP="003238EB" w:rsidR="003238EB" w:rsidRPr="003238EB">
      <w:pPr>
        <w:widowControl w:val="false"/>
        <w:jc w:val="both"/>
        <w:rPr>
          <w:snapToGrid w:val="false"/>
          <w:szCs w:val="24"/>
          <w:lang w:eastAsia="en-US"/>
        </w:rPr>
      </w:pPr>
      <w:r w:rsidRPr="003238EB">
        <w:rPr>
          <w:snapToGrid w:val="false"/>
          <w:szCs w:val="24"/>
          <w:lang w:eastAsia="en-US"/>
        </w:rPr>
        <w:t>TRGOVAČKI SUD U VARAŽDINU</w:t>
      </w:r>
    </w:p>
    <w:p w:rsidRDefault="003238EB" w:rsidP="003238EB" w:rsidR="003238EB" w:rsidRPr="003238EB">
      <w:pPr>
        <w:widowControl w:val="false"/>
        <w:rPr>
          <w:bCs/>
          <w:snapToGrid w:val="false"/>
          <w:szCs w:val="24"/>
          <w:lang w:eastAsia="en-US"/>
        </w:rPr>
      </w:pPr>
      <w:r w:rsidRPr="003238EB">
        <w:rPr>
          <w:snapToGrid w:val="false"/>
          <w:szCs w:val="24"/>
          <w:lang w:eastAsia="en-US"/>
        </w:rPr>
        <w:t xml:space="preserve">                  B. Radić 2</w:t>
      </w:r>
      <w:r w:rsidRPr="003238EB">
        <w:rPr>
          <w:bCs/>
          <w:snapToGrid w:val="false"/>
          <w:szCs w:val="24"/>
          <w:lang w:eastAsia="en-US"/>
        </w:rPr>
        <w:t xml:space="preserve">                   </w:t>
      </w:r>
      <w:r w:rsidRPr="003238EB">
        <w:rPr>
          <w:bCs/>
          <w:snapToGrid w:val="false"/>
          <w:szCs w:val="24"/>
          <w:lang w:eastAsia="en-US"/>
        </w:rPr>
        <w:tab/>
      </w:r>
      <w:r w:rsidRPr="003238EB">
        <w:rPr>
          <w:bCs/>
          <w:snapToGrid w:val="false"/>
          <w:szCs w:val="24"/>
          <w:lang w:eastAsia="en-US"/>
        </w:rPr>
        <w:tab/>
      </w:r>
      <w:r w:rsidRPr="003238EB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784263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BUJAN d.o.o., Nedelišće, Pretetinec 205, MBS: 070060136, OIB: 40109618177,</w:t>
      </w:r>
      <w:r w:rsidR="000571E3">
        <w:t xml:space="preserve"> dana </w:t>
      </w:r>
      <w:r w:rsidR="00784263">
        <w:t>8</w:t>
      </w:r>
      <w:r w:rsidR="000571E3">
        <w:t xml:space="preserve">. </w:t>
      </w:r>
      <w:r w:rsidR="00BC7FA7">
        <w:t>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784263">
        <w:t>BUJAN d.o.o., Nedelišće, Pretetinec 205, MBS: 070060136, OIB: 40109618177</w:t>
      </w:r>
      <w: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84263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784263">
        <w:rPr>
          <w:szCs w:val="24"/>
        </w:rPr>
        <w:t>8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526B24" w:rsidR="00526B24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3238EB" w:rsidP="00526B24" w:rsidR="003238EB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3238EB">
        <w:t>in, Augusta Cesarca 2, Varaždin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3238EB" w:rsidR="009E6198" w:rsidRPr="00964C7D">
      <w:headerReference w:type="default" r:id="rId10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52" w:rsidP="007A75CE" w:rsidR="00D36352">
      <w:r>
        <w:separator/>
      </w:r>
    </w:p>
  </w:endnote>
  <w:endnote w:id="0" w:type="continuationSeparator">
    <w:p w:rsidRDefault="00D36352" w:rsidP="007A75CE" w:rsidR="00D36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52" w:rsidP="007A75CE" w:rsidR="00D36352">
      <w:r>
        <w:separator/>
      </w:r>
    </w:p>
  </w:footnote>
  <w:footnote w:id="0" w:type="continuationSeparator">
    <w:p w:rsidRDefault="00D36352" w:rsidP="007A75CE" w:rsidR="00D36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6B24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3238EB">
      <w:t>366</w:t>
    </w:r>
    <w:r w:rsidR="00B8373D">
      <w:t>/201</w:t>
    </w:r>
    <w:r w:rsidR="00467EEF">
      <w:t>5</w:t>
    </w:r>
    <w:r w:rsidR="00B8373D">
      <w:t>-</w:t>
    </w:r>
    <w:r w:rsidR="003238EB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E1119"/>
    <w:rsid w:val="00122E85"/>
    <w:rsid w:val="00255595"/>
    <w:rsid w:val="002A6059"/>
    <w:rsid w:val="002B3F68"/>
    <w:rsid w:val="00316EB4"/>
    <w:rsid w:val="003238EB"/>
    <w:rsid w:val="003B5155"/>
    <w:rsid w:val="003E2AE0"/>
    <w:rsid w:val="00467EEF"/>
    <w:rsid w:val="00497129"/>
    <w:rsid w:val="004A1245"/>
    <w:rsid w:val="004C1E71"/>
    <w:rsid w:val="00525276"/>
    <w:rsid w:val="00526B24"/>
    <w:rsid w:val="00531356"/>
    <w:rsid w:val="00550447"/>
    <w:rsid w:val="00581316"/>
    <w:rsid w:val="005B10A4"/>
    <w:rsid w:val="005B2BAA"/>
    <w:rsid w:val="005B616A"/>
    <w:rsid w:val="00603A25"/>
    <w:rsid w:val="0063224D"/>
    <w:rsid w:val="006523AF"/>
    <w:rsid w:val="0068190F"/>
    <w:rsid w:val="00693CD2"/>
    <w:rsid w:val="006C1AAA"/>
    <w:rsid w:val="006F25A8"/>
    <w:rsid w:val="00703409"/>
    <w:rsid w:val="00735822"/>
    <w:rsid w:val="00741660"/>
    <w:rsid w:val="00784263"/>
    <w:rsid w:val="007A75CE"/>
    <w:rsid w:val="007B0DF7"/>
    <w:rsid w:val="007B10CE"/>
    <w:rsid w:val="007F2D48"/>
    <w:rsid w:val="00807802"/>
    <w:rsid w:val="008244E5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E3548"/>
    <w:rsid w:val="00B34567"/>
    <w:rsid w:val="00B8373D"/>
    <w:rsid w:val="00BA41CD"/>
    <w:rsid w:val="00BB5DDF"/>
    <w:rsid w:val="00BC7FA7"/>
    <w:rsid w:val="00BD014D"/>
    <w:rsid w:val="00BF5CAE"/>
    <w:rsid w:val="00C7158A"/>
    <w:rsid w:val="00C80BBE"/>
    <w:rsid w:val="00C83918"/>
    <w:rsid w:val="00CA719C"/>
    <w:rsid w:val="00CB6ECB"/>
    <w:rsid w:val="00CE3446"/>
    <w:rsid w:val="00CF63B6"/>
    <w:rsid w:val="00D0242F"/>
    <w:rsid w:val="00D36352"/>
    <w:rsid w:val="00D508D6"/>
    <w:rsid w:val="00D65D0F"/>
    <w:rsid w:val="00D7256A"/>
    <w:rsid w:val="00DB4EB7"/>
    <w:rsid w:val="00DF4B3F"/>
    <w:rsid w:val="00E07C5D"/>
    <w:rsid w:val="00E3186D"/>
    <w:rsid w:val="00EA5D61"/>
    <w:rsid w:val="00EB07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38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B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B2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B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B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38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B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B2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B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B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St-366/2015</izvorni_sadrzaj>
    <derivirana_varijabla naziv="DomainObject.Predmet.OznakaBroj_1">St-366/2015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BUJAN d.o.o. za građevinsko-završne radove</izvorni_sadrzaj>
    <derivirana_varijabla naziv="DomainObject.Predmet.ProtustrankaFormated_1">  BUJAN d.o.o. za građevinsko-završne radove</derivirana_varijabla>
  </DomainObject.Predmet.ProtustrankaFormated>
  <DomainObject.Predmet.ProtustrankaFormatedOIB>
    <izvorni_sadrzaj>  BUJAN d.o.o. za građevinsko-završne radove, OIB 40109618177</izvorni_sadrzaj>
    <derivirana_varijabla naziv="DomainObject.Predmet.ProtustrankaFormatedOIB_1">  BUJAN d.o.o. za građevinsko-završne radove, OIB 40109618177</derivirana_varijabla>
  </DomainObject.Predmet.ProtustrankaFormatedOIB>
  <DomainObject.Predmet.ProtustrankaFormatedWithAdress>
    <izvorni_sadrzaj> BUJAN d.o.o. za građevinsko-završne radove,  205, 40000 Pretetinec</izvorni_sadrzaj>
    <derivirana_varijabla naziv="DomainObject.Predmet.ProtustrankaFormatedWithAdress_1"> BUJAN d.o.o. za građevinsko-završne radove,  205, 40000 Pretetinec</derivirana_varijabla>
  </DomainObject.Predmet.ProtustrankaFormatedWithAdress>
  <DomainObject.Predmet.ProtustrankaFormatedWithAdressOIB>
    <izvorni_sadrzaj> BUJAN d.o.o. za građevinsko-završne radove, OIB 40109618177,  205, 40000 Pretetinec</izvorni_sadrzaj>
    <derivirana_varijabla naziv="DomainObject.Predmet.ProtustrankaFormatedWithAdressOIB_1"> BUJAN d.o.o. za građevinsko-završne radove, OIB 40109618177,  205, 40000 Pretetinec</derivirana_varijabla>
  </DomainObject.Predmet.ProtustrankaFormatedWithAdressOIB>
  <DomainObject.Predmet.ProtustrankaWithAdress>
    <izvorni_sadrzaj>BUJAN d.o.o. za građevinsko-završne radove  205, 40000 Pretetinec</izvorni_sadrzaj>
    <derivirana_varijabla naziv="DomainObject.Predmet.ProtustrankaWithAdress_1">BUJAN d.o.o. za građevinsko-završne radove  205, 40000 Pretetinec</derivirana_varijabla>
  </DomainObject.Predmet.ProtustrankaWithAdress>
  <DomainObject.Predmet.ProtustrankaWithAdressOIB>
    <izvorni_sadrzaj>BUJAN d.o.o. za građevinsko-završne radove, OIB 40109618177,  205, 40000 Pretetinec</izvorni_sadrzaj>
    <derivirana_varijabla naziv="DomainObject.Predmet.ProtustrankaWithAdressOIB_1">BUJAN d.o.o. za građevinsko-završne radove, OIB 40109618177,  205, 40000 Pretetinec</derivirana_varijabla>
  </DomainObject.Predmet.ProtustrankaWithAdressOIB>
  <DomainObject.Predmet.ProtustrankaNazivFormated>
    <izvorni_sadrzaj>BUJAN d.o.o. za građevinsko-završne radove</izvorni_sadrzaj>
    <derivirana_varijabla naziv="DomainObject.Predmet.ProtustrankaNazivFormated_1">BUJAN d.o.o. za građevinsko-završne radove</derivirana_varijabla>
  </DomainObject.Predmet.ProtustrankaNazivFormated>
  <DomainObject.Predmet.ProtustrankaNazivFormatedOIB>
    <izvorni_sadrzaj>BUJAN d.o.o. za građevinsko-završne radove, OIB 40109618177</izvorni_sadrzaj>
    <derivirana_varijabla naziv="DomainObject.Predmet.ProtustrankaNazivFormatedOIB_1">BUJAN d.o.o. za građevinsko-završne radove,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857876.38</izvorni_sadrzaj>
    <derivirana_varijabla naziv="DomainObject.Predmet.TrenutnaVrijednost_1">857876.38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BUJAN d.o.o. za građevinsko-završne radove</item>
    </izvorni_sadrzaj>
    <derivirana_varijabla naziv="DomainObject.Predmet.ProtuStrankaListFormated_1">
      <item>BUJAN d.o.o. za građevinsko-završne radove</item>
    </derivirana_varijabla>
  </DomainObject.Predmet.ProtuStrankaListFormated>
  <DomainObject.Predmet.ProtuStrankaListFormatedOIB>
    <izvorni_sadrzaj>
      <item>BUJAN d.o.o. za građevinsko-završne radove, OIB 40109618177</item>
    </izvorni_sadrzaj>
    <derivirana_varijabla naziv="DomainObject.Predmet.ProtuStrankaListFormatedOIB_1">
      <item>BUJAN d.o.o. za građevinsko-završne radove, OIB 40109618177</item>
    </derivirana_varijabla>
  </DomainObject.Predmet.ProtuStrankaListFormatedOIB>
  <DomainObject.Predmet.ProtuStrankaListFormatedWithAdress>
    <izvorni_sadrzaj>
      <item>BUJAN d.o.o. za građevinsko-završne radove,  205, 40000 Pretetinec</item>
    </izvorni_sadrzaj>
    <derivirana_varijabla naziv="DomainObject.Predmet.ProtuStrankaListFormatedWithAdress_1">
      <item>BUJAN d.o.o. za građevinsko-završne radove,  205, 40000 Pretetinec</item>
    </derivirana_varijabla>
  </DomainObject.Predmet.ProtuStrankaListFormatedWithAdress>
  <DomainObject.Predmet.ProtuStrankaListFormatedWithAdressOIB>
    <izvorni_sadrzaj>
      <item>BUJAN d.o.o. za građevinsko-završne radove, OIB 40109618177,  205, 40000 Pretetinec</item>
    </izvorni_sadrzaj>
    <derivirana_varijabla naziv="DomainObject.Predmet.ProtuStrankaListFormatedWithAdressOIB_1">
      <item>BUJAN d.o.o. za građevinsko-završne radove, OIB 40109618177,  205, 40000 Pretetinec</item>
    </derivirana_varijabla>
  </DomainObject.Predmet.ProtuStrankaListFormatedWithAdressOIB>
  <DomainObject.Predmet.ProtuStrankaListNazivFormated>
    <izvorni_sadrzaj>
      <item>BUJAN d.o.o. za građevinsko-završne radove</item>
    </izvorni_sadrzaj>
    <derivirana_varijabla naziv="DomainObject.Predmet.ProtuStrankaListNazivFormated_1">
      <item>BUJAN d.o.o. za građevinsko-završne radove</item>
    </derivirana_varijabla>
  </DomainObject.Predmet.ProtuStrankaListNazivFormated>
  <DomainObject.Predmet.ProtuStrankaListNazivFormatedOIB>
    <izvorni_sadrzaj>
      <item>BUJAN d.o.o. za građevinsko-završne radove, OIB 40109618177</item>
    </izvorni_sadrzaj>
    <derivirana_varijabla naziv="DomainObject.Predmet.ProtuStrankaListNazivFormatedOIB_1">
      <item>BUJAN d.o.o. za građevinsko-završne radove,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BUJAN d.o.o. za građevinsko-završne radove</izvorni_sadrzaj>
    <derivirana_varijabla naziv="DomainObject.Predmet.ProtustrankaIDrugi_1">BUJAN d.o.o. za građevinsko-završne radove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BUJAN d.o.o. za građevinsko-završne radove, OIB 40109618177,  205, 40000 Pretetinec</izvorni_sadrzaj>
    <derivirana_varijabla naziv="DomainObject.Predmet.ProtustrankaIDrugiAdressOIB_1">BUJAN d.o.o. za građevinsko-završne radove, OIB 40109618177, 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BUJAN d.o.o. za građevinsko-završne radove</item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SudioniciListNaziv_1">
      <item>Financijska agencija, Regionalni centar Zagreb, Podružnica Varaždin</item>
      <item>BUJAN d.o.o. za građevinsko-završne radove</item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BUJAN d.o.o. za građevinsko-završne radove, OIB 40109618177,  205,40000 Pretetinec</item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Regionalni centar Zagreb, Podružnica Varaždin, A. Cesarca 2,42000 Varaždin</item>
      <item>BUJAN d.o.o. za građevinsko-završne radove, OIB 40109618177,  205,40000 Pretetinec</item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40109618177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40109618177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326</properties:Words>
  <properties:Characters>1718</properties:Characters>
  <properties:Lines>52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2015-12-08T11:50:00Z</dcterms:created>
  <dc:creator>Ljubica Makovec</dc:creator>
  <cp:lastModifiedBy>Nevenka Vuković</cp:lastModifiedBy>
  <cp:lastPrinted>2015-12-08T11:52:00Z</cp:lastPrinted>
  <dcterms:modified xmlns:xsi="http://www.w3.org/2001/XMLSchema-instance" xsi:type="dcterms:W3CDTF">2015-12-08T11:52:00Z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