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704a" w14:paraId="f29704a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BE75E1">
        <w:rPr>
          <w:rFonts w:hAnsi="Times New Roman" w:ascii="Times New Roman"/>
        </w:rPr>
        <w:t xml:space="preserve">                           </w:t>
      </w:r>
      <w:r w:rsidR="00380A67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3  St-</w:t>
      </w:r>
      <w:r w:rsidR="00AE3473">
        <w:rPr>
          <w:rFonts w:hAnsi="Times New Roman" w:ascii="Times New Roman"/>
        </w:rPr>
        <w:t>111/12</w:t>
      </w:r>
      <w:r w:rsidR="009A421D">
        <w:rPr>
          <w:rFonts w:hAnsi="Times New Roman" w:ascii="Times New Roman"/>
        </w:rPr>
        <w:t>-</w:t>
      </w:r>
      <w:r w:rsidR="00E64603">
        <w:rPr>
          <w:rFonts w:hAnsi="Times New Roman" w:ascii="Times New Roman"/>
        </w:rPr>
        <w:t>115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8081C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8081C">
        <w:rPr>
          <w:rFonts w:hAnsi="Times New Roman" w:ascii="Times New Roman"/>
        </w:rPr>
        <w:t>Trg hrvatskih branitelja 1/II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B8081C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B8081C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u stečajnom postupku nad stečajnim dužnikom STARA HIŽA d.o.o., Netretić, Rešetarevo 21, OIB: 63445452892, </w:t>
      </w:r>
      <w:r w:rsidR="00E64603">
        <w:rPr>
          <w:rFonts w:hAnsi="Times New Roman" w:ascii="Times New Roman"/>
        </w:rPr>
        <w:t>5</w:t>
      </w:r>
      <w:r w:rsidR="00AD15BC">
        <w:rPr>
          <w:rFonts w:hAnsi="Times New Roman" w:ascii="Times New Roman"/>
        </w:rPr>
        <w:t>.</w:t>
      </w:r>
      <w:r w:rsidR="000A3FB5">
        <w:rPr>
          <w:rFonts w:hAnsi="Times New Roman" w:ascii="Times New Roman"/>
        </w:rPr>
        <w:t xml:space="preserve"> </w:t>
      </w:r>
      <w:r w:rsidR="00E64603">
        <w:rPr>
          <w:rFonts w:hAnsi="Times New Roman" w:ascii="Times New Roman"/>
        </w:rPr>
        <w:t>ožujka</w:t>
      </w:r>
      <w:r w:rsidR="0020534A">
        <w:rPr>
          <w:rFonts w:hAnsi="Times New Roman" w:ascii="Times New Roman"/>
        </w:rPr>
        <w:t xml:space="preserve"> 201</w:t>
      </w:r>
      <w:r w:rsidR="00E64603">
        <w:rPr>
          <w:rFonts w:hAnsi="Times New Roman" w:ascii="Times New Roman"/>
        </w:rPr>
        <w:t>8</w:t>
      </w:r>
      <w:r w:rsidRPr="00AE3473">
        <w:rPr>
          <w:rFonts w:hAnsi="Times New Roman" w:ascii="Times New Roman"/>
        </w:rPr>
        <w:t>.</w:t>
      </w:r>
    </w:p>
    <w:p w:rsidRDefault="006F53A2" w:rsidP="00AE3473" w:rsidR="006F53A2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St-1</w:t>
      </w:r>
      <w:r w:rsidR="001B0BFE">
        <w:rPr>
          <w:rFonts w:hAnsi="Times New Roman" w:ascii="Times New Roman"/>
        </w:rPr>
        <w:t xml:space="preserve">11/12 </w:t>
      </w:r>
      <w:r w:rsidR="007F50E6" w:rsidRPr="001A1A01">
        <w:rPr>
          <w:rFonts w:hAnsi="Times New Roman" w:ascii="Times New Roman"/>
        </w:rPr>
        <w:t xml:space="preserve">od </w:t>
      </w:r>
      <w:r w:rsidR="001B0BFE">
        <w:rPr>
          <w:rFonts w:hAnsi="Times New Roman" w:ascii="Times New Roman"/>
        </w:rPr>
        <w:t>7. prosinca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0A3FB5">
        <w:rPr>
          <w:rFonts w:hAnsi="Times New Roman" w:ascii="Times New Roman"/>
        </w:rPr>
        <w:t xml:space="preserve">STARA HIŽA d.o.o., </w:t>
      </w:r>
      <w:r w:rsidR="0012509A">
        <w:rPr>
          <w:rFonts w:hAnsi="Times New Roman" w:ascii="Times New Roman"/>
        </w:rPr>
        <w:t xml:space="preserve">Netretić, </w:t>
      </w:r>
      <w:r w:rsidR="001B0BFE" w:rsidRPr="001B0BFE">
        <w:rPr>
          <w:rFonts w:hAnsi="Times New Roman" w:ascii="Times New Roman"/>
        </w:rPr>
        <w:t>Rešetarevo 21, OIB: 63445452892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Karlovcu, zemljišnoknjižni odjel Karlovac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>- nekretnina upisana u zk.ul. 668 k.o. Lišnica, kč.br. 181/2 – kuća br. 7 i dvorište u Dragi u površini od 752 čhv.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>vjerovnika Nova kreditna banka Maribor d.d. M</w:t>
      </w:r>
      <w:r w:rsidR="002A61A7">
        <w:rPr>
          <w:rFonts w:hAnsi="Times New Roman" w:ascii="Times New Roman"/>
        </w:rPr>
        <w:t>aribor, Ulica Vita Kraigherja 4</w:t>
      </w:r>
      <w:r w:rsidR="002A61A7" w:rsidRPr="002A61A7">
        <w:rPr>
          <w:rFonts w:hAnsi="Times New Roman" w:ascii="Times New Roman"/>
        </w:rPr>
        <w:t xml:space="preserve"> i vjerovnika RH, Ministarstvo financija, Porezna uprava, Područni ured Karlovac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>je u iznosu od 6.458.926,15 kn</w:t>
      </w:r>
      <w:r w:rsidR="00AD15BC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E64603">
        <w:rPr>
          <w:rFonts w:hAnsi="Times New Roman" w:ascii="Times New Roman"/>
        </w:rPr>
        <w:t xml:space="preserve">trinaestom </w:t>
      </w:r>
      <w:r w:rsidRPr="001A1A01">
        <w:rPr>
          <w:rFonts w:hAnsi="Times New Roman" w:ascii="Times New Roman"/>
        </w:rPr>
        <w:t>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</w:t>
      </w:r>
      <w:r w:rsidR="009B1343" w:rsidRPr="009B1343">
        <w:rPr>
          <w:rFonts w:hAnsi="Times New Roman" w:ascii="Times New Roman"/>
        </w:rPr>
        <w:t>Trg hrvatskih branitelja 1/II</w:t>
      </w:r>
      <w:r w:rsidR="00BA218D">
        <w:rPr>
          <w:rFonts w:hAnsi="Times New Roman" w:ascii="Times New Roman"/>
        </w:rPr>
        <w:t>, soba broj 2</w:t>
      </w:r>
      <w:r w:rsidR="009B1343">
        <w:rPr>
          <w:rFonts w:hAnsi="Times New Roman" w:ascii="Times New Roman"/>
        </w:rPr>
        <w:t>05</w:t>
      </w:r>
      <w:r w:rsidR="00BA218D">
        <w:rPr>
          <w:rFonts w:hAnsi="Times New Roman" w:ascii="Times New Roman"/>
        </w:rPr>
        <w:t xml:space="preserve">, </w:t>
      </w:r>
      <w:r w:rsidRPr="001A1A01">
        <w:rPr>
          <w:rFonts w:hAnsi="Times New Roman" w:ascii="Times New Roman"/>
        </w:rPr>
        <w:t xml:space="preserve">dana </w:t>
      </w:r>
      <w:r w:rsidR="00E64603">
        <w:rPr>
          <w:rFonts w:hAnsi="Times New Roman" w:ascii="Times New Roman"/>
          <w:b/>
        </w:rPr>
        <w:t>9</w:t>
      </w:r>
      <w:r w:rsidR="00223A17">
        <w:rPr>
          <w:rFonts w:hAnsi="Times New Roman" w:ascii="Times New Roman"/>
          <w:b/>
        </w:rPr>
        <w:t>.</w:t>
      </w:r>
      <w:r w:rsidR="00375AEF">
        <w:rPr>
          <w:rFonts w:hAnsi="Times New Roman" w:ascii="Times New Roman"/>
          <w:b/>
        </w:rPr>
        <w:t xml:space="preserve"> </w:t>
      </w:r>
      <w:r w:rsidR="00E64603">
        <w:rPr>
          <w:rFonts w:hAnsi="Times New Roman" w:ascii="Times New Roman"/>
          <w:b/>
        </w:rPr>
        <w:t>travnja</w:t>
      </w:r>
      <w:r w:rsidR="000A3FB5">
        <w:rPr>
          <w:rFonts w:hAnsi="Times New Roman" w:ascii="Times New Roman"/>
          <w:b/>
        </w:rPr>
        <w:t xml:space="preserve"> </w:t>
      </w:r>
      <w:r w:rsidR="006A7CBC" w:rsidRPr="001A1A01">
        <w:rPr>
          <w:rFonts w:hAnsi="Times New Roman" w:ascii="Times New Roman"/>
          <w:b/>
        </w:rPr>
        <w:t>201</w:t>
      </w:r>
      <w:r w:rsidR="00B8081C">
        <w:rPr>
          <w:rFonts w:hAnsi="Times New Roman" w:ascii="Times New Roman"/>
          <w:b/>
        </w:rPr>
        <w:t>8</w:t>
      </w:r>
      <w:r w:rsidRPr="001A1A01">
        <w:rPr>
          <w:rFonts w:hAnsi="Times New Roman" w:ascii="Times New Roman"/>
          <w:b/>
        </w:rPr>
        <w:t xml:space="preserve">. u </w:t>
      </w:r>
      <w:r w:rsidR="005E424B">
        <w:rPr>
          <w:rFonts w:hAnsi="Times New Roman" w:ascii="Times New Roman"/>
          <w:b/>
        </w:rPr>
        <w:t>1</w:t>
      </w:r>
      <w:r w:rsidR="009B1343">
        <w:rPr>
          <w:rFonts w:hAnsi="Times New Roman" w:ascii="Times New Roman"/>
          <w:b/>
        </w:rPr>
        <w:t>2</w:t>
      </w:r>
      <w:r w:rsidR="005E424B">
        <w:rPr>
          <w:rFonts w:hAnsi="Times New Roman" w:ascii="Times New Roman"/>
          <w:b/>
        </w:rPr>
        <w:t>,0</w:t>
      </w:r>
      <w:r w:rsidR="006C6110">
        <w:rPr>
          <w:rFonts w:hAnsi="Times New Roman" w:ascii="Times New Roman"/>
          <w:b/>
        </w:rPr>
        <w:t>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7F50E6" w:rsidP="00F95DC0" w:rsidR="00F95DC0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E64603">
        <w:rPr>
          <w:rFonts w:hAnsi="Times New Roman" w:ascii="Times New Roman"/>
        </w:rPr>
        <w:t>trinaestom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</w:t>
      </w:r>
      <w:r w:rsidR="00EC6B7F">
        <w:rPr>
          <w:rFonts w:hAnsi="Times New Roman" w:ascii="Times New Roman"/>
        </w:rPr>
        <w:t>umanjena za</w:t>
      </w:r>
      <w:r w:rsidR="00AD15BC">
        <w:rPr>
          <w:rFonts w:hAnsi="Times New Roman" w:ascii="Times New Roman"/>
        </w:rPr>
        <w:t xml:space="preserve"> </w:t>
      </w:r>
      <w:r w:rsidR="00EC6B7F">
        <w:rPr>
          <w:rFonts w:hAnsi="Times New Roman" w:ascii="Times New Roman"/>
        </w:rPr>
        <w:t xml:space="preserve">10 % </w:t>
      </w:r>
      <w:r w:rsidR="00B8081C">
        <w:rPr>
          <w:rFonts w:hAnsi="Times New Roman" w:ascii="Times New Roman"/>
        </w:rPr>
        <w:t xml:space="preserve">u odnosu na zadnju oglašenu cijenu, odnosno za iznos od </w:t>
      </w:r>
      <w:r w:rsidR="00E64603">
        <w:rPr>
          <w:rFonts w:hAnsi="Times New Roman" w:ascii="Times New Roman"/>
        </w:rPr>
        <w:t>996.590,70</w:t>
      </w:r>
      <w:r w:rsidR="00B8081C">
        <w:rPr>
          <w:rFonts w:hAnsi="Times New Roman" w:ascii="Times New Roman"/>
        </w:rPr>
        <w:t xml:space="preserve"> kn.</w:t>
      </w:r>
    </w:p>
    <w:p w:rsidRDefault="0004747A" w:rsidP="00F95DC0" w:rsidR="0004747A">
      <w:pPr>
        <w:jc w:val="both"/>
        <w:rPr>
          <w:rFonts w:hAnsi="Times New Roman" w:ascii="Times New Roman"/>
        </w:rPr>
      </w:pP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vrijednosti nekretnine naznačene u točki V. zaključka, na račun sudskog depozita Trgovačkog suda u Zagrebu (OIB: 37388188772) kod Hrvatske poštanske banke d.d. Zagreb, Jurišićeva 4, (OIB: 87939104217), IBAN: HR9223900011300000460 model broj </w:t>
      </w:r>
      <w:r w:rsidR="00960999">
        <w:rPr>
          <w:rFonts w:hAnsi="Times New Roman" w:ascii="Times New Roman"/>
        </w:rPr>
        <w:t>111</w:t>
      </w:r>
      <w:r w:rsidRPr="001A1A01">
        <w:rPr>
          <w:rFonts w:hAnsi="Times New Roman" w:ascii="Times New Roman"/>
        </w:rPr>
        <w:t>1</w:t>
      </w:r>
      <w:r w:rsidR="00960999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11. Ako kupac radi plaćanja kupovnine treba uzeti kredit, sud će na prijedlog kupca već u rješenju o dosudi odrediti da će se nakon pravomoćnosti rješenja o dosudi, te nakon što kupovnina bude položena, u zemljišnim knjigama prilikom upisa prava vlasništva u korist </w:t>
      </w:r>
      <w:r w:rsidRPr="001A1A01">
        <w:rPr>
          <w:rFonts w:hAnsi="Times New Roman" w:ascii="Times New Roman"/>
        </w:rPr>
        <w:lastRenderedPageBreak/>
        <w:t>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>Tomislav Morsan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098 9118981</w:t>
      </w:r>
      <w:r w:rsidRPr="001A1A01">
        <w:rPr>
          <w:rFonts w:hAnsi="Times New Roman" w:ascii="Times New Roman"/>
        </w:rPr>
        <w:t xml:space="preserve">. 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78431C">
        <w:rPr>
          <w:rFonts w:hAnsi="Times New Roman" w:ascii="Times New Roman"/>
        </w:rPr>
        <w:t>111/12</w:t>
      </w:r>
      <w:r w:rsidRPr="001A1A01">
        <w:rPr>
          <w:rFonts w:hAnsi="Times New Roman" w:ascii="Times New Roman"/>
        </w:rPr>
        <w:t xml:space="preserve"> od </w:t>
      </w:r>
      <w:r w:rsidR="0078431C">
        <w:rPr>
          <w:rFonts w:hAnsi="Times New Roman" w:ascii="Times New Roman"/>
        </w:rPr>
        <w:t>2. travnja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78431C" w:rsidRPr="0078431C">
        <w:rPr>
          <w:rFonts w:hAnsi="Times New Roman" w:ascii="Times New Roman"/>
        </w:rPr>
        <w:t>STARA HIŽA d.o.o., Netretić, Rešetarevo 21, OIB: 63445452892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hAnsi="Times New Roman" w:ascii="Times New Roman"/>
        </w:rPr>
        <w:t>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toč. 1. ovog zaključka, na kojima postoji razlučno pravo prodaju u stečajnom postupku uz odgovarajuću primjenu pravila o ovrsi na nekretninama, sukladno čl. 164. st. 1. </w:t>
      </w:r>
      <w:r w:rsidRPr="00223A17">
        <w:rPr>
          <w:rFonts w:hAnsi="Times New Roman" w:ascii="Times New Roman"/>
        </w:rPr>
        <w:t>Stečajnog zakona ("Narodne novine" broj  44/96, 29/99, 129/00,</w:t>
      </w:r>
      <w:r>
        <w:rPr>
          <w:rFonts w:hAnsi="Times New Roman" w:ascii="Times New Roman"/>
        </w:rPr>
        <w:t xml:space="preserve"> 123/03, 82/06, 116/10, 25/12- dalje SZ-a ).</w:t>
      </w:r>
      <w:r w:rsidR="001F585F">
        <w:rPr>
          <w:rFonts w:hAnsi="Times New Roman" w:ascii="Times New Roman"/>
        </w:rPr>
        <w:t xml:space="preserve"> </w:t>
      </w: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Budući nekretnin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ni</w:t>
      </w:r>
      <w:r w:rsidR="003527DA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prodan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na </w:t>
      </w:r>
      <w:r w:rsidR="00E64603">
        <w:rPr>
          <w:rFonts w:hAnsi="Times New Roman" w:ascii="Times New Roman"/>
        </w:rPr>
        <w:t>dvanaestom</w:t>
      </w:r>
      <w:r>
        <w:rPr>
          <w:rFonts w:hAnsi="Times New Roman" w:ascii="Times New Roman"/>
        </w:rPr>
        <w:t xml:space="preserve"> ročištu za prodaju po </w:t>
      </w:r>
      <w:r w:rsidR="003527DA">
        <w:rPr>
          <w:rFonts w:hAnsi="Times New Roman" w:ascii="Times New Roman"/>
        </w:rPr>
        <w:t xml:space="preserve">naznačenoj </w:t>
      </w:r>
      <w:r>
        <w:rPr>
          <w:rFonts w:hAnsi="Times New Roman" w:ascii="Times New Roman"/>
        </w:rPr>
        <w:t xml:space="preserve">vrijednosti to su razlučni vjerovnici predložili da se na narednom ročištu nekretnina proda za cijenu 10 % nižu od </w:t>
      </w:r>
      <w:r w:rsidR="00B8081C">
        <w:rPr>
          <w:rFonts w:hAnsi="Times New Roman" w:ascii="Times New Roman"/>
        </w:rPr>
        <w:t>zadnje oglašene cijene nekretnine</w:t>
      </w:r>
      <w:r w:rsidR="003527DA">
        <w:rPr>
          <w:rFonts w:hAnsi="Times New Roman" w:ascii="Times New Roman"/>
        </w:rPr>
        <w:t>.</w:t>
      </w: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uvjetima i načinu prodaje odlučeno je temeljem odredbi čl. 92., 93., 94., 95., 98., 100., 100. a. i 101. a. OZ-a u vezi s čl. 164. SZ-a.</w:t>
      </w:r>
    </w:p>
    <w:p w:rsidRDefault="007F50E6" w:rsidP="00223A17" w:rsidR="007F50E6">
      <w:pPr>
        <w:jc w:val="both"/>
        <w:rPr>
          <w:rFonts w:hAnsi="Times New Roman" w:ascii="Times New Roman"/>
        </w:rPr>
      </w:pPr>
    </w:p>
    <w:p w:rsidRDefault="00223A17" w:rsidP="00223A17" w:rsidR="00223A17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iznesenog, a temeljem odredbe čl. 164. SZ-a, odlučeno je kao u izreci.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E64603">
        <w:rPr>
          <w:rFonts w:hAnsi="Times New Roman" w:ascii="Times New Roman"/>
        </w:rPr>
        <w:t>5</w:t>
      </w:r>
      <w:r w:rsidR="00041D04">
        <w:rPr>
          <w:rFonts w:hAnsi="Times New Roman" w:ascii="Times New Roman"/>
        </w:rPr>
        <w:t>.</w:t>
      </w:r>
      <w:r w:rsidR="00B8081C">
        <w:rPr>
          <w:rFonts w:hAnsi="Times New Roman" w:ascii="Times New Roman"/>
        </w:rPr>
        <w:t xml:space="preserve"> </w:t>
      </w:r>
      <w:r w:rsidR="00E64603">
        <w:rPr>
          <w:rFonts w:hAnsi="Times New Roman" w:ascii="Times New Roman"/>
        </w:rPr>
        <w:t>ožujka</w:t>
      </w:r>
      <w:r w:rsidR="006A7CBC" w:rsidRPr="001A1A01">
        <w:rPr>
          <w:rFonts w:hAnsi="Times New Roman" w:ascii="Times New Roman"/>
        </w:rPr>
        <w:t xml:space="preserve"> 201</w:t>
      </w:r>
      <w:r w:rsidR="00E64603">
        <w:rPr>
          <w:rFonts w:hAnsi="Times New Roman" w:ascii="Times New Roman"/>
        </w:rPr>
        <w:t>8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223A17" w:rsidR="00223A1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D54DE7">
        <w:rPr>
          <w:rFonts w:hAnsi="Times New Roman" w:ascii="Times New Roman"/>
        </w:rPr>
        <w:t>, v.r.</w:t>
      </w:r>
    </w:p>
    <w:p w:rsidRDefault="00D54DE7" w:rsidP="00223A17" w:rsidR="00D54DE7">
      <w:pPr>
        <w:jc w:val="right"/>
        <w:rPr>
          <w:rFonts w:hAnsi="Times New Roman" w:ascii="Times New Roman"/>
        </w:rPr>
      </w:pPr>
    </w:p>
    <w:p w:rsidRDefault="00D54DE7" w:rsidP="00223A17" w:rsidR="00D54DE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54DE7" w:rsidP="00223A17" w:rsidR="00D54DE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54DE7" w:rsidP="00223A17" w:rsidR="00D54DE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4747A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2207BD" w:rsidP="00D54DE7" w:rsidR="002207BD" w:rsidRPr="001A1A01">
      <w:pPr>
        <w:pStyle w:val="Odlomakpopisa"/>
        <w:jc w:val="both"/>
        <w:rPr>
          <w:rFonts w:hAnsi="Times New Roman" w:ascii="Times New Roman"/>
        </w:rPr>
      </w:pPr>
    </w:p>
    <w:sectPr w:rsidSect="00071684" w:rsidR="002207BD" w:rsidRPr="001A1A01">
      <w:headerReference w:type="default" r:id="rId11"/>
      <w:pgSz w:code="9" w:h="16838" w:w="11906"/>
      <w:pgMar w:gutter="0" w:footer="709" w:header="709" w:left="1418" w:bottom="1276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DE7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631726" w:rsidRPr="00631726">
          <w:rPr>
            <w:rFonts w:hAnsi="Times New Roman" w:ascii="Times New Roman"/>
          </w:rPr>
          <w:t>111/12</w:t>
        </w:r>
        <w:r w:rsidR="00380A67">
          <w:rPr>
            <w:rFonts w:hAnsi="Times New Roman" w:ascii="Times New Roman"/>
          </w:rPr>
          <w:t>-1</w:t>
        </w:r>
        <w:r w:rsidR="00E64603">
          <w:rPr>
            <w:rFonts w:hAnsi="Times New Roman" w:ascii="Times New Roman"/>
          </w:rPr>
          <w:t>15</w:t>
        </w:r>
      </w:p>
      <w:p w:rsidRDefault="00D54DE7" w:rsidR="0060670C">
        <w:pPr>
          <w:pStyle w:val="Zaglavlje"/>
          <w:jc w:val="center"/>
        </w:pPr>
      </w:p>
    </w:sdtContent>
  </w:sdt>
  <w:p w:rsidRDefault="00D54DE7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1D04"/>
    <w:rsid w:val="00042EC5"/>
    <w:rsid w:val="0004747A"/>
    <w:rsid w:val="00071684"/>
    <w:rsid w:val="00092E8E"/>
    <w:rsid w:val="00096468"/>
    <w:rsid w:val="000A302D"/>
    <w:rsid w:val="000A3FB5"/>
    <w:rsid w:val="000E3302"/>
    <w:rsid w:val="001002E5"/>
    <w:rsid w:val="0012509A"/>
    <w:rsid w:val="00181C25"/>
    <w:rsid w:val="0019399D"/>
    <w:rsid w:val="00195895"/>
    <w:rsid w:val="001A1A01"/>
    <w:rsid w:val="001B0BFE"/>
    <w:rsid w:val="001C1992"/>
    <w:rsid w:val="001F585F"/>
    <w:rsid w:val="00200FA9"/>
    <w:rsid w:val="0020534A"/>
    <w:rsid w:val="002207BD"/>
    <w:rsid w:val="00223A17"/>
    <w:rsid w:val="00252280"/>
    <w:rsid w:val="0025272A"/>
    <w:rsid w:val="002775D1"/>
    <w:rsid w:val="00277787"/>
    <w:rsid w:val="002876F9"/>
    <w:rsid w:val="002928BC"/>
    <w:rsid w:val="002A61A7"/>
    <w:rsid w:val="002B6E6A"/>
    <w:rsid w:val="002C43AD"/>
    <w:rsid w:val="002C5457"/>
    <w:rsid w:val="002D485F"/>
    <w:rsid w:val="0033596B"/>
    <w:rsid w:val="003422B3"/>
    <w:rsid w:val="003527DA"/>
    <w:rsid w:val="00375AEF"/>
    <w:rsid w:val="00380A67"/>
    <w:rsid w:val="00385562"/>
    <w:rsid w:val="00393054"/>
    <w:rsid w:val="00395F7D"/>
    <w:rsid w:val="003A21C4"/>
    <w:rsid w:val="003B185E"/>
    <w:rsid w:val="003C7DC1"/>
    <w:rsid w:val="00406A4A"/>
    <w:rsid w:val="0042534A"/>
    <w:rsid w:val="004511B3"/>
    <w:rsid w:val="00456E7D"/>
    <w:rsid w:val="004C28B3"/>
    <w:rsid w:val="00520BE8"/>
    <w:rsid w:val="005C3DA6"/>
    <w:rsid w:val="005E424B"/>
    <w:rsid w:val="005F06BF"/>
    <w:rsid w:val="005F7E02"/>
    <w:rsid w:val="00603B74"/>
    <w:rsid w:val="00604BEF"/>
    <w:rsid w:val="00631726"/>
    <w:rsid w:val="00661D66"/>
    <w:rsid w:val="006862D5"/>
    <w:rsid w:val="006A7CBC"/>
    <w:rsid w:val="006C6110"/>
    <w:rsid w:val="006D50C3"/>
    <w:rsid w:val="006F3E6A"/>
    <w:rsid w:val="006F53A2"/>
    <w:rsid w:val="007230A2"/>
    <w:rsid w:val="0073036D"/>
    <w:rsid w:val="00750B5A"/>
    <w:rsid w:val="0078431C"/>
    <w:rsid w:val="00797CAD"/>
    <w:rsid w:val="007F50E6"/>
    <w:rsid w:val="00803C69"/>
    <w:rsid w:val="00813D04"/>
    <w:rsid w:val="00827435"/>
    <w:rsid w:val="008753F6"/>
    <w:rsid w:val="008D4327"/>
    <w:rsid w:val="008E3875"/>
    <w:rsid w:val="00960999"/>
    <w:rsid w:val="009701A0"/>
    <w:rsid w:val="00997385"/>
    <w:rsid w:val="009A421D"/>
    <w:rsid w:val="009A445A"/>
    <w:rsid w:val="009B1343"/>
    <w:rsid w:val="009D733B"/>
    <w:rsid w:val="009E0674"/>
    <w:rsid w:val="00A251EF"/>
    <w:rsid w:val="00A5141A"/>
    <w:rsid w:val="00A56E94"/>
    <w:rsid w:val="00A85C1E"/>
    <w:rsid w:val="00AB58CC"/>
    <w:rsid w:val="00AD15BC"/>
    <w:rsid w:val="00AD4555"/>
    <w:rsid w:val="00AE3473"/>
    <w:rsid w:val="00B12C85"/>
    <w:rsid w:val="00B716C5"/>
    <w:rsid w:val="00B8081C"/>
    <w:rsid w:val="00B8633A"/>
    <w:rsid w:val="00BA218D"/>
    <w:rsid w:val="00BA6D04"/>
    <w:rsid w:val="00BA70A7"/>
    <w:rsid w:val="00BE3A7F"/>
    <w:rsid w:val="00BE4259"/>
    <w:rsid w:val="00BE75E1"/>
    <w:rsid w:val="00C327CC"/>
    <w:rsid w:val="00C46D17"/>
    <w:rsid w:val="00C623C1"/>
    <w:rsid w:val="00CB258E"/>
    <w:rsid w:val="00CB4317"/>
    <w:rsid w:val="00CF5826"/>
    <w:rsid w:val="00D20B1E"/>
    <w:rsid w:val="00D41219"/>
    <w:rsid w:val="00D42E48"/>
    <w:rsid w:val="00D54DE7"/>
    <w:rsid w:val="00DF10B0"/>
    <w:rsid w:val="00E1148F"/>
    <w:rsid w:val="00E35DA4"/>
    <w:rsid w:val="00E45B36"/>
    <w:rsid w:val="00E64603"/>
    <w:rsid w:val="00E64B06"/>
    <w:rsid w:val="00E84692"/>
    <w:rsid w:val="00E85202"/>
    <w:rsid w:val="00EC6B7F"/>
    <w:rsid w:val="00EF1519"/>
    <w:rsid w:val="00EF3D50"/>
    <w:rsid w:val="00EF6FB3"/>
    <w:rsid w:val="00F115F0"/>
    <w:rsid w:val="00F716EB"/>
    <w:rsid w:val="00F740E7"/>
    <w:rsid w:val="00F95DC0"/>
    <w:rsid w:val="00FB0B46"/>
    <w:rsid w:val="00FB77B4"/>
    <w:rsid w:val="00FD4C4B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4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D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D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D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D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4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D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D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D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D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1,2</izvorni_sadrzaj>
    <derivirana_varijabla naziv="DomainObject.Predmet.PrimjedbaSuca_1">SVEZAK 1,2</derivirana_varijabla>
  </DomainObject.Predmet.PrimjedbaSuc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08CB7D-8555-44EC-B7BD-63F73263C4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1129</properties:Words>
  <properties:Characters>6088</properties:Characters>
  <properties:Lines>145</properties:Lines>
  <properties:Paragraphs>52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2018-03-05T12:09:00Z</dcterms:created>
  <dc:creator>Gordana Grčić</dc:creator>
  <cp:lastModifiedBy>Žana Livaja</cp:lastModifiedBy>
  <cp:lastPrinted>2017-06-09T11:10:00Z</cp:lastPrinted>
  <dcterms:modified xmlns:xsi="http://www.w3.org/2001/XMLSchema-instance" xsi:type="dcterms:W3CDTF">2018-03-05T12:29:00Z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---St-111-12-trinaesta usmena dražba 9.4.18. (12,00).docx)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