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1f075" w14:paraId="851f075" w:rsidRDefault="00BE18EF" w:rsidP="007B5201" w:rsidR="00BE18EF" w:rsidRPr="00423644">
      <w:pPr>
        <w:jc w:val="right"/>
        <w15:collapsed w:val="false"/>
        <w:rPr>
          <w:rFonts w:hAnsi="Times New Roman" w:ascii="Times New Roman"/>
          <w:szCs w:val="24"/>
          <w:lang w:val="hr-HR"/>
        </w:rPr>
      </w:pPr>
    </w:p>
    <w:p w:rsidRDefault="003266A5" w:rsidP="007B5201" w:rsidR="003266A5" w:rsidRPr="00423644">
      <w:pPr>
        <w:jc w:val="right"/>
        <w:rPr>
          <w:rFonts w:hAnsi="Times New Roman" w:ascii="Times New Roman"/>
          <w:b/>
          <w:szCs w:val="24"/>
          <w:lang w:val="hr-HR"/>
        </w:rPr>
      </w:pPr>
      <w:r w:rsidRPr="00423644">
        <w:rPr>
          <w:rFonts w:hAnsi="Times New Roman" w:ascii="Times New Roman"/>
          <w:szCs w:val="24"/>
          <w:lang w:val="hr-HR"/>
        </w:rPr>
        <w:tab/>
      </w:r>
      <w:r w:rsidRPr="00423644">
        <w:rPr>
          <w:rFonts w:hAnsi="Times New Roman" w:ascii="Times New Roman"/>
          <w:szCs w:val="24"/>
          <w:lang w:val="hr-HR"/>
        </w:rPr>
        <w:tab/>
      </w:r>
      <w:r w:rsidRPr="00423644">
        <w:rPr>
          <w:rFonts w:hAnsi="Times New Roman" w:ascii="Times New Roman"/>
          <w:szCs w:val="24"/>
          <w:lang w:val="hr-HR"/>
        </w:rPr>
        <w:tab/>
      </w:r>
      <w:r w:rsidRPr="00423644">
        <w:rPr>
          <w:rFonts w:hAnsi="Times New Roman" w:ascii="Times New Roman"/>
          <w:szCs w:val="24"/>
          <w:lang w:val="hr-HR"/>
        </w:rPr>
        <w:tab/>
      </w:r>
      <w:r w:rsidRPr="00423644">
        <w:rPr>
          <w:rFonts w:hAnsi="Times New Roman" w:ascii="Times New Roman"/>
          <w:szCs w:val="24"/>
          <w:lang w:val="hr-HR"/>
        </w:rPr>
        <w:tab/>
      </w:r>
      <w:r w:rsidR="00806AA3" w:rsidRPr="00423644">
        <w:rPr>
          <w:rFonts w:hAnsi="Times New Roman" w:ascii="Times New Roman"/>
          <w:szCs w:val="24"/>
          <w:lang w:val="hr-HR"/>
        </w:rPr>
        <w:t xml:space="preserve">    </w:t>
      </w:r>
      <w:r w:rsidRPr="00423644">
        <w:rPr>
          <w:rFonts w:hAnsi="Times New Roman" w:ascii="Times New Roman"/>
          <w:szCs w:val="24"/>
          <w:lang w:val="hr-HR"/>
        </w:rPr>
        <w:tab/>
      </w:r>
      <w:r w:rsidRPr="00423644">
        <w:rPr>
          <w:rFonts w:hAnsi="Times New Roman" w:ascii="Times New Roman"/>
          <w:szCs w:val="24"/>
          <w:lang w:val="hr-HR"/>
        </w:rPr>
        <w:tab/>
      </w:r>
      <w:r w:rsidR="00806AA3" w:rsidRPr="00423644">
        <w:rPr>
          <w:rFonts w:hAnsi="Times New Roman" w:ascii="Times New Roman"/>
          <w:szCs w:val="24"/>
          <w:lang w:val="hr-HR"/>
        </w:rPr>
        <w:t xml:space="preserve">     </w:t>
      </w:r>
      <w:r w:rsidR="00CD6AFE" w:rsidRPr="00423644">
        <w:rPr>
          <w:rFonts w:hAnsi="Times New Roman" w:ascii="Times New Roman"/>
          <w:szCs w:val="24"/>
          <w:lang w:val="hr-HR"/>
        </w:rPr>
        <w:tab/>
      </w:r>
      <w:r w:rsidR="00D64552" w:rsidRPr="00423644">
        <w:rPr>
          <w:rFonts w:hAnsi="Times New Roman" w:ascii="Times New Roman"/>
          <w:szCs w:val="24"/>
          <w:lang w:val="hr-HR"/>
        </w:rPr>
        <w:t xml:space="preserve"> </w:t>
      </w:r>
      <w:r w:rsidRPr="00423644">
        <w:rPr>
          <w:rFonts w:hAnsi="Times New Roman" w:ascii="Times New Roman"/>
          <w:b/>
          <w:szCs w:val="24"/>
          <w:lang w:val="hr-HR"/>
        </w:rPr>
        <w:t xml:space="preserve">Posl.br. </w:t>
      </w:r>
      <w:r w:rsidR="00317610" w:rsidRPr="00423644">
        <w:rPr>
          <w:rFonts w:hAnsi="Times New Roman" w:ascii="Times New Roman"/>
          <w:b/>
          <w:szCs w:val="24"/>
          <w:lang w:val="hr-HR"/>
        </w:rPr>
        <w:t>18</w:t>
      </w:r>
      <w:r w:rsidR="009D5ACB" w:rsidRPr="00423644">
        <w:rPr>
          <w:rFonts w:hAnsi="Times New Roman" w:ascii="Times New Roman"/>
          <w:b/>
          <w:szCs w:val="24"/>
          <w:lang w:val="hr-HR"/>
        </w:rPr>
        <w:t xml:space="preserve"> St</w:t>
      </w:r>
      <w:r w:rsidR="002055D5" w:rsidRPr="00423644">
        <w:rPr>
          <w:rFonts w:hAnsi="Times New Roman" w:ascii="Times New Roman"/>
          <w:b/>
          <w:szCs w:val="24"/>
          <w:lang w:val="hr-HR"/>
        </w:rPr>
        <w:t>-</w:t>
      </w:r>
      <w:r w:rsidR="00315149" w:rsidRPr="00423644">
        <w:rPr>
          <w:rFonts w:hAnsi="Times New Roman" w:ascii="Times New Roman"/>
          <w:b/>
          <w:szCs w:val="24"/>
          <w:lang w:val="hr-HR"/>
        </w:rPr>
        <w:t>2</w:t>
      </w:r>
      <w:r w:rsidR="009D0653" w:rsidRPr="00423644">
        <w:rPr>
          <w:rFonts w:hAnsi="Times New Roman" w:ascii="Times New Roman"/>
          <w:b/>
          <w:szCs w:val="24"/>
          <w:lang w:val="hr-HR"/>
        </w:rPr>
        <w:t>041</w:t>
      </w:r>
      <w:r w:rsidR="008038ED" w:rsidRPr="00423644">
        <w:rPr>
          <w:rFonts w:hAnsi="Times New Roman" w:ascii="Times New Roman"/>
          <w:b/>
          <w:szCs w:val="24"/>
          <w:lang w:val="hr-HR"/>
        </w:rPr>
        <w:t>/201</w:t>
      </w:r>
      <w:r w:rsidR="0071646D" w:rsidRPr="00423644">
        <w:rPr>
          <w:rFonts w:hAnsi="Times New Roman" w:ascii="Times New Roman"/>
          <w:b/>
          <w:szCs w:val="24"/>
          <w:lang w:val="hr-HR"/>
        </w:rPr>
        <w:t>5</w:t>
      </w:r>
    </w:p>
    <w:p w:rsidRDefault="0020432E" w:rsidR="0020432E" w:rsidRPr="00423644">
      <w:pPr>
        <w:rPr>
          <w:rFonts w:hAnsi="Times New Roman" w:ascii="Times New Roman"/>
          <w:b/>
          <w:szCs w:val="24"/>
          <w:lang w:val="hr-HR"/>
        </w:rPr>
      </w:pPr>
    </w:p>
    <w:p w:rsidRDefault="00BE18EF" w:rsidR="0020432E" w:rsidRPr="00423644">
      <w:pPr>
        <w:rPr>
          <w:rFonts w:hAnsi="Times New Roman" w:ascii="Times New Roman"/>
          <w:b/>
          <w:szCs w:val="24"/>
          <w:lang w:val="hr-HR"/>
        </w:rPr>
      </w:pPr>
      <w:r w:rsidRPr="00423644">
        <w:rPr>
          <w:rFonts w:hAnsi="Times New Roman" w:ascii="Times New Roman"/>
          <w:b/>
          <w:szCs w:val="24"/>
          <w:lang w:val="hr-HR"/>
        </w:rPr>
        <w:tab/>
      </w:r>
      <w:r w:rsidR="00961989" w:rsidRPr="00423644">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423644">
        <w:rPr>
          <w:rFonts w:hAnsi="Times New Roman" w:ascii="Times New Roman"/>
          <w:b/>
          <w:szCs w:val="24"/>
          <w:lang w:val="hr-HR"/>
        </w:rPr>
        <w:tab/>
      </w:r>
    </w:p>
    <w:p w:rsidRDefault="00BE18EF" w:rsidR="00BE18EF" w:rsidRPr="00423644">
      <w:pPr>
        <w:rPr>
          <w:rFonts w:hAnsi="Times New Roman" w:ascii="Times New Roman"/>
          <w:b/>
          <w:szCs w:val="24"/>
          <w:lang w:val="hr-HR"/>
        </w:rPr>
      </w:pPr>
      <w:r w:rsidRPr="00423644">
        <w:rPr>
          <w:rFonts w:hAnsi="Times New Roman" w:ascii="Times New Roman"/>
          <w:b/>
          <w:szCs w:val="24"/>
          <w:lang w:val="hr-HR"/>
        </w:rPr>
        <w:tab/>
      </w:r>
    </w:p>
    <w:p w:rsidRDefault="0020432E" w:rsidR="0020432E" w:rsidRPr="00423644">
      <w:pPr>
        <w:rPr>
          <w:rFonts w:hAnsi="Times New Roman" w:ascii="Times New Roman"/>
          <w:color w:val="000000"/>
          <w:szCs w:val="24"/>
          <w:lang w:val="hr-HR"/>
        </w:rPr>
      </w:pPr>
      <w:r w:rsidRPr="00423644">
        <w:rPr>
          <w:rFonts w:hAnsi="Times New Roman" w:ascii="Times New Roman"/>
          <w:b/>
          <w:szCs w:val="24"/>
          <w:lang w:val="hr-HR"/>
        </w:rPr>
        <w:t>REPUBLIKA HRVATSKA</w:t>
      </w:r>
    </w:p>
    <w:p w:rsidRDefault="0020432E" w:rsidR="0020432E" w:rsidRPr="00423644">
      <w:pPr>
        <w:rPr>
          <w:rFonts w:hAnsi="Times New Roman" w:ascii="Times New Roman"/>
          <w:b/>
          <w:szCs w:val="24"/>
          <w:lang w:val="hr-HR"/>
        </w:rPr>
      </w:pPr>
      <w:r w:rsidRPr="00423644">
        <w:rPr>
          <w:rFonts w:hAnsi="Times New Roman" w:ascii="Times New Roman"/>
          <w:b/>
          <w:szCs w:val="24"/>
          <w:lang w:val="hr-HR"/>
        </w:rPr>
        <w:t>TRGOVAČKI SUD U SPLITU</w:t>
      </w:r>
    </w:p>
    <w:p w:rsidRDefault="0020432E" w:rsidR="0020432E" w:rsidRPr="00423644">
      <w:pPr>
        <w:rPr>
          <w:rFonts w:hAnsi="Times New Roman" w:ascii="Times New Roman"/>
          <w:b/>
          <w:szCs w:val="24"/>
          <w:lang w:val="hr-HR"/>
        </w:rPr>
      </w:pPr>
      <w:r w:rsidRPr="00423644">
        <w:rPr>
          <w:rFonts w:hAnsi="Times New Roman" w:ascii="Times New Roman"/>
          <w:b/>
          <w:szCs w:val="24"/>
          <w:lang w:val="hr-HR"/>
        </w:rPr>
        <w:t>STALNA SLUŽBA U DUBROVNIKU</w:t>
      </w:r>
    </w:p>
    <w:p w:rsidRDefault="0020432E" w:rsidR="00806AA3" w:rsidRPr="00423644">
      <w:pPr>
        <w:rPr>
          <w:rFonts w:hAnsi="Times New Roman" w:ascii="Times New Roman"/>
          <w:b/>
          <w:szCs w:val="24"/>
          <w:lang w:val="hr-HR"/>
        </w:rPr>
      </w:pPr>
      <w:r w:rsidRPr="00423644">
        <w:rPr>
          <w:rFonts w:hAnsi="Times New Roman" w:ascii="Times New Roman"/>
          <w:b/>
          <w:szCs w:val="24"/>
          <w:lang w:val="hr-HR"/>
        </w:rPr>
        <w:t>Dr. A. Starčevića 23, Dubrovnik</w:t>
      </w:r>
    </w:p>
    <w:p w:rsidRDefault="00D64552" w:rsidR="00D64552" w:rsidRPr="00423644">
      <w:pPr>
        <w:rPr>
          <w:rFonts w:hAnsi="Times New Roman" w:ascii="Times New Roman"/>
          <w:b/>
          <w:szCs w:val="24"/>
          <w:lang w:val="hr-HR"/>
        </w:rPr>
      </w:pPr>
    </w:p>
    <w:p w:rsidRDefault="003266A5" w:rsidP="00CD6AFE" w:rsidR="003266A5" w:rsidRPr="00423644">
      <w:pPr>
        <w:jc w:val="center"/>
        <w:rPr>
          <w:rFonts w:hAnsi="Times New Roman" w:ascii="Times New Roman"/>
          <w:b/>
          <w:szCs w:val="24"/>
          <w:lang w:val="hr-HR"/>
        </w:rPr>
      </w:pPr>
      <w:r w:rsidRPr="00423644">
        <w:rPr>
          <w:rFonts w:hAnsi="Times New Roman" w:ascii="Times New Roman"/>
          <w:b/>
          <w:szCs w:val="24"/>
          <w:lang w:val="hr-HR"/>
        </w:rPr>
        <w:t>R J E Š E N J E</w:t>
      </w:r>
    </w:p>
    <w:p w:rsidRDefault="00D64552" w:rsidR="00D64552" w:rsidRPr="00423644">
      <w:pPr>
        <w:rPr>
          <w:rFonts w:hAnsi="Times New Roman" w:ascii="Times New Roman"/>
          <w:szCs w:val="24"/>
          <w:lang w:val="hr-HR"/>
        </w:rPr>
      </w:pPr>
    </w:p>
    <w:p w:rsidRDefault="003266A5" w:rsidR="00317610" w:rsidRPr="00423644">
      <w:pPr>
        <w:rPr>
          <w:rFonts w:hAnsi="Times New Roman" w:ascii="Times New Roman"/>
          <w:szCs w:val="24"/>
          <w:lang w:val="hr-HR"/>
        </w:rPr>
      </w:pPr>
      <w:r w:rsidRPr="00423644">
        <w:rPr>
          <w:rFonts w:hAnsi="Times New Roman" w:ascii="Times New Roman"/>
          <w:szCs w:val="24"/>
          <w:lang w:val="hr-HR"/>
        </w:rPr>
        <w:t xml:space="preserve"> </w:t>
      </w:r>
      <w:r w:rsidRPr="00423644">
        <w:rPr>
          <w:rFonts w:hAnsi="Times New Roman" w:ascii="Times New Roman"/>
          <w:szCs w:val="24"/>
          <w:lang w:val="hr-HR"/>
        </w:rPr>
        <w:tab/>
        <w:t xml:space="preserve">Trgovački sud u </w:t>
      </w:r>
      <w:r w:rsidR="005360AB" w:rsidRPr="00423644">
        <w:rPr>
          <w:rFonts w:hAnsi="Times New Roman" w:ascii="Times New Roman"/>
          <w:szCs w:val="24"/>
          <w:lang w:val="hr-HR"/>
        </w:rPr>
        <w:t>Splitu, Stalna služba u Dubrovniku</w:t>
      </w:r>
      <w:r w:rsidR="00013EEA" w:rsidRPr="00423644">
        <w:rPr>
          <w:rFonts w:hAnsi="Times New Roman" w:ascii="Times New Roman"/>
          <w:szCs w:val="24"/>
          <w:lang w:val="hr-HR"/>
        </w:rPr>
        <w:t xml:space="preserve">, </w:t>
      </w:r>
      <w:r w:rsidR="005360AB" w:rsidRPr="00423644">
        <w:rPr>
          <w:rFonts w:hAnsi="Times New Roman" w:ascii="Times New Roman"/>
          <w:szCs w:val="24"/>
          <w:lang w:val="hr-HR"/>
        </w:rPr>
        <w:t xml:space="preserve">u ime Republike Hrvatske, </w:t>
      </w:r>
      <w:r w:rsidR="00013EEA" w:rsidRPr="00423644">
        <w:rPr>
          <w:rFonts w:hAnsi="Times New Roman" w:ascii="Times New Roman"/>
          <w:szCs w:val="24"/>
          <w:lang w:val="hr-HR"/>
        </w:rPr>
        <w:t>po su</w:t>
      </w:r>
      <w:r w:rsidR="009D5ACB" w:rsidRPr="00423644">
        <w:rPr>
          <w:rFonts w:hAnsi="Times New Roman" w:ascii="Times New Roman"/>
          <w:szCs w:val="24"/>
          <w:lang w:val="hr-HR"/>
        </w:rPr>
        <w:t xml:space="preserve">cu tog suda </w:t>
      </w:r>
      <w:r w:rsidR="00317610" w:rsidRPr="00423644">
        <w:rPr>
          <w:rFonts w:hAnsi="Times New Roman" w:ascii="Times New Roman"/>
          <w:szCs w:val="24"/>
          <w:lang w:val="hr-HR"/>
        </w:rPr>
        <w:t>Katarini Franković</w:t>
      </w:r>
      <w:r w:rsidR="00CD6AFE" w:rsidRPr="00423644">
        <w:rPr>
          <w:rFonts w:hAnsi="Times New Roman" w:ascii="Times New Roman"/>
          <w:szCs w:val="24"/>
          <w:lang w:val="hr-HR"/>
        </w:rPr>
        <w:t xml:space="preserve">, </w:t>
      </w:r>
      <w:r w:rsidR="009D5ACB" w:rsidRPr="00423644">
        <w:rPr>
          <w:rFonts w:hAnsi="Times New Roman" w:ascii="Times New Roman"/>
          <w:szCs w:val="24"/>
          <w:lang w:val="hr-HR"/>
        </w:rPr>
        <w:t xml:space="preserve">kao stečajnom sucu, </w:t>
      </w:r>
      <w:r w:rsidR="00781B1F" w:rsidRPr="00423644">
        <w:rPr>
          <w:rFonts w:hAnsi="Times New Roman" w:ascii="Times New Roman"/>
          <w:szCs w:val="24"/>
          <w:lang w:val="hr-HR"/>
        </w:rPr>
        <w:t>u</w:t>
      </w:r>
      <w:r w:rsidR="0071646D" w:rsidRPr="00423644">
        <w:rPr>
          <w:rFonts w:hAnsi="Times New Roman" w:ascii="Times New Roman"/>
          <w:szCs w:val="24"/>
          <w:lang w:val="hr-HR"/>
        </w:rPr>
        <w:t xml:space="preserve"> </w:t>
      </w:r>
      <w:r w:rsidR="00317610" w:rsidRPr="00423644">
        <w:rPr>
          <w:rFonts w:hAnsi="Times New Roman" w:ascii="Times New Roman"/>
          <w:szCs w:val="24"/>
          <w:lang w:val="hr-HR"/>
        </w:rPr>
        <w:t>stečajno</w:t>
      </w:r>
      <w:r w:rsidR="00781B1F" w:rsidRPr="00423644">
        <w:rPr>
          <w:rFonts w:hAnsi="Times New Roman" w:ascii="Times New Roman"/>
          <w:szCs w:val="24"/>
          <w:lang w:val="hr-HR"/>
        </w:rPr>
        <w:t>m</w:t>
      </w:r>
      <w:r w:rsidR="00317610" w:rsidRPr="00423644">
        <w:rPr>
          <w:rFonts w:hAnsi="Times New Roman" w:ascii="Times New Roman"/>
          <w:szCs w:val="24"/>
          <w:lang w:val="hr-HR"/>
        </w:rPr>
        <w:t xml:space="preserve"> postupk</w:t>
      </w:r>
      <w:r w:rsidR="00781B1F" w:rsidRPr="00423644">
        <w:rPr>
          <w:rFonts w:hAnsi="Times New Roman" w:ascii="Times New Roman"/>
          <w:szCs w:val="24"/>
          <w:lang w:val="hr-HR"/>
        </w:rPr>
        <w:t>u</w:t>
      </w:r>
      <w:r w:rsidR="00317610" w:rsidRPr="00423644">
        <w:rPr>
          <w:rFonts w:hAnsi="Times New Roman" w:ascii="Times New Roman"/>
          <w:szCs w:val="24"/>
          <w:lang w:val="hr-HR"/>
        </w:rPr>
        <w:t xml:space="preserve"> nad dužnikom </w:t>
      </w:r>
      <w:r w:rsidR="009C6F3B" w:rsidRPr="00423644">
        <w:rPr>
          <w:rFonts w:hAnsi="Times New Roman" w:ascii="Times New Roman"/>
          <w:szCs w:val="24"/>
          <w:lang w:val="hr-HR"/>
        </w:rPr>
        <w:t>KONAVLE METAL d.o.o. za proizvodnju, trgovinu i usluge, Gruda, Gruda 4, MBS: 090013135, OIB: 55470127232</w:t>
      </w:r>
      <w:r w:rsidR="0071646D" w:rsidRPr="00423644">
        <w:rPr>
          <w:rFonts w:hAnsi="Times New Roman" w:ascii="Times New Roman"/>
          <w:szCs w:val="24"/>
          <w:lang w:val="hr-HR"/>
        </w:rPr>
        <w:t>,</w:t>
      </w:r>
      <w:r w:rsidR="008038ED" w:rsidRPr="00423644">
        <w:rPr>
          <w:rFonts w:hAnsi="Times New Roman" w:ascii="Times New Roman"/>
          <w:szCs w:val="24"/>
          <w:lang w:val="hr-HR"/>
        </w:rPr>
        <w:t xml:space="preserve"> </w:t>
      </w:r>
      <w:r w:rsidR="00845A60" w:rsidRPr="00423644">
        <w:rPr>
          <w:rFonts w:hAnsi="Times New Roman" w:ascii="Times New Roman"/>
          <w:szCs w:val="24"/>
          <w:lang w:val="hr-HR"/>
        </w:rPr>
        <w:t xml:space="preserve">dana </w:t>
      </w:r>
      <w:r w:rsidR="009C6F3B" w:rsidRPr="00423644">
        <w:rPr>
          <w:rFonts w:hAnsi="Times New Roman" w:ascii="Times New Roman"/>
          <w:szCs w:val="24"/>
          <w:lang w:val="hr-HR"/>
        </w:rPr>
        <w:t>1</w:t>
      </w:r>
      <w:r w:rsidR="009D0653" w:rsidRPr="00423644">
        <w:rPr>
          <w:rFonts w:hAnsi="Times New Roman" w:ascii="Times New Roman"/>
          <w:szCs w:val="24"/>
          <w:lang w:val="hr-HR"/>
        </w:rPr>
        <w:t>9</w:t>
      </w:r>
      <w:r w:rsidR="00FF7514" w:rsidRPr="00423644">
        <w:rPr>
          <w:rFonts w:hAnsi="Times New Roman" w:ascii="Times New Roman"/>
          <w:szCs w:val="24"/>
          <w:lang w:val="hr-HR"/>
        </w:rPr>
        <w:t xml:space="preserve">. </w:t>
      </w:r>
      <w:r w:rsidR="00315149" w:rsidRPr="00423644">
        <w:rPr>
          <w:rFonts w:hAnsi="Times New Roman" w:ascii="Times New Roman"/>
          <w:szCs w:val="24"/>
          <w:lang w:val="hr-HR"/>
        </w:rPr>
        <w:t>siječnj</w:t>
      </w:r>
      <w:r w:rsidR="0071646D" w:rsidRPr="00423644">
        <w:rPr>
          <w:rFonts w:hAnsi="Times New Roman" w:ascii="Times New Roman"/>
          <w:szCs w:val="24"/>
          <w:lang w:val="hr-HR"/>
        </w:rPr>
        <w:t>a</w:t>
      </w:r>
      <w:r w:rsidR="00845A60" w:rsidRPr="00423644">
        <w:rPr>
          <w:rFonts w:hAnsi="Times New Roman" w:ascii="Times New Roman"/>
          <w:szCs w:val="24"/>
          <w:lang w:val="hr-HR"/>
        </w:rPr>
        <w:t xml:space="preserve"> </w:t>
      </w:r>
      <w:r w:rsidR="005360AB" w:rsidRPr="00423644">
        <w:rPr>
          <w:rFonts w:hAnsi="Times New Roman" w:ascii="Times New Roman"/>
          <w:szCs w:val="24"/>
          <w:lang w:val="hr-HR"/>
        </w:rPr>
        <w:t xml:space="preserve"> </w:t>
      </w:r>
      <w:r w:rsidR="009D5ACB" w:rsidRPr="00423644">
        <w:rPr>
          <w:rFonts w:hAnsi="Times New Roman" w:ascii="Times New Roman"/>
          <w:szCs w:val="24"/>
          <w:lang w:val="hr-HR"/>
        </w:rPr>
        <w:t>201</w:t>
      </w:r>
      <w:r w:rsidR="00315149" w:rsidRPr="00423644">
        <w:rPr>
          <w:rFonts w:hAnsi="Times New Roman" w:ascii="Times New Roman"/>
          <w:szCs w:val="24"/>
          <w:lang w:val="hr-HR"/>
        </w:rPr>
        <w:t>6</w:t>
      </w:r>
      <w:r w:rsidR="009D5ACB" w:rsidRPr="00423644">
        <w:rPr>
          <w:rFonts w:hAnsi="Times New Roman" w:ascii="Times New Roman"/>
          <w:szCs w:val="24"/>
          <w:lang w:val="hr-HR"/>
        </w:rPr>
        <w:t>. godin</w:t>
      </w:r>
      <w:r w:rsidR="0071646D" w:rsidRPr="00423644">
        <w:rPr>
          <w:rFonts w:hAnsi="Times New Roman" w:ascii="Times New Roman"/>
          <w:szCs w:val="24"/>
          <w:lang w:val="hr-HR"/>
        </w:rPr>
        <w:t>e</w:t>
      </w:r>
      <w:r w:rsidRPr="00423644">
        <w:rPr>
          <w:rFonts w:hAnsi="Times New Roman" w:ascii="Times New Roman"/>
          <w:szCs w:val="24"/>
          <w:lang w:val="hr-HR"/>
        </w:rPr>
        <w:t xml:space="preserve"> </w:t>
      </w:r>
    </w:p>
    <w:p w:rsidRDefault="00D64552" w:rsidR="00D64552" w:rsidRPr="00423644">
      <w:pPr>
        <w:rPr>
          <w:rFonts w:hAnsi="Times New Roman" w:ascii="Times New Roman"/>
          <w:szCs w:val="24"/>
          <w:lang w:val="hr-HR"/>
        </w:rPr>
      </w:pPr>
    </w:p>
    <w:p w:rsidRDefault="003266A5" w:rsidP="0071646D" w:rsidR="00FF7514" w:rsidRPr="00423644">
      <w:pPr>
        <w:jc w:val="center"/>
        <w:rPr>
          <w:rFonts w:hAnsi="Times New Roman" w:ascii="Times New Roman"/>
          <w:b/>
          <w:szCs w:val="24"/>
          <w:lang w:val="hr-HR"/>
        </w:rPr>
      </w:pPr>
      <w:r w:rsidRPr="00423644">
        <w:rPr>
          <w:rFonts w:hAnsi="Times New Roman" w:ascii="Times New Roman"/>
          <w:b/>
          <w:szCs w:val="24"/>
          <w:lang w:val="hr-HR"/>
        </w:rPr>
        <w:t xml:space="preserve">r i j e š i o </w:t>
      </w:r>
      <w:r w:rsidR="0043451E" w:rsidRPr="00423644">
        <w:rPr>
          <w:rFonts w:hAnsi="Times New Roman" w:ascii="Times New Roman"/>
          <w:b/>
          <w:szCs w:val="24"/>
          <w:lang w:val="hr-HR"/>
        </w:rPr>
        <w:t xml:space="preserve">  </w:t>
      </w:r>
      <w:r w:rsidRPr="00423644">
        <w:rPr>
          <w:rFonts w:hAnsi="Times New Roman" w:ascii="Times New Roman"/>
          <w:b/>
          <w:szCs w:val="24"/>
          <w:lang w:val="hr-HR"/>
        </w:rPr>
        <w:t xml:space="preserve"> j e</w:t>
      </w:r>
      <w:r w:rsidR="00FF7514" w:rsidRPr="00423644">
        <w:rPr>
          <w:rFonts w:hAnsi="Times New Roman" w:ascii="Times New Roman"/>
          <w:szCs w:val="24"/>
          <w:lang w:val="hr-HR"/>
        </w:rPr>
        <w:t xml:space="preserve"> </w:t>
      </w:r>
    </w:p>
    <w:p w:rsidRDefault="0043451E" w:rsidP="00933F93" w:rsidR="0043451E" w:rsidRPr="00423644">
      <w:pPr>
        <w:rPr>
          <w:rFonts w:hAnsi="Times New Roman" w:ascii="Times New Roman"/>
          <w:szCs w:val="24"/>
          <w:lang w:val="hr-HR"/>
        </w:rPr>
      </w:pPr>
    </w:p>
    <w:p w:rsidRDefault="00781B1F" w:rsidP="009C6F3B" w:rsidR="00BE7874" w:rsidRPr="00423644">
      <w:pPr>
        <w:pStyle w:val="Odlomakpopisa"/>
        <w:numPr>
          <w:ilvl w:val="0"/>
          <w:numId w:val="3"/>
        </w:numPr>
        <w:rPr>
          <w:rFonts w:hAnsi="Times New Roman" w:ascii="Times New Roman"/>
          <w:szCs w:val="24"/>
          <w:lang w:val="hr-HR"/>
        </w:rPr>
      </w:pPr>
      <w:r w:rsidRPr="00423644">
        <w:rPr>
          <w:rFonts w:hAnsi="Times New Roman" w:ascii="Times New Roman"/>
          <w:szCs w:val="24"/>
          <w:lang w:val="hr-HR"/>
        </w:rPr>
        <w:t>Obustavlja se postupak</w:t>
      </w:r>
      <w:r w:rsidR="0071646D" w:rsidRPr="00423644">
        <w:rPr>
          <w:rFonts w:hAnsi="Times New Roman" w:ascii="Times New Roman"/>
          <w:szCs w:val="24"/>
          <w:lang w:val="hr-HR"/>
        </w:rPr>
        <w:t xml:space="preserve"> nad dužnikom </w:t>
      </w:r>
      <w:r w:rsidR="009C6F3B" w:rsidRPr="00423644">
        <w:rPr>
          <w:rFonts w:hAnsi="Times New Roman" w:ascii="Times New Roman"/>
          <w:szCs w:val="24"/>
          <w:lang w:val="hr-HR"/>
        </w:rPr>
        <w:t>KONAVLE METAL d.o.o. za proizvodnju, trgovinu i usluge, Gruda, Gruda 4, MBS: 090013135, OIB: 55470127232</w:t>
      </w:r>
      <w:r w:rsidR="00315149" w:rsidRPr="00423644">
        <w:rPr>
          <w:rFonts w:hAnsi="Times New Roman" w:ascii="Times New Roman"/>
          <w:szCs w:val="24"/>
          <w:lang w:val="hr-HR"/>
        </w:rPr>
        <w:t>.</w:t>
      </w:r>
    </w:p>
    <w:p w:rsidRDefault="00682092" w:rsidP="00682092" w:rsidR="00682092" w:rsidRPr="00423644">
      <w:pPr>
        <w:pStyle w:val="Odlomakpopisa"/>
        <w:rPr>
          <w:rFonts w:hAnsi="Times New Roman" w:ascii="Times New Roman"/>
          <w:szCs w:val="24"/>
          <w:lang w:val="hr-HR"/>
        </w:rPr>
      </w:pPr>
    </w:p>
    <w:p w:rsidRDefault="009C6F3B" w:rsidP="00682092" w:rsidR="00682092" w:rsidRPr="00423644">
      <w:pPr>
        <w:pStyle w:val="Odlomakpopisa"/>
        <w:numPr>
          <w:ilvl w:val="0"/>
          <w:numId w:val="3"/>
        </w:numPr>
        <w:rPr>
          <w:rFonts w:hAnsi="Times New Roman" w:ascii="Times New Roman"/>
          <w:szCs w:val="24"/>
          <w:lang w:val="hr-HR"/>
        </w:rPr>
      </w:pPr>
      <w:r w:rsidRPr="00423644">
        <w:rPr>
          <w:rFonts w:hAnsi="Times New Roman" w:ascii="Times New Roman"/>
          <w:szCs w:val="24"/>
          <w:lang w:val="hr-HR"/>
        </w:rPr>
        <w:t xml:space="preserve">Troškove postupka dužan je </w:t>
      </w:r>
      <w:r w:rsidR="00274B3B" w:rsidRPr="00423644">
        <w:rPr>
          <w:rFonts w:hAnsi="Times New Roman" w:ascii="Times New Roman"/>
          <w:szCs w:val="24"/>
          <w:lang w:val="hr-HR"/>
        </w:rPr>
        <w:t>naknaditi dužnik</w:t>
      </w:r>
      <w:r w:rsidR="00682092" w:rsidRPr="00423644">
        <w:rPr>
          <w:rFonts w:hAnsi="Times New Roman" w:ascii="Times New Roman"/>
          <w:szCs w:val="24"/>
          <w:lang w:val="hr-HR"/>
        </w:rPr>
        <w:t>.</w:t>
      </w:r>
    </w:p>
    <w:p w:rsidRDefault="00D64552" w:rsidP="008A0B14" w:rsidR="00D64552" w:rsidRPr="00423644">
      <w:pPr>
        <w:rPr>
          <w:rFonts w:hAnsi="Times New Roman" w:ascii="Times New Roman"/>
          <w:szCs w:val="24"/>
          <w:lang w:val="hr-HR"/>
        </w:rPr>
      </w:pPr>
    </w:p>
    <w:p w:rsidRDefault="00361811" w:rsidP="00361811" w:rsidR="00361811" w:rsidRPr="00423644">
      <w:pPr>
        <w:jc w:val="center"/>
        <w:rPr>
          <w:rFonts w:hAnsi="Times New Roman" w:ascii="Times New Roman"/>
          <w:b/>
          <w:szCs w:val="24"/>
          <w:lang w:val="hr-HR"/>
        </w:rPr>
      </w:pPr>
      <w:r w:rsidRPr="00423644">
        <w:rPr>
          <w:rFonts w:hAnsi="Times New Roman" w:ascii="Times New Roman"/>
          <w:b/>
          <w:szCs w:val="24"/>
          <w:lang w:val="hr-HR"/>
        </w:rPr>
        <w:t>Obrazloženje</w:t>
      </w:r>
    </w:p>
    <w:p w:rsidRDefault="00BE7874" w:rsidP="00361811" w:rsidR="00BE7874" w:rsidRPr="00423644">
      <w:pPr>
        <w:ind w:firstLine="720" w:left="1440"/>
        <w:rPr>
          <w:rFonts w:hAnsi="Times New Roman" w:ascii="Times New Roman"/>
          <w:b/>
          <w:szCs w:val="24"/>
          <w:lang w:val="hr-HR"/>
        </w:rPr>
      </w:pPr>
      <w:r w:rsidRPr="00423644">
        <w:rPr>
          <w:rFonts w:hAnsi="Times New Roman" w:ascii="Times New Roman"/>
          <w:b/>
          <w:szCs w:val="24"/>
          <w:lang w:val="hr-HR"/>
        </w:rPr>
        <w:tab/>
      </w:r>
      <w:r w:rsidRPr="00423644">
        <w:rPr>
          <w:rFonts w:hAnsi="Times New Roman" w:ascii="Times New Roman"/>
          <w:b/>
          <w:szCs w:val="24"/>
          <w:lang w:val="hr-HR"/>
        </w:rPr>
        <w:tab/>
      </w:r>
      <w:r w:rsidRPr="00423644">
        <w:rPr>
          <w:rFonts w:hAnsi="Times New Roman" w:ascii="Times New Roman"/>
          <w:b/>
          <w:szCs w:val="24"/>
          <w:lang w:val="hr-HR"/>
        </w:rPr>
        <w:tab/>
      </w:r>
    </w:p>
    <w:p w:rsidRDefault="002E0931" w:rsidP="00274B3B" w:rsidR="00274B3B" w:rsidRPr="00423644">
      <w:pPr>
        <w:rPr>
          <w:rFonts w:hAnsi="Times New Roman" w:ascii="Times New Roman"/>
          <w:szCs w:val="24"/>
          <w:lang w:val="hr-HR"/>
        </w:rPr>
      </w:pPr>
      <w:r w:rsidRPr="00423644">
        <w:rPr>
          <w:rFonts w:hAnsi="Times New Roman" w:ascii="Times New Roman"/>
          <w:szCs w:val="24"/>
          <w:lang w:val="hr-HR"/>
        </w:rPr>
        <w:tab/>
      </w:r>
      <w:r w:rsidR="00274B3B" w:rsidRPr="00423644">
        <w:rPr>
          <w:rFonts w:hAnsi="Times New Roman" w:ascii="Times New Roman"/>
          <w:szCs w:val="24"/>
          <w:lang w:val="hr-HR"/>
        </w:rPr>
        <w:t xml:space="preserve">Predlagatelj Financijska agencija, Regionalni centar Split, Podružnica Dubrovnik je prijedlogom zaprimljenim na Trgovačkom sudu u Splitu, Stalnoj službi u Dubrovniku, dana 13. studenoga 2015. godine predložio otvaranje stečajnog postupka nad dužnikom KONAVLE METAL d.o.o. za proizvodnju, trgovinu i usluge, Gruda, Gruda 4, MBS: 090013135, OIB: 55470127232. U prijedlogu se u bitnome navodi i iz njega proizlazi da obzirom dužnik na dan 09.11.2015.g. ima u očevidniku redoslijeda osnova za plaćanje evidentirane neizvršene osnove za plaćanje u neprekinutom razdoblju od 120 dana, u ukupnom iznosu od 128.163,04 kuna, te ima pet zaposlenih, predlagatelj sukladno čl. 110. st.1. Stečajnog zakona (NN 71/15, dalje u tekstu SZ) predlaže otvoriti stečajni postupak nad dužnikom. </w:t>
      </w:r>
    </w:p>
    <w:p w:rsidRDefault="00315149" w:rsidP="00315149" w:rsidR="00781B1F" w:rsidRPr="00423644">
      <w:pPr>
        <w:rPr>
          <w:rFonts w:hAnsi="Times New Roman" w:ascii="Times New Roman"/>
          <w:szCs w:val="24"/>
          <w:lang w:val="hr-HR"/>
        </w:rPr>
      </w:pPr>
      <w:r w:rsidRPr="00423644">
        <w:rPr>
          <w:rFonts w:hAnsi="Times New Roman" w:ascii="Times New Roman"/>
          <w:szCs w:val="24"/>
          <w:lang w:val="hr-HR"/>
        </w:rPr>
        <w:t>.</w:t>
      </w:r>
    </w:p>
    <w:p w:rsidRDefault="00781B1F" w:rsidP="00781B1F" w:rsidR="00781B1F" w:rsidRPr="00423644">
      <w:pPr>
        <w:ind w:firstLine="720"/>
        <w:rPr>
          <w:rFonts w:hAnsi="Times New Roman" w:ascii="Times New Roman"/>
          <w:szCs w:val="24"/>
          <w:lang w:val="hr-HR"/>
        </w:rPr>
      </w:pPr>
      <w:r w:rsidRPr="00423644">
        <w:rPr>
          <w:rFonts w:hAnsi="Times New Roman" w:ascii="Times New Roman"/>
          <w:szCs w:val="24"/>
          <w:lang w:val="hr-HR"/>
        </w:rPr>
        <w:t xml:space="preserve">Sukladno čl. 110. </w:t>
      </w:r>
      <w:r w:rsidR="00274B3B" w:rsidRPr="00423644">
        <w:rPr>
          <w:rFonts w:hAnsi="Times New Roman" w:ascii="Times New Roman"/>
          <w:szCs w:val="24"/>
          <w:lang w:val="hr-HR"/>
        </w:rPr>
        <w:t>SZ-a</w:t>
      </w:r>
      <w:r w:rsidRPr="00423644">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w:t>
      </w:r>
    </w:p>
    <w:p w:rsidRDefault="00274B3B" w:rsidP="00781B1F" w:rsidR="00274B3B" w:rsidRPr="00423644">
      <w:pPr>
        <w:ind w:firstLine="720"/>
        <w:rPr>
          <w:rFonts w:hAnsi="Times New Roman" w:ascii="Times New Roman"/>
          <w:szCs w:val="24"/>
          <w:lang w:val="hr-HR"/>
        </w:rPr>
      </w:pPr>
    </w:p>
    <w:p w:rsidRDefault="00274B3B" w:rsidP="00781B1F" w:rsidR="00274B3B" w:rsidRPr="00423644">
      <w:pPr>
        <w:ind w:firstLine="720"/>
        <w:rPr>
          <w:rFonts w:hAnsi="Times New Roman" w:ascii="Times New Roman"/>
          <w:szCs w:val="24"/>
          <w:lang w:val="hr-HR"/>
        </w:rPr>
      </w:pPr>
      <w:r w:rsidRPr="00423644">
        <w:rPr>
          <w:rFonts w:hAnsi="Times New Roman" w:ascii="Times New Roman"/>
          <w:szCs w:val="24"/>
          <w:lang w:val="hr-HR"/>
        </w:rPr>
        <w:lastRenderedPageBreak/>
        <w:t>Stoga je sud dana 03. prosinca 2015.g. donio rješenje o pokretanju prethodnog postupka radi utvrđenja pretpostavki za otvaranje stečajnog postupka (prethodni postupak) pod gornjim poslovnim brojem i pozvao predlagatelja, zastupnika po zakonu i privremenog stečajnog upravitelja pristupiti na zakazano ročište 18. siječnja 2016.g.</w:t>
      </w:r>
    </w:p>
    <w:p w:rsidRDefault="00315149" w:rsidP="00315149" w:rsidR="00315149" w:rsidRPr="00423644">
      <w:pPr>
        <w:rPr>
          <w:rFonts w:hAnsi="Times New Roman" w:ascii="Times New Roman"/>
          <w:szCs w:val="24"/>
          <w:lang w:val="hr-HR"/>
        </w:rPr>
      </w:pPr>
      <w:r w:rsidRPr="00423644">
        <w:rPr>
          <w:rFonts w:hAnsi="Times New Roman" w:ascii="Times New Roman"/>
          <w:szCs w:val="24"/>
          <w:lang w:val="hr-HR"/>
        </w:rPr>
        <w:t xml:space="preserve"> </w:t>
      </w:r>
    </w:p>
    <w:p w:rsidRDefault="00315149" w:rsidP="00315149" w:rsidR="00315149" w:rsidRPr="00423644">
      <w:pPr>
        <w:ind w:firstLine="720"/>
        <w:rPr>
          <w:rFonts w:hAnsi="Times New Roman" w:ascii="Times New Roman"/>
          <w:szCs w:val="24"/>
          <w:lang w:val="hr-HR"/>
        </w:rPr>
      </w:pPr>
      <w:r w:rsidRPr="00423644">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423644">
      <w:pPr>
        <w:rPr>
          <w:rFonts w:hAnsi="Times New Roman" w:ascii="Times New Roman"/>
          <w:szCs w:val="24"/>
          <w:lang w:val="hr-HR"/>
        </w:rPr>
      </w:pPr>
    </w:p>
    <w:p w:rsidRDefault="00274B3B" w:rsidP="00C32C40" w:rsidR="00C32C40" w:rsidRPr="00423644">
      <w:pPr>
        <w:ind w:firstLine="720"/>
        <w:rPr>
          <w:rFonts w:hAnsi="Times New Roman" w:ascii="Times New Roman"/>
          <w:szCs w:val="24"/>
          <w:lang w:val="hr-HR"/>
        </w:rPr>
      </w:pPr>
      <w:r w:rsidRPr="00423644">
        <w:rPr>
          <w:rFonts w:hAnsi="Times New Roman" w:ascii="Times New Roman"/>
          <w:szCs w:val="24"/>
          <w:lang w:val="hr-HR"/>
        </w:rPr>
        <w:t>Zastupnik po zakonu d</w:t>
      </w:r>
      <w:r w:rsidR="00315149" w:rsidRPr="00423644">
        <w:rPr>
          <w:rFonts w:hAnsi="Times New Roman" w:ascii="Times New Roman"/>
          <w:szCs w:val="24"/>
          <w:lang w:val="hr-HR"/>
        </w:rPr>
        <w:t>užnik</w:t>
      </w:r>
      <w:r w:rsidRPr="00423644">
        <w:rPr>
          <w:rFonts w:hAnsi="Times New Roman" w:ascii="Times New Roman"/>
          <w:szCs w:val="24"/>
          <w:lang w:val="hr-HR"/>
        </w:rPr>
        <w:t>a Amir Alijagić</w:t>
      </w:r>
      <w:r w:rsidR="00C32C40" w:rsidRPr="00423644">
        <w:rPr>
          <w:rFonts w:hAnsi="Times New Roman" w:ascii="Times New Roman"/>
          <w:szCs w:val="24"/>
          <w:lang w:val="hr-HR"/>
        </w:rPr>
        <w:t xml:space="preserve"> je </w:t>
      </w:r>
      <w:r w:rsidRPr="00423644">
        <w:rPr>
          <w:rFonts w:hAnsi="Times New Roman" w:ascii="Times New Roman"/>
          <w:szCs w:val="24"/>
          <w:lang w:val="hr-HR"/>
        </w:rPr>
        <w:t>na ročištu</w:t>
      </w:r>
      <w:r w:rsidR="00C32C40" w:rsidRPr="00423644">
        <w:rPr>
          <w:rFonts w:hAnsi="Times New Roman" w:ascii="Times New Roman"/>
          <w:szCs w:val="24"/>
          <w:lang w:val="hr-HR"/>
        </w:rPr>
        <w:t xml:space="preserve"> od </w:t>
      </w:r>
      <w:r w:rsidRPr="00423644">
        <w:rPr>
          <w:rFonts w:hAnsi="Times New Roman" w:ascii="Times New Roman"/>
          <w:szCs w:val="24"/>
          <w:lang w:val="hr-HR"/>
        </w:rPr>
        <w:t>18</w:t>
      </w:r>
      <w:r w:rsidR="00315149" w:rsidRPr="00423644">
        <w:rPr>
          <w:rFonts w:hAnsi="Times New Roman" w:ascii="Times New Roman"/>
          <w:szCs w:val="24"/>
          <w:lang w:val="hr-HR"/>
        </w:rPr>
        <w:t>. siječnja</w:t>
      </w:r>
      <w:r w:rsidR="00C32C40" w:rsidRPr="00423644">
        <w:rPr>
          <w:rFonts w:hAnsi="Times New Roman" w:ascii="Times New Roman"/>
          <w:szCs w:val="24"/>
          <w:lang w:val="hr-HR"/>
        </w:rPr>
        <w:t xml:space="preserve"> </w:t>
      </w:r>
      <w:r w:rsidR="00315149" w:rsidRPr="00423644">
        <w:rPr>
          <w:rFonts w:hAnsi="Times New Roman" w:ascii="Times New Roman"/>
          <w:szCs w:val="24"/>
          <w:lang w:val="hr-HR"/>
        </w:rPr>
        <w:t>2016</w:t>
      </w:r>
      <w:r w:rsidR="00C32C40" w:rsidRPr="00423644">
        <w:rPr>
          <w:rFonts w:hAnsi="Times New Roman" w:ascii="Times New Roman"/>
          <w:szCs w:val="24"/>
          <w:lang w:val="hr-HR"/>
        </w:rPr>
        <w:t xml:space="preserve">.g. </w:t>
      </w:r>
      <w:r w:rsidRPr="00423644">
        <w:rPr>
          <w:rFonts w:hAnsi="Times New Roman" w:ascii="Times New Roman"/>
          <w:szCs w:val="24"/>
          <w:lang w:val="hr-HR"/>
        </w:rPr>
        <w:t>naveo</w:t>
      </w:r>
      <w:r w:rsidR="00C32C40" w:rsidRPr="00423644">
        <w:rPr>
          <w:rFonts w:hAnsi="Times New Roman" w:ascii="Times New Roman"/>
          <w:szCs w:val="24"/>
          <w:lang w:val="hr-HR"/>
        </w:rPr>
        <w:t xml:space="preserve"> </w:t>
      </w:r>
      <w:r w:rsidRPr="00423644">
        <w:rPr>
          <w:rFonts w:hAnsi="Times New Roman" w:ascii="Times New Roman"/>
          <w:szCs w:val="24"/>
          <w:lang w:val="hr-HR"/>
        </w:rPr>
        <w:t xml:space="preserve">da </w:t>
      </w:r>
      <w:r w:rsidR="00C32C40" w:rsidRPr="00423644">
        <w:rPr>
          <w:rFonts w:hAnsi="Times New Roman" w:ascii="Times New Roman"/>
          <w:szCs w:val="24"/>
          <w:lang w:val="hr-HR"/>
        </w:rPr>
        <w:t>dužnik u Očevidniku redoslijeda osnova za plaćanje nema više evidentiranih</w:t>
      </w:r>
      <w:r w:rsidR="006C5430" w:rsidRPr="00423644">
        <w:rPr>
          <w:rFonts w:hAnsi="Times New Roman" w:ascii="Times New Roman"/>
          <w:szCs w:val="24"/>
          <w:lang w:val="hr-HR"/>
        </w:rPr>
        <w:t xml:space="preserve"> neizvršenih osnova za plaćanje i da je podmirio svoje obveze</w:t>
      </w:r>
      <w:r w:rsidRPr="00423644">
        <w:rPr>
          <w:rFonts w:hAnsi="Times New Roman" w:ascii="Times New Roman"/>
          <w:szCs w:val="24"/>
          <w:lang w:val="hr-HR"/>
        </w:rPr>
        <w:t xml:space="preserve"> vjerovnicima</w:t>
      </w:r>
      <w:r w:rsidR="006C5430" w:rsidRPr="00423644">
        <w:rPr>
          <w:rFonts w:hAnsi="Times New Roman" w:ascii="Times New Roman"/>
          <w:szCs w:val="24"/>
          <w:lang w:val="hr-HR"/>
        </w:rPr>
        <w:t>.</w:t>
      </w:r>
      <w:r w:rsidR="00315149" w:rsidRPr="00423644">
        <w:rPr>
          <w:rFonts w:hAnsi="Times New Roman" w:ascii="Times New Roman"/>
          <w:szCs w:val="24"/>
          <w:lang w:val="hr-HR"/>
        </w:rPr>
        <w:t xml:space="preserve"> Iz potvrde FINA od </w:t>
      </w:r>
      <w:r w:rsidRPr="00423644">
        <w:rPr>
          <w:rFonts w:hAnsi="Times New Roman" w:ascii="Times New Roman"/>
          <w:szCs w:val="24"/>
          <w:lang w:val="hr-HR"/>
        </w:rPr>
        <w:t>dostavljene neposredno prije ročišta 18</w:t>
      </w:r>
      <w:r w:rsidR="00315149" w:rsidRPr="00423644">
        <w:rPr>
          <w:rFonts w:hAnsi="Times New Roman" w:ascii="Times New Roman"/>
          <w:szCs w:val="24"/>
          <w:lang w:val="hr-HR"/>
        </w:rPr>
        <w:t xml:space="preserve">.01.2016. (l.s. </w:t>
      </w:r>
      <w:r w:rsidRPr="00423644">
        <w:rPr>
          <w:rFonts w:hAnsi="Times New Roman" w:ascii="Times New Roman"/>
          <w:szCs w:val="24"/>
          <w:lang w:val="hr-HR"/>
        </w:rPr>
        <w:t>25</w:t>
      </w:r>
      <w:r w:rsidR="00315149" w:rsidRPr="00423644">
        <w:rPr>
          <w:rFonts w:hAnsi="Times New Roman" w:ascii="Times New Roman"/>
          <w:szCs w:val="24"/>
          <w:lang w:val="hr-HR"/>
        </w:rPr>
        <w:t>) sud je utvrdio da dužnik</w:t>
      </w:r>
      <w:r w:rsidRPr="00423644">
        <w:rPr>
          <w:rFonts w:hAnsi="Times New Roman" w:ascii="Times New Roman"/>
          <w:szCs w:val="24"/>
          <w:lang w:val="hr-HR"/>
        </w:rPr>
        <w:t xml:space="preserve"> više</w:t>
      </w:r>
      <w:r w:rsidR="009D0653" w:rsidRPr="00423644">
        <w:rPr>
          <w:rFonts w:hAnsi="Times New Roman" w:ascii="Times New Roman"/>
          <w:szCs w:val="24"/>
          <w:lang w:val="hr-HR"/>
        </w:rPr>
        <w:t xml:space="preserve"> nije blokiran. Privremeni stečajni upravitelj je naveo da obzirom na potvrdu FINE dostavljenu u spis nema uvjeta za stečaj.</w:t>
      </w:r>
    </w:p>
    <w:p w:rsidRDefault="00C32C40" w:rsidP="00C32C40" w:rsidR="00C32C40" w:rsidRPr="00423644">
      <w:pPr>
        <w:rPr>
          <w:rFonts w:hAnsi="Times New Roman" w:ascii="Times New Roman"/>
          <w:szCs w:val="24"/>
          <w:lang w:val="hr-HR"/>
        </w:rPr>
      </w:pPr>
    </w:p>
    <w:p w:rsidRDefault="00781B1F" w:rsidP="00781B1F" w:rsidR="00781B1F" w:rsidRPr="00423644">
      <w:pPr>
        <w:ind w:firstLine="720"/>
        <w:rPr>
          <w:rFonts w:hAnsi="Times New Roman" w:ascii="Times New Roman"/>
          <w:szCs w:val="24"/>
          <w:lang w:val="hr-HR"/>
        </w:rPr>
      </w:pPr>
      <w:r w:rsidRPr="00423644">
        <w:rPr>
          <w:rFonts w:hAnsi="Times New Roman" w:ascii="Times New Roman"/>
          <w:szCs w:val="24"/>
          <w:lang w:val="hr-HR"/>
        </w:rPr>
        <w:t xml:space="preserve">Temeljem čl. 128. </w:t>
      </w:r>
      <w:r w:rsidR="009D0653" w:rsidRPr="00423644">
        <w:rPr>
          <w:rFonts w:hAnsi="Times New Roman" w:ascii="Times New Roman"/>
          <w:szCs w:val="24"/>
          <w:lang w:val="hr-HR"/>
        </w:rPr>
        <w:t>s</w:t>
      </w:r>
      <w:r w:rsidRPr="00423644">
        <w:rPr>
          <w:rFonts w:hAnsi="Times New Roman" w:ascii="Times New Roman"/>
          <w:szCs w:val="24"/>
          <w:lang w:val="hr-HR"/>
        </w:rPr>
        <w:t>t. 9. SZ, ako dužnik do završetka prethodnog postupka postane sposoban za plaća</w:t>
      </w:r>
      <w:r w:rsidR="00274B3B" w:rsidRPr="00423644">
        <w:rPr>
          <w:rFonts w:hAnsi="Times New Roman" w:ascii="Times New Roman"/>
          <w:szCs w:val="24"/>
          <w:lang w:val="hr-HR"/>
        </w:rPr>
        <w:t>nje, sud će postupak obustaviti, pa je stoga odlučeno kao u toč. I izreke rješenja.</w:t>
      </w:r>
    </w:p>
    <w:p w:rsidRDefault="00274B3B" w:rsidP="00781B1F" w:rsidR="00274B3B" w:rsidRPr="00423644">
      <w:pPr>
        <w:ind w:firstLine="720"/>
        <w:rPr>
          <w:rFonts w:hAnsi="Times New Roman" w:ascii="Times New Roman"/>
          <w:szCs w:val="24"/>
          <w:lang w:val="hr-HR"/>
        </w:rPr>
      </w:pPr>
    </w:p>
    <w:p w:rsidRDefault="00274B3B" w:rsidP="00781B1F" w:rsidR="00274B3B" w:rsidRPr="00423644">
      <w:pPr>
        <w:ind w:firstLine="720"/>
        <w:rPr>
          <w:rFonts w:hAnsi="Times New Roman" w:ascii="Times New Roman"/>
          <w:szCs w:val="24"/>
          <w:lang w:val="hr-HR"/>
        </w:rPr>
      </w:pPr>
      <w:r w:rsidRPr="00423644">
        <w:rPr>
          <w:rFonts w:hAnsi="Times New Roman" w:ascii="Times New Roman"/>
          <w:szCs w:val="24"/>
          <w:lang w:val="hr-HR"/>
        </w:rPr>
        <w:t xml:space="preserve">Prema čl. 128. </w:t>
      </w:r>
      <w:r w:rsidR="009D0653" w:rsidRPr="00423644">
        <w:rPr>
          <w:rFonts w:hAnsi="Times New Roman" w:ascii="Times New Roman"/>
          <w:szCs w:val="24"/>
          <w:lang w:val="hr-HR"/>
        </w:rPr>
        <w:t>s</w:t>
      </w:r>
      <w:r w:rsidRPr="00423644">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423644">
      <w:pPr>
        <w:ind w:firstLine="720"/>
        <w:rPr>
          <w:rFonts w:hAnsi="Times New Roman" w:ascii="Times New Roman"/>
          <w:szCs w:val="24"/>
          <w:lang w:val="hr-HR"/>
        </w:rPr>
      </w:pPr>
    </w:p>
    <w:p w:rsidRDefault="005A380D" w:rsidP="00781B1F" w:rsidR="00474201" w:rsidRPr="00423644">
      <w:pPr>
        <w:ind w:firstLine="720"/>
        <w:rPr>
          <w:rFonts w:hAnsi="Times New Roman" w:ascii="Times New Roman"/>
          <w:szCs w:val="24"/>
          <w:lang w:val="hr-HR"/>
        </w:rPr>
      </w:pPr>
      <w:r w:rsidRPr="00423644">
        <w:rPr>
          <w:rFonts w:hAnsi="Times New Roman" w:ascii="Times New Roman"/>
          <w:szCs w:val="24"/>
          <w:lang w:val="hr-HR"/>
        </w:rPr>
        <w:t>Zbo</w:t>
      </w:r>
      <w:r w:rsidR="00474201" w:rsidRPr="00423644">
        <w:rPr>
          <w:rFonts w:hAnsi="Times New Roman" w:ascii="Times New Roman"/>
          <w:szCs w:val="24"/>
          <w:lang w:val="hr-HR"/>
        </w:rPr>
        <w:t xml:space="preserve">g </w:t>
      </w:r>
      <w:r w:rsidRPr="00423644">
        <w:rPr>
          <w:rFonts w:hAnsi="Times New Roman" w:ascii="Times New Roman"/>
          <w:szCs w:val="24"/>
          <w:lang w:val="hr-HR"/>
        </w:rPr>
        <w:t xml:space="preserve">svega </w:t>
      </w:r>
      <w:r w:rsidR="00474201" w:rsidRPr="00423644">
        <w:rPr>
          <w:rFonts w:hAnsi="Times New Roman" w:ascii="Times New Roman"/>
          <w:szCs w:val="24"/>
          <w:lang w:val="hr-HR"/>
        </w:rPr>
        <w:t xml:space="preserve">navedenog, na temelju spomenutog propisa odlučeno je kao u izreci. </w:t>
      </w:r>
    </w:p>
    <w:p w:rsidRDefault="003B5FDA" w:rsidP="00FF7514" w:rsidR="003B5FDA" w:rsidRPr="00423644">
      <w:pPr>
        <w:rPr>
          <w:rFonts w:hAnsi="Times New Roman" w:ascii="Times New Roman"/>
          <w:szCs w:val="24"/>
          <w:lang w:val="hr-HR"/>
        </w:rPr>
      </w:pPr>
    </w:p>
    <w:p w:rsidRDefault="003B5FDA" w:rsidP="003B5FDA" w:rsidR="003B5FDA" w:rsidRPr="00423644">
      <w:pPr>
        <w:rPr>
          <w:rFonts w:hAnsi="Times New Roman" w:ascii="Times New Roman"/>
          <w:szCs w:val="24"/>
          <w:lang w:val="hr-HR"/>
        </w:rPr>
      </w:pPr>
    </w:p>
    <w:p w:rsidRDefault="003266A5" w:rsidP="00FA0A8D" w:rsidR="003266A5" w:rsidRPr="00423644">
      <w:pPr>
        <w:jc w:val="center"/>
        <w:rPr>
          <w:rFonts w:hAnsi="Times New Roman" w:ascii="Times New Roman"/>
          <w:b/>
          <w:szCs w:val="24"/>
          <w:lang w:val="hr-HR"/>
        </w:rPr>
      </w:pPr>
      <w:r w:rsidRPr="00423644">
        <w:rPr>
          <w:rFonts w:hAnsi="Times New Roman" w:ascii="Times New Roman"/>
          <w:b/>
          <w:szCs w:val="24"/>
          <w:lang w:val="hr-HR"/>
        </w:rPr>
        <w:t xml:space="preserve">U Dubrovniku, </w:t>
      </w:r>
      <w:r w:rsidR="00781B1F" w:rsidRPr="00423644">
        <w:rPr>
          <w:rFonts w:hAnsi="Times New Roman" w:ascii="Times New Roman"/>
          <w:b/>
          <w:szCs w:val="24"/>
          <w:lang w:val="hr-HR"/>
        </w:rPr>
        <w:t>1</w:t>
      </w:r>
      <w:r w:rsidR="00F64B63" w:rsidRPr="00423644">
        <w:rPr>
          <w:rFonts w:hAnsi="Times New Roman" w:ascii="Times New Roman"/>
          <w:b/>
          <w:szCs w:val="24"/>
          <w:lang w:val="hr-HR"/>
        </w:rPr>
        <w:t>9</w:t>
      </w:r>
      <w:r w:rsidR="00474201" w:rsidRPr="00423644">
        <w:rPr>
          <w:rFonts w:hAnsi="Times New Roman" w:ascii="Times New Roman"/>
          <w:b/>
          <w:szCs w:val="24"/>
          <w:lang w:val="hr-HR"/>
        </w:rPr>
        <w:t xml:space="preserve">. </w:t>
      </w:r>
      <w:r w:rsidR="00781B1F" w:rsidRPr="00423644">
        <w:rPr>
          <w:rFonts w:hAnsi="Times New Roman" w:ascii="Times New Roman"/>
          <w:b/>
          <w:szCs w:val="24"/>
          <w:lang w:val="hr-HR"/>
        </w:rPr>
        <w:t>siječnj</w:t>
      </w:r>
      <w:r w:rsidR="00292935" w:rsidRPr="00423644">
        <w:rPr>
          <w:rFonts w:hAnsi="Times New Roman" w:ascii="Times New Roman"/>
          <w:b/>
          <w:szCs w:val="24"/>
          <w:lang w:val="hr-HR"/>
        </w:rPr>
        <w:t>a</w:t>
      </w:r>
      <w:r w:rsidR="00845A60" w:rsidRPr="00423644">
        <w:rPr>
          <w:rFonts w:hAnsi="Times New Roman" w:ascii="Times New Roman"/>
          <w:b/>
          <w:szCs w:val="24"/>
          <w:lang w:val="hr-HR"/>
        </w:rPr>
        <w:t xml:space="preserve"> </w:t>
      </w:r>
      <w:r w:rsidR="009D5ACB" w:rsidRPr="00423644">
        <w:rPr>
          <w:rFonts w:hAnsi="Times New Roman" w:ascii="Times New Roman"/>
          <w:b/>
          <w:szCs w:val="24"/>
          <w:lang w:val="hr-HR"/>
        </w:rPr>
        <w:t xml:space="preserve"> 201</w:t>
      </w:r>
      <w:r w:rsidR="00781B1F" w:rsidRPr="00423644">
        <w:rPr>
          <w:rFonts w:hAnsi="Times New Roman" w:ascii="Times New Roman"/>
          <w:b/>
          <w:szCs w:val="24"/>
          <w:lang w:val="hr-HR"/>
        </w:rPr>
        <w:t>6</w:t>
      </w:r>
      <w:r w:rsidR="009D5ACB" w:rsidRPr="00423644">
        <w:rPr>
          <w:rFonts w:hAnsi="Times New Roman" w:ascii="Times New Roman"/>
          <w:b/>
          <w:szCs w:val="24"/>
          <w:lang w:val="hr-HR"/>
        </w:rPr>
        <w:t>. godine</w:t>
      </w:r>
    </w:p>
    <w:p w:rsidRDefault="00B82331" w:rsidP="00CE3EB4" w:rsidR="00B82331">
      <w:pPr>
        <w:rPr>
          <w:rFonts w:hAnsi="Times New Roman" w:ascii="Times New Roman"/>
          <w:szCs w:val="24"/>
          <w:lang w:val="hr-HR"/>
        </w:rPr>
      </w:pPr>
    </w:p>
    <w:p w:rsidRDefault="00423644" w:rsidP="00CE3EB4" w:rsidR="00423644" w:rsidRPr="00423644">
      <w:pPr>
        <w:rPr>
          <w:rFonts w:hAnsi="Times New Roman" w:ascii="Times New Roman"/>
          <w:szCs w:val="24"/>
          <w:lang w:val="hr-HR"/>
        </w:rPr>
      </w:pPr>
    </w:p>
    <w:p w:rsidRDefault="00CE3EB4" w:rsidP="00361811" w:rsidR="003266A5" w:rsidRPr="00423644">
      <w:pPr>
        <w:jc w:val="left"/>
        <w:rPr>
          <w:rFonts w:hAnsi="Times New Roman" w:ascii="Times New Roman"/>
          <w:b/>
          <w:szCs w:val="24"/>
          <w:lang w:val="hr-HR"/>
        </w:rPr>
      </w:pPr>
      <w:r w:rsidRPr="00423644">
        <w:rPr>
          <w:rFonts w:hAnsi="Times New Roman" w:ascii="Times New Roman"/>
          <w:szCs w:val="24"/>
          <w:lang w:val="hr-HR"/>
        </w:rPr>
        <w:t xml:space="preserve"> </w:t>
      </w:r>
      <w:r w:rsidRPr="00423644">
        <w:rPr>
          <w:rFonts w:hAnsi="Times New Roman" w:ascii="Times New Roman"/>
          <w:szCs w:val="24"/>
          <w:lang w:val="hr-HR"/>
        </w:rPr>
        <w:tab/>
      </w:r>
      <w:r w:rsidR="003266A5" w:rsidRPr="00423644">
        <w:rPr>
          <w:rFonts w:hAnsi="Times New Roman" w:ascii="Times New Roman"/>
          <w:szCs w:val="24"/>
          <w:lang w:val="hr-HR"/>
        </w:rPr>
        <w:tab/>
      </w:r>
      <w:r w:rsidR="00B82331" w:rsidRPr="00423644">
        <w:rPr>
          <w:rFonts w:hAnsi="Times New Roman" w:ascii="Times New Roman"/>
          <w:szCs w:val="24"/>
          <w:lang w:val="hr-HR"/>
        </w:rPr>
        <w:tab/>
      </w:r>
      <w:r w:rsidR="003266A5" w:rsidRPr="00423644">
        <w:rPr>
          <w:rFonts w:hAnsi="Times New Roman" w:ascii="Times New Roman"/>
          <w:szCs w:val="24"/>
          <w:lang w:val="hr-HR"/>
        </w:rPr>
        <w:tab/>
      </w:r>
      <w:r w:rsidR="003266A5" w:rsidRPr="00423644">
        <w:rPr>
          <w:rFonts w:hAnsi="Times New Roman" w:ascii="Times New Roman"/>
          <w:szCs w:val="24"/>
          <w:lang w:val="hr-HR"/>
        </w:rPr>
        <w:tab/>
      </w:r>
      <w:r w:rsidR="00361811" w:rsidRPr="00423644">
        <w:rPr>
          <w:rFonts w:hAnsi="Times New Roman" w:ascii="Times New Roman"/>
          <w:szCs w:val="24"/>
          <w:lang w:val="hr-HR"/>
        </w:rPr>
        <w:tab/>
      </w:r>
      <w:r w:rsidR="00361811" w:rsidRPr="00423644">
        <w:rPr>
          <w:rFonts w:hAnsi="Times New Roman" w:ascii="Times New Roman"/>
          <w:szCs w:val="24"/>
          <w:lang w:val="hr-HR"/>
        </w:rPr>
        <w:tab/>
      </w:r>
      <w:r w:rsidR="00361811" w:rsidRPr="00423644">
        <w:rPr>
          <w:rFonts w:hAnsi="Times New Roman" w:ascii="Times New Roman"/>
          <w:b/>
          <w:szCs w:val="24"/>
          <w:lang w:val="hr-HR"/>
        </w:rPr>
        <w:t>S</w:t>
      </w:r>
      <w:r w:rsidR="009D5ACB" w:rsidRPr="00423644">
        <w:rPr>
          <w:rFonts w:hAnsi="Times New Roman" w:ascii="Times New Roman"/>
          <w:b/>
          <w:szCs w:val="24"/>
          <w:lang w:val="hr-HR"/>
        </w:rPr>
        <w:t>tečajni sudac</w:t>
      </w:r>
      <w:r w:rsidR="00361811" w:rsidRPr="00423644">
        <w:rPr>
          <w:rFonts w:hAnsi="Times New Roman" w:ascii="Times New Roman"/>
          <w:b/>
          <w:szCs w:val="24"/>
          <w:lang w:val="hr-HR"/>
        </w:rPr>
        <w:t>:</w:t>
      </w:r>
      <w:r w:rsidR="003266A5" w:rsidRPr="00423644">
        <w:rPr>
          <w:rFonts w:hAnsi="Times New Roman" w:ascii="Times New Roman"/>
          <w:b/>
          <w:szCs w:val="24"/>
          <w:lang w:val="hr-HR"/>
        </w:rPr>
        <w:br/>
      </w:r>
      <w:r w:rsidR="00B82331" w:rsidRPr="00423644">
        <w:rPr>
          <w:rFonts w:hAnsi="Times New Roman" w:ascii="Times New Roman"/>
          <w:b/>
          <w:szCs w:val="24"/>
          <w:lang w:val="hr-HR"/>
        </w:rPr>
        <w:tab/>
      </w:r>
    </w:p>
    <w:p w:rsidRDefault="003266A5" w:rsidR="003266A5" w:rsidRPr="00423644">
      <w:pPr>
        <w:rPr>
          <w:rFonts w:hAnsi="Times New Roman" w:ascii="Times New Roman"/>
          <w:b/>
          <w:szCs w:val="24"/>
          <w:lang w:val="hr-HR"/>
        </w:rPr>
      </w:pPr>
      <w:r w:rsidRPr="00423644">
        <w:rPr>
          <w:rFonts w:hAnsi="Times New Roman" w:ascii="Times New Roman"/>
          <w:b/>
          <w:szCs w:val="24"/>
          <w:lang w:val="hr-HR"/>
        </w:rPr>
        <w:tab/>
      </w:r>
      <w:r w:rsidR="00B82331" w:rsidRPr="00423644">
        <w:rPr>
          <w:rFonts w:hAnsi="Times New Roman" w:ascii="Times New Roman"/>
          <w:b/>
          <w:szCs w:val="24"/>
          <w:lang w:val="hr-HR"/>
        </w:rPr>
        <w:tab/>
      </w:r>
      <w:r w:rsidRPr="00423644">
        <w:rPr>
          <w:rFonts w:hAnsi="Times New Roman" w:ascii="Times New Roman"/>
          <w:b/>
          <w:szCs w:val="24"/>
          <w:lang w:val="hr-HR"/>
        </w:rPr>
        <w:tab/>
      </w:r>
      <w:r w:rsidRPr="00423644">
        <w:rPr>
          <w:rFonts w:hAnsi="Times New Roman" w:ascii="Times New Roman"/>
          <w:b/>
          <w:szCs w:val="24"/>
          <w:lang w:val="hr-HR"/>
        </w:rPr>
        <w:tab/>
      </w:r>
      <w:r w:rsidRPr="00423644">
        <w:rPr>
          <w:rFonts w:hAnsi="Times New Roman" w:ascii="Times New Roman"/>
          <w:b/>
          <w:szCs w:val="24"/>
          <w:lang w:val="hr-HR"/>
        </w:rPr>
        <w:tab/>
      </w:r>
      <w:r w:rsidRPr="00423644">
        <w:rPr>
          <w:rFonts w:hAnsi="Times New Roman" w:ascii="Times New Roman"/>
          <w:b/>
          <w:szCs w:val="24"/>
          <w:lang w:val="hr-HR"/>
        </w:rPr>
        <w:tab/>
      </w:r>
      <w:r w:rsidRPr="00423644">
        <w:rPr>
          <w:rFonts w:hAnsi="Times New Roman" w:ascii="Times New Roman"/>
          <w:b/>
          <w:szCs w:val="24"/>
          <w:lang w:val="hr-HR"/>
        </w:rPr>
        <w:tab/>
      </w:r>
      <w:r w:rsidR="00D64552" w:rsidRPr="00423644">
        <w:rPr>
          <w:rFonts w:hAnsi="Times New Roman" w:ascii="Times New Roman"/>
          <w:b/>
          <w:szCs w:val="24"/>
          <w:lang w:val="hr-HR"/>
        </w:rPr>
        <w:t>Katarina F</w:t>
      </w:r>
      <w:r w:rsidR="00317610" w:rsidRPr="00423644">
        <w:rPr>
          <w:rFonts w:hAnsi="Times New Roman" w:ascii="Times New Roman"/>
          <w:b/>
          <w:szCs w:val="24"/>
          <w:lang w:val="hr-HR"/>
        </w:rPr>
        <w:t>ranković</w:t>
      </w:r>
      <w:bookmarkStart w:name="_GoBack" w:id="0"/>
      <w:bookmarkEnd w:id="0"/>
    </w:p>
    <w:p w:rsidRDefault="00BE18EF" w:rsidR="00BE18EF" w:rsidRPr="00423644">
      <w:pPr>
        <w:rPr>
          <w:rFonts w:hAnsi="Times New Roman" w:ascii="Times New Roman"/>
          <w:b/>
          <w:szCs w:val="24"/>
          <w:lang w:val="hr-HR"/>
        </w:rPr>
      </w:pPr>
    </w:p>
    <w:p w:rsidRDefault="00373C55" w:rsidR="00373C55">
      <w:pPr>
        <w:rPr>
          <w:rFonts w:hAnsi="Times New Roman" w:ascii="Times New Roman"/>
          <w:b/>
          <w:szCs w:val="24"/>
          <w:lang w:val="hr-HR"/>
        </w:rPr>
      </w:pPr>
    </w:p>
    <w:p w:rsidRDefault="00423644" w:rsidR="00423644">
      <w:pPr>
        <w:rPr>
          <w:rFonts w:hAnsi="Times New Roman" w:ascii="Times New Roman"/>
          <w:b/>
          <w:szCs w:val="24"/>
          <w:lang w:val="hr-HR"/>
        </w:rPr>
      </w:pPr>
    </w:p>
    <w:p w:rsidRDefault="00423644" w:rsidR="00423644" w:rsidRPr="00423644">
      <w:pPr>
        <w:rPr>
          <w:rFonts w:hAnsi="Times New Roman" w:ascii="Times New Roman"/>
          <w:b/>
          <w:szCs w:val="24"/>
          <w:lang w:val="hr-HR"/>
        </w:rPr>
      </w:pPr>
    </w:p>
    <w:p w:rsidRDefault="003266A5" w:rsidR="00361811" w:rsidRPr="00423644">
      <w:pPr>
        <w:rPr>
          <w:rFonts w:hAnsi="Times New Roman" w:ascii="Times New Roman"/>
          <w:szCs w:val="24"/>
          <w:lang w:val="hr-HR"/>
        </w:rPr>
      </w:pPr>
      <w:r w:rsidRPr="00423644">
        <w:rPr>
          <w:rFonts w:hAnsi="Times New Roman" w:ascii="Times New Roman"/>
          <w:b/>
          <w:szCs w:val="24"/>
          <w:lang w:val="hr-HR"/>
        </w:rPr>
        <w:t>UPUTA O PRAVNOM LIJEKU:</w:t>
      </w:r>
      <w:r w:rsidRPr="00423644">
        <w:rPr>
          <w:rFonts w:hAnsi="Times New Roman" w:ascii="Times New Roman"/>
          <w:szCs w:val="24"/>
          <w:lang w:val="hr-HR"/>
        </w:rPr>
        <w:t xml:space="preserve"> </w:t>
      </w:r>
    </w:p>
    <w:p w:rsidRDefault="003266A5" w:rsidR="003266A5" w:rsidRPr="00423644">
      <w:pPr>
        <w:rPr>
          <w:rFonts w:hAnsi="Times New Roman" w:ascii="Times New Roman"/>
          <w:szCs w:val="24"/>
          <w:lang w:val="hr-HR"/>
        </w:rPr>
      </w:pPr>
      <w:r w:rsidRPr="00423644">
        <w:rPr>
          <w:rFonts w:hAnsi="Times New Roman" w:ascii="Times New Roman"/>
          <w:szCs w:val="24"/>
          <w:lang w:val="hr-HR"/>
        </w:rPr>
        <w:t>Protiv ovog rješenja</w:t>
      </w:r>
      <w:r w:rsidR="00D26AC1" w:rsidRPr="00423644">
        <w:rPr>
          <w:rFonts w:hAnsi="Times New Roman" w:ascii="Times New Roman"/>
          <w:szCs w:val="24"/>
          <w:lang w:val="hr-HR"/>
        </w:rPr>
        <w:t xml:space="preserve"> </w:t>
      </w:r>
      <w:r w:rsidRPr="00423644">
        <w:rPr>
          <w:rFonts w:hAnsi="Times New Roman" w:ascii="Times New Roman"/>
          <w:szCs w:val="24"/>
          <w:lang w:val="hr-HR"/>
        </w:rPr>
        <w:t>dopušteno je izjaviti žalbu Visokom Trgovačkom sudu Republike Hrvatske u Zagrebu putem ovog suda u tri istovjetna primjerka u roku od 8 dana od dana dostave prijepisa ovog rješenja.</w:t>
      </w:r>
    </w:p>
    <w:p w:rsidRDefault="00B82331" w:rsidR="00B82331">
      <w:pPr>
        <w:rPr>
          <w:rFonts w:hAnsi="Times New Roman" w:ascii="Times New Roman"/>
          <w:szCs w:val="24"/>
          <w:lang w:val="hr-HR"/>
        </w:rPr>
      </w:pPr>
    </w:p>
    <w:p w:rsidRDefault="00423644" w:rsidR="00423644">
      <w:pPr>
        <w:rPr>
          <w:rFonts w:hAnsi="Times New Roman" w:ascii="Times New Roman"/>
          <w:szCs w:val="24"/>
          <w:lang w:val="hr-HR"/>
        </w:rPr>
      </w:pPr>
    </w:p>
    <w:p w:rsidRDefault="00423644" w:rsidR="00423644" w:rsidRPr="00423644">
      <w:pPr>
        <w:rPr>
          <w:rFonts w:hAnsi="Times New Roman" w:ascii="Times New Roman"/>
          <w:szCs w:val="24"/>
          <w:lang w:val="hr-HR"/>
        </w:rPr>
      </w:pPr>
    </w:p>
    <w:p w:rsidRDefault="003266A5" w:rsidP="00292935" w:rsidR="00292935" w:rsidRPr="00423644">
      <w:pPr>
        <w:rPr>
          <w:rFonts w:hAnsi="Times New Roman" w:ascii="Times New Roman"/>
          <w:b/>
          <w:szCs w:val="24"/>
          <w:lang w:val="hr-HR"/>
        </w:rPr>
      </w:pPr>
      <w:r w:rsidRPr="00423644">
        <w:rPr>
          <w:rFonts w:hAnsi="Times New Roman" w:ascii="Times New Roman"/>
          <w:b/>
          <w:szCs w:val="24"/>
          <w:lang w:val="hr-HR"/>
        </w:rPr>
        <w:t>DN-a:</w:t>
      </w:r>
    </w:p>
    <w:p w:rsidRDefault="00781B1F" w:rsidP="00292935" w:rsidR="00292935" w:rsidRPr="00423644">
      <w:pPr>
        <w:rPr>
          <w:rFonts w:hAnsi="Times New Roman" w:ascii="Times New Roman"/>
          <w:szCs w:val="24"/>
          <w:lang w:val="hr-HR"/>
        </w:rPr>
      </w:pPr>
      <w:r w:rsidRPr="00423644">
        <w:rPr>
          <w:rFonts w:hAnsi="Times New Roman" w:ascii="Times New Roman"/>
          <w:szCs w:val="24"/>
          <w:lang w:val="hr-HR"/>
        </w:rPr>
        <w:t>-Predlagatelju,</w:t>
      </w:r>
    </w:p>
    <w:p w:rsidRDefault="00781B1F" w:rsidP="00292935" w:rsidR="00781B1F" w:rsidRPr="00423644">
      <w:pPr>
        <w:rPr>
          <w:rFonts w:hAnsi="Times New Roman" w:ascii="Times New Roman"/>
          <w:szCs w:val="24"/>
          <w:lang w:val="hr-HR"/>
        </w:rPr>
      </w:pPr>
      <w:r w:rsidRPr="00423644">
        <w:rPr>
          <w:rFonts w:hAnsi="Times New Roman" w:ascii="Times New Roman"/>
          <w:szCs w:val="24"/>
          <w:lang w:val="hr-HR"/>
        </w:rPr>
        <w:t>- dužniku</w:t>
      </w:r>
      <w:r w:rsidR="00F64B63" w:rsidRPr="00423644">
        <w:rPr>
          <w:rFonts w:hAnsi="Times New Roman" w:ascii="Times New Roman"/>
          <w:szCs w:val="24"/>
          <w:lang w:val="hr-HR"/>
        </w:rPr>
        <w:t>,</w:t>
      </w:r>
    </w:p>
    <w:p w:rsidRDefault="00F64B63" w:rsidP="00292935" w:rsidR="00F64B63" w:rsidRPr="00423644">
      <w:pPr>
        <w:rPr>
          <w:rFonts w:hAnsi="Times New Roman" w:ascii="Times New Roman"/>
          <w:szCs w:val="24"/>
          <w:lang w:val="hr-HR"/>
        </w:rPr>
      </w:pPr>
      <w:r w:rsidRPr="00423644">
        <w:rPr>
          <w:rFonts w:hAnsi="Times New Roman" w:ascii="Times New Roman"/>
          <w:szCs w:val="24"/>
          <w:lang w:val="hr-HR"/>
        </w:rPr>
        <w:t>- privremenom stečajnom upravitelju</w:t>
      </w:r>
    </w:p>
    <w:p w:rsidRDefault="00F64B63" w:rsidP="00292935" w:rsidR="00F64B63" w:rsidRPr="00423644">
      <w:pPr>
        <w:rPr>
          <w:rFonts w:hAnsi="Times New Roman" w:ascii="Times New Roman"/>
          <w:szCs w:val="24"/>
          <w:lang w:val="hr-HR"/>
        </w:rPr>
      </w:pPr>
      <w:r w:rsidRPr="00423644">
        <w:rPr>
          <w:rFonts w:hAnsi="Times New Roman" w:ascii="Times New Roman"/>
          <w:szCs w:val="24"/>
          <w:lang w:val="hr-HR"/>
        </w:rPr>
        <w:t>- zastupniku po zakonu dužnika</w:t>
      </w:r>
    </w:p>
    <w:p w:rsidRDefault="00F64B63" w:rsidP="00292935" w:rsidR="00F64B63" w:rsidRPr="00423644">
      <w:pPr>
        <w:rPr>
          <w:rFonts w:hAnsi="Times New Roman" w:ascii="Times New Roman"/>
          <w:szCs w:val="24"/>
          <w:lang w:val="hr-HR"/>
        </w:rPr>
      </w:pPr>
      <w:r w:rsidRPr="00423644">
        <w:rPr>
          <w:rFonts w:hAnsi="Times New Roman" w:ascii="Times New Roman"/>
          <w:szCs w:val="24"/>
          <w:lang w:val="hr-HR"/>
        </w:rPr>
        <w:t>- sudski registar</w:t>
      </w:r>
    </w:p>
    <w:p w:rsidRDefault="00292935" w:rsidP="00292935" w:rsidR="00E23197" w:rsidRPr="00423644">
      <w:pPr>
        <w:rPr>
          <w:rFonts w:hAnsi="Times New Roman" w:ascii="Times New Roman"/>
          <w:b/>
          <w:szCs w:val="24"/>
          <w:lang w:val="hr-HR"/>
        </w:rPr>
      </w:pPr>
      <w:r w:rsidRPr="00423644">
        <w:rPr>
          <w:rFonts w:hAnsi="Times New Roman" w:ascii="Times New Roman"/>
          <w:szCs w:val="24"/>
          <w:lang w:val="hr-HR"/>
        </w:rPr>
        <w:t>-e-oglasna ploča</w:t>
      </w:r>
      <w:r w:rsidR="00317610" w:rsidRPr="00423644">
        <w:rPr>
          <w:rFonts w:hAnsi="Times New Roman" w:ascii="Times New Roman"/>
          <w:szCs w:val="24"/>
          <w:lang w:val="hr-HR"/>
        </w:rPr>
        <w:t xml:space="preserve"> </w:t>
      </w:r>
    </w:p>
    <w:sectPr w:rsidSect="00D40255" w:rsidR="00E23197" w:rsidRPr="00423644">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5A7A" w:rsidR="00715A7A">
      <w:r>
        <w:separator/>
      </w:r>
    </w:p>
  </w:endnote>
  <w:endnote w:id="0" w:type="continuationSeparator">
    <w:p w:rsidRDefault="00715A7A" w:rsidR="00715A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5A7A" w:rsidR="00715A7A">
      <w:r>
        <w:separator/>
      </w:r>
    </w:p>
  </w:footnote>
  <w:footnote w:id="0" w:type="continuationSeparator">
    <w:p w:rsidRDefault="00715A7A" w:rsidR="00715A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171CCB">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315149">
      <w:rPr>
        <w:rFonts w:hAnsi="Book Antiqua" w:ascii="Book Antiqua"/>
        <w:b/>
        <w:sz w:val="22"/>
        <w:szCs w:val="22"/>
        <w:lang w:val="hr-HR"/>
      </w:rPr>
      <w:t>2</w:t>
    </w:r>
    <w:r w:rsidR="00F64B63">
      <w:rPr>
        <w:rFonts w:hAnsi="Book Antiqua" w:ascii="Book Antiqua"/>
        <w:b/>
        <w:sz w:val="22"/>
        <w:szCs w:val="22"/>
        <w:lang w:val="hr-HR"/>
      </w:rPr>
      <w:t>041</w:t>
    </w:r>
    <w:r w:rsidRPr="00317610">
      <w:rPr>
        <w:rFonts w:hAnsi="Book Antiqua" w:ascii="Book Antiqua"/>
        <w:b/>
        <w:sz w:val="22"/>
        <w:szCs w:val="22"/>
        <w:lang w:val="hr-HR"/>
      </w:rPr>
      <w:t>/201</w:t>
    </w:r>
    <w:r w:rsidR="00292935">
      <w:rPr>
        <w:rFonts w:hAnsi="Book Antiqua" w:ascii="Book Antiqua"/>
        <w:b/>
        <w:sz w:val="22"/>
        <w:szCs w:val="22"/>
        <w:lang w:val="hr-HR"/>
      </w:rPr>
      <w:t>5</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71CCB"/>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2364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5A7A"/>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61989"/>
    <w:rsid w:val="00992E4E"/>
    <w:rsid w:val="009C6F3B"/>
    <w:rsid w:val="009D0653"/>
    <w:rsid w:val="009D5ACB"/>
    <w:rsid w:val="00A23B55"/>
    <w:rsid w:val="00A864A0"/>
    <w:rsid w:val="00A967E6"/>
    <w:rsid w:val="00AB234C"/>
    <w:rsid w:val="00AD03C4"/>
    <w:rsid w:val="00AF5578"/>
    <w:rsid w:val="00B36AFF"/>
    <w:rsid w:val="00B64771"/>
    <w:rsid w:val="00B82331"/>
    <w:rsid w:val="00B832CD"/>
    <w:rsid w:val="00B84CED"/>
    <w:rsid w:val="00B976A4"/>
    <w:rsid w:val="00BA2B09"/>
    <w:rsid w:val="00BB42EA"/>
    <w:rsid w:val="00BE18EF"/>
    <w:rsid w:val="00BE7874"/>
    <w:rsid w:val="00C32C40"/>
    <w:rsid w:val="00C41332"/>
    <w:rsid w:val="00CC02D8"/>
    <w:rsid w:val="00CC1603"/>
    <w:rsid w:val="00CD6AFE"/>
    <w:rsid w:val="00CE22C2"/>
    <w:rsid w:val="00CE3EB4"/>
    <w:rsid w:val="00CE507A"/>
    <w:rsid w:val="00D00333"/>
    <w:rsid w:val="00D215B3"/>
    <w:rsid w:val="00D26AC1"/>
    <w:rsid w:val="00D40255"/>
    <w:rsid w:val="00D64552"/>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A23B55"/>
    <w:rPr>
      <w:color w:val="808080"/>
      <w:bdr w:space="0" w:sz="0" w:color="auto" w:val="none"/>
      <w:shd w:fill="CCFFFF" w:color="auto" w:val="clear"/>
    </w:rPr>
  </w:style>
  <w:style w:customStyle="true" w:styleId="eSPISCCParagraphDefaultFont" w:type="character">
    <w:name w:val="eSPIS_CC_Paragraph Default Font"/>
    <w:basedOn w:val="Zadanifontodlomka"/>
    <w:rsid w:val="00A23B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3B55"/>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23B5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23B5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A23B55"/>
    <w:rPr>
      <w:color w:val="808080"/>
      <w:bdr w:color="auto" w:space="0" w:sz="0" w:val="none"/>
      <w:shd w:color="auto" w:fill="CCFFFF" w:val="clear"/>
    </w:rPr>
  </w:style>
  <w:style w:customStyle="1" w:styleId="eSPISCCParagraphDefaultFont" w:type="character">
    <w:name w:val="eSPIS_CC_Paragraph Default Font"/>
    <w:basedOn w:val="Zadanifontodlomka"/>
    <w:rsid w:val="00A23B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3B55"/>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23B5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23B5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St-2041/2015-14</izvorni_sadrzaj>
    <derivirana_varijabla naziv="DomainObject.Oznaka_1">St-2041/2015-14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siječnja 2016.</izvorni_sadrzaj>
    <derivirana_varijabla naziv="DomainObject.Predmet.DatumRjesavanja_1">19.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110.st.1.SZ</izvorni_sadrzaj>
    <derivirana_varijabla naziv="DomainObject.Predmet.Opis_1">čl. 110.st.1.SZ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St-2041/2015</izvorni_sadrzaj>
    <derivirana_varijabla naziv="DomainObject.Predmet.OznakaBroj_1">St-2041/2015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KONAVLE METAL d.o.o. za proizvodnju, trgovinu i usluge</izvorni_sadrzaj>
    <derivirana_varijabla naziv="DomainObject.Predmet.ProtustrankaFormated_1">  KONAVLE METAL d.o.o. za proizvodnju, trgovinu i usluge</derivirana_varijabla>
  </DomainObject.Predmet.ProtustrankaFormated>
  <DomainObject.Predmet.ProtustrankaFormatedOIB>
    <izvorni_sadrzaj>  KONAVLE METAL d.o.o. za proizvodnju, trgovinu i usluge, OIB 55470127232</izvorni_sadrzaj>
    <derivirana_varijabla naziv="DomainObject.Predmet.ProtustrankaFormatedOIB_1">  KONAVLE METAL d.o.o. za proizvodnju, trgovinu i usluge, OIB 55470127232</derivirana_varijabla>
  </DomainObject.Predmet.ProtustrankaFormatedOIB>
  <DomainObject.Predmet.ProtustrankaFormatedWithAdress>
    <izvorni_sadrzaj> KONAVLE METAL d.o.o. za proizvodnju, trgovinu i usluge, Gruda 4, 20215 Gruda</izvorni_sadrzaj>
    <derivirana_varijabla naziv="DomainObject.Predmet.ProtustrankaFormatedWithAdress_1"> KONAVLE METAL d.o.o. za proizvodnju, trgovinu i usluge, Gruda 4, 20215 Gruda</derivirana_varijabla>
  </DomainObject.Predmet.ProtustrankaFormatedWithAdress>
  <DomainObject.Predmet.ProtustrankaFormatedWithAdressOIB>
    <izvorni_sadrzaj> KONAVLE METAL d.o.o. za proizvodnju, trgovinu i usluge, OIB 55470127232, Gruda 4, 20215 Gruda</izvorni_sadrzaj>
    <derivirana_varijabla naziv="DomainObject.Predmet.ProtustrankaFormatedWithAdressOIB_1"> KONAVLE METAL d.o.o. za proizvodnju, trgovinu i usluge, OIB 55470127232, Gruda 4, 20215 Gruda</derivirana_varijabla>
  </DomainObject.Predmet.ProtustrankaFormatedWithAdressOIB>
  <DomainObject.Predmet.ProtustrankaWithAdress>
    <izvorni_sadrzaj>KONAVLE METAL d.o.o. za proizvodnju, trgovinu i usluge Gruda 4, 20215 Gruda</izvorni_sadrzaj>
    <derivirana_varijabla naziv="DomainObject.Predmet.ProtustrankaWithAdress_1">KONAVLE METAL d.o.o. za proizvodnju, trgovinu i usluge Gruda 4, 20215 Gruda</derivirana_varijabla>
  </DomainObject.Predmet.ProtustrankaWithAdress>
  <DomainObject.Predmet.ProtustrankaWithAdressOIB>
    <izvorni_sadrzaj>KONAVLE METAL d.o.o. za proizvodnju, trgovinu i usluge, OIB 55470127232, Gruda 4, 20215 Gruda</izvorni_sadrzaj>
    <derivirana_varijabla naziv="DomainObject.Predmet.ProtustrankaWithAdressOIB_1">KONAVLE METAL d.o.o. za proizvodnju, trgovinu i usluge, OIB 55470127232, Gruda 4, 20215 Gruda</derivirana_varijabla>
  </DomainObject.Predmet.ProtustrankaWithAdressOIB>
  <DomainObject.Predmet.ProtustrankaNazivFormated>
    <izvorni_sadrzaj>KONAVLE METAL d.o.o. za proizvodnju, trgovinu i usluge</izvorni_sadrzaj>
    <derivirana_varijabla naziv="DomainObject.Predmet.ProtustrankaNazivFormated_1">KONAVLE METAL d.o.o. za proizvodnju, trgovinu i usluge</derivirana_varijabla>
  </DomainObject.Predmet.ProtustrankaNazivFormated>
  <DomainObject.Predmet.ProtustrankaNazivFormatedOIB>
    <izvorni_sadrzaj>KONAVLE METAL d.o.o. za proizvodnju, trgovinu i usluge, OIB 55470127232</izvorni_sadrzaj>
    <derivirana_varijabla naziv="DomainObject.Predmet.ProtustrankaNazivFormatedOIB_1">KONAVLE METAL d.o.o. za proizvodnju, trgovinu i usluge, OIB 55470127232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 Dubrovnik</izvorni_sadrzaj>
    <derivirana_varijabla naziv="DomainObject.Predmet.StrankaFormated_1">  FINA;RC Split,Podružnica Dubrovnik, Dubrovnik</derivirana_varijabla>
  </DomainObject.Predmet.StrankaFormated>
  <DomainObject.Predmet.StrankaFormatedOIB>
    <izvorni_sadrzaj>  FINA;RC Split,Podružnica Dubrovnik, Dubrovnik, OIB 85821130368</izvorni_sadrzaj>
    <derivirana_varijabla naziv="DomainObject.Predmet.StrankaFormatedOIB_1">  FINA;RC Split,Podružnica Dubrovnik, Dubrovnik, OIB 85821130368</derivirana_varijabla>
  </DomainObject.Predmet.StrankaFormatedOIB>
  <DomainObject.Predmet.StrankaFormatedWithAdress>
    <izvorni_sadrzaj> FINA;RC Split,Podružnica Dubrovnik, Dubrovnik, Vukovarska 2, 20000 Dubrovnik</izvorni_sadrzaj>
    <derivirana_varijabla naziv="DomainObject.Predmet.StrankaFormatedWithAdress_1"> FINA;RC Split,Podružnica Dubrovnik, Dubrovnik, Vukovarska 2, 20000 Dubrovnik</derivirana_varijabla>
  </DomainObject.Predmet.StrankaFormatedWithAdress>
  <DomainObject.Predmet.StrankaFormatedWithAdressOIB>
    <izvorni_sadrzaj> FINA;RC Split,Podružnica Dubrovnik, Dubrovnik, OIB 85821130368, Vukovarska 2, 20000 Dubrovnik</izvorni_sadrzaj>
    <derivirana_varijabla naziv="DomainObject.Predmet.StrankaFormatedWithAdressOIB_1"> FINA;RC Split,Podružnica Dubrovnik, Dubrovnik, OIB 85821130368, Vukovarska 2, 20000 Dubrovnik</derivirana_varijabla>
  </DomainObject.Predmet.StrankaFormatedWithAdressOIB>
  <DomainObject.Predmet.StrankaWithAdress>
    <izvorni_sadrzaj>FINA;RC Split,Podružnica Dubrovnik, Dubrovnik Vukovarska 2,20000 Dubrovnik</izvorni_sadrzaj>
    <derivirana_varijabla naziv="DomainObject.Predmet.StrankaWithAdress_1">FINA;RC Split,Podružnica Dubrovnik, Dubrovnik Vukovarska 2,20000 Dubrovnik</derivirana_varijabla>
  </DomainObject.Predmet.StrankaWithAdress>
  <DomainObject.Predmet.StrankaWithAdressOIB>
    <izvorni_sadrzaj>FINA;RC Split,Podružnica Dubrovnik, Dubrovnik, OIB 85821130368, Vukovarska 2,20000 Dubrovnik</izvorni_sadrzaj>
    <derivirana_varijabla naziv="DomainObject.Predmet.StrankaWithAdressOIB_1">FINA;RC Split,Podružnica Dubrovnik, Dubrovnik, OIB 85821130368, Vukovarska 2,20000 Dubrovnik</derivirana_varijabla>
  </DomainObject.Predmet.StrankaWithAdressOIB>
  <DomainObject.Predmet.StrankaNazivFormated>
    <izvorni_sadrzaj>FINA;RC Split,Podružnica Dubrovnik, Dubrovnik</izvorni_sadrzaj>
    <derivirana_varijabla naziv="DomainObject.Predmet.StrankaNazivFormated_1">FINA;RC Split,Podružnica Dubrovnik, Dubrovnik</derivirana_varijabla>
  </DomainObject.Predmet.StrankaNazivFormated>
  <DomainObject.Predmet.StrankaNazivFormatedOIB>
    <izvorni_sadrzaj>FINA;RC Split,Podružnica Dubrovnik, Dubrovnik, OIB 85821130368</izvorni_sadrzaj>
    <derivirana_varijabla naziv="DomainObject.Predmet.StrankaNazivFormatedOIB_1">FINA;RC Split,Podružnica Dubrovnik,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 Dubrovnik</item>
    </izvorni_sadrzaj>
    <derivirana_varijabla naziv="DomainObject.Predmet.StrankaListFormated_1">
      <item>FINA;RC Split,Podružnica Dubrovnik, Dubrovnik</item>
    </derivirana_varijabla>
  </DomainObject.Predmet.StrankaListFormated>
  <DomainObject.Predmet.StrankaListFormatedOIB>
    <izvorni_sadrzaj>
      <item>FINA;RC Split,Podružnica Dubrovnik, Dubrovnik, OIB 85821130368</item>
    </izvorni_sadrzaj>
    <derivirana_varijabla naziv="DomainObject.Predmet.StrankaListFormatedOIB_1">
      <item>FINA;RC Split,Podružnica Dubrovnik, Dubrovnik, OIB 85821130368</item>
    </derivirana_varijabla>
  </DomainObject.Predmet.StrankaListFormatedOIB>
  <DomainObject.Predmet.StrankaListFormatedWithAdress>
    <izvorni_sadrzaj>
      <item>FINA;RC Split,Podružnica Dubrovnik, Dubrovnik, Vukovarska 2, 20000 Dubrovnik</item>
    </izvorni_sadrzaj>
    <derivirana_varijabla naziv="DomainObject.Predmet.StrankaListFormatedWithAdress_1">
      <item>FINA;RC Split,Podružnica Dubrovnik, Dubrovnik, Vukovarska 2, 20000 Dubrovnik</item>
    </derivirana_varijabla>
  </DomainObject.Predmet.StrankaListFormatedWithAdress>
  <DomainObject.Predmet.StrankaListFormatedWithAdressOIB>
    <izvorni_sadrzaj>
      <item>FINA;RC Split,Podružnica Dubrovnik, Dubrovnik, OIB 85821130368, Vukovarska 2, 20000 Dubrovnik</item>
    </izvorni_sadrzaj>
    <derivirana_varijabla naziv="DomainObject.Predmet.StrankaListFormatedWithAdressOIB_1">
      <item>FINA;RC Split,Podružnica Dubrovnik, Dubrovnik, OIB 85821130368, Vukovarska 2, 20000 Dubrovnik</item>
    </derivirana_varijabla>
  </DomainObject.Predmet.StrankaListFormatedWithAdressOIB>
  <DomainObject.Predmet.StrankaListNazivFormated>
    <izvorni_sadrzaj>
      <item>FINA;RC Split,Podružnica Dubrovnik, Dubrovnik</item>
    </izvorni_sadrzaj>
    <derivirana_varijabla naziv="DomainObject.Predmet.StrankaListNazivFormated_1">
      <item>FINA;RC Split,Podružnica Dubrovnik, Dubrovnik</item>
    </derivirana_varijabla>
  </DomainObject.Predmet.StrankaListNazivFormated>
  <DomainObject.Predmet.StrankaListNazivFormatedOIB>
    <izvorni_sadrzaj>
      <item>FINA;RC Split,Podružnica Dubrovnik, Dubrovnik, OIB 85821130368</item>
    </izvorni_sadrzaj>
    <derivirana_varijabla naziv="DomainObject.Predmet.StrankaListNazivFormatedOIB_1">
      <item>FINA;RC Split,Podružnica Dubrovnik, Dubrovnik, OIB 85821130368</item>
    </derivirana_varijabla>
  </DomainObject.Predmet.StrankaListNazivFormatedOIB>
  <DomainObject.Predmet.ProtuStrankaListFormated>
    <izvorni_sadrzaj>
      <item>KONAVLE METAL d.o.o. za proizvodnju, trgovinu i usluge</item>
    </izvorni_sadrzaj>
    <derivirana_varijabla naziv="DomainObject.Predmet.ProtuStrankaListFormated_1">
      <item>KONAVLE METAL d.o.o. za proizvodnju, trgovinu i usluge</item>
    </derivirana_varijabla>
  </DomainObject.Predmet.ProtuStrankaListFormated>
  <DomainObject.Predmet.ProtuStrankaListFormatedOIB>
    <izvorni_sadrzaj>
      <item>KONAVLE METAL d.o.o. za proizvodnju, trgovinu i usluge, OIB 55470127232</item>
    </izvorni_sadrzaj>
    <derivirana_varijabla naziv="DomainObject.Predmet.ProtuStrankaListFormatedOIB_1">
      <item>KONAVLE METAL d.o.o. za proizvodnju, trgovinu i usluge, OIB 55470127232</item>
    </derivirana_varijabla>
  </DomainObject.Predmet.ProtuStrankaListFormatedOIB>
  <DomainObject.Predmet.ProtuStrankaListFormatedWithAdress>
    <izvorni_sadrzaj>
      <item>KONAVLE METAL d.o.o. za proizvodnju, trgovinu i usluge, Gruda 4, 20215 Gruda</item>
    </izvorni_sadrzaj>
    <derivirana_varijabla naziv="DomainObject.Predmet.ProtuStrankaListFormatedWithAdress_1">
      <item>KONAVLE METAL d.o.o. za proizvodnju, trgovinu i usluge, Gruda 4, 20215 Gruda</item>
    </derivirana_varijabla>
  </DomainObject.Predmet.ProtuStrankaListFormatedWithAdress>
  <DomainObject.Predmet.ProtuStrankaListFormatedWithAdressOIB>
    <izvorni_sadrzaj>
      <item>KONAVLE METAL d.o.o. za proizvodnju, trgovinu i usluge, OIB 55470127232, Gruda 4, 20215 Gruda</item>
    </izvorni_sadrzaj>
    <derivirana_varijabla naziv="DomainObject.Predmet.ProtuStrankaListFormatedWithAdressOIB_1">
      <item>KONAVLE METAL d.o.o. za proizvodnju, trgovinu i usluge, OIB 55470127232, Gruda 4, 20215 Gruda</item>
    </derivirana_varijabla>
  </DomainObject.Predmet.ProtuStrankaListFormatedWithAdressOIB>
  <DomainObject.Predmet.ProtuStrankaListNazivFormated>
    <izvorni_sadrzaj>
      <item>KONAVLE METAL d.o.o. za proizvodnju, trgovinu i usluge</item>
    </izvorni_sadrzaj>
    <derivirana_varijabla naziv="DomainObject.Predmet.ProtuStrankaListNazivFormated_1">
      <item>KONAVLE METAL d.o.o. za proizvodnju, trgovinu i usluge</item>
    </derivirana_varijabla>
  </DomainObject.Predmet.ProtuStrankaListNazivFormated>
  <DomainObject.Predmet.ProtuStrankaListNazivFormatedOIB>
    <izvorni_sadrzaj>
      <item>KONAVLE METAL d.o.o. za proizvodnju, trgovinu i usluge, OIB 55470127232</item>
    </izvorni_sadrzaj>
    <derivirana_varijabla naziv="DomainObject.Predmet.ProtuStrankaListNazivFormatedOIB_1">
      <item>KONAVLE METAL d.o.o. za proizvodnju, trgovinu i usluge, OIB 55470127232</item>
    </derivirana_varijabla>
  </DomainObject.Predmet.ProtuStrankaListNazivFormatedOIB>
  <DomainObject.Predmet.OstaliListFormated>
    <izvorni_sadrzaj>
      <item>Ivan Šteko</item>
    </izvorni_sadrzaj>
    <derivirana_varijabla naziv="DomainObject.Predmet.OstaliListFormated_1">
      <item>Ivan Šteko</item>
    </derivirana_varijabla>
  </DomainObject.Predmet.OstaliListFormated>
  <DomainObject.Predmet.OstaliListFormatedOIB>
    <izvorni_sadrzaj>
      <item>Ivan Šteko</item>
    </izvorni_sadrzaj>
    <derivirana_varijabla naziv="DomainObject.Predmet.OstaliListFormatedOIB_1">
      <item>Ivan Šteko</item>
    </derivirana_varijabla>
  </DomainObject.Predmet.OstaliListFormatedOIB>
  <DomainObject.Predmet.OstaliListFormatedWithAdress>
    <izvorni_sadrzaj>
      <item>Ivan Šteko</item>
    </izvorni_sadrzaj>
    <derivirana_varijabla naziv="DomainObject.Predmet.OstaliListFormatedWithAdress_1">
      <item>Ivan Šteko</item>
    </derivirana_varijabla>
  </DomainObject.Predmet.OstaliListFormatedWithAdress>
  <DomainObject.Predmet.OstaliListFormatedWithAdressOIB>
    <izvorni_sadrzaj>
      <item>Ivan Šteko</item>
    </izvorni_sadrzaj>
    <derivirana_varijabla naziv="DomainObject.Predmet.OstaliListFormatedWithAdressOIB_1">
      <item>Ivan Šteko</item>
    </derivirana_varijabla>
  </DomainObject.Predmet.OstaliListFormatedWithAdressOIB>
  <DomainObject.Predmet.OstaliListNazivFormated>
    <izvorni_sadrzaj>
      <item>Ivan Šteko</item>
    </izvorni_sadrzaj>
    <derivirana_varijabla naziv="DomainObject.Predmet.OstaliListNazivFormated_1">
      <item>Ivan Šteko</item>
    </derivirana_varijabla>
  </DomainObject.Predmet.OstaliListNazivFormated>
  <DomainObject.Predmet.OstaliListNazivFormatedOIB>
    <izvorni_sadrzaj>
      <item>Ivan Šteko</item>
    </izvorni_sadrzaj>
    <derivirana_varijabla naziv="DomainObject.Predmet.OstaliListNazivFormatedOIB_1">
      <item>Ivan Šteko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St-2041/2015-14</izvorni_sadrzaj>
    <derivirana_varijabla naziv="DomainObject.PoslovniBrojDokumenta_1">St-2041/2015-14</derivirana_varijabla>
  </DomainObject.PoslovniBrojDokumenta>
  <DomainObject.Predmet.StrankaIDrugi>
    <izvorni_sadrzaj>FINA;RC Split,Podružnica Dubrovnik, Dubrovnik</izvorni_sadrzaj>
    <derivirana_varijabla naziv="DomainObject.Predmet.StrankaIDrugi_1">FINA;RC Split,Podružnica Dubrovnik, Dubrovnik</derivirana_varijabla>
  </DomainObject.Predmet.StrankaIDrugi>
  <DomainObject.Predmet.ProtustrankaIDrugi>
    <izvorni_sadrzaj>KONAVLE METAL d.o.o. za proizvodnju, trgovinu i usluge</izvorni_sadrzaj>
    <derivirana_varijabla naziv="DomainObject.Predmet.ProtustrankaIDrugi_1">KONAVLE METAL d.o.o. za proizvodnju, trgovinu i usluge</derivirana_varijabla>
  </DomainObject.Predmet.ProtustrankaIDrugi>
  <DomainObject.Predmet.StrankaIDrugiAdressOIB>
    <izvorni_sadrzaj>FINA;RC Split,Podružnica Dubrovnik, Dubrovnik, OIB 85821130368, Vukovarska 2, 20000 Dubrovnik</izvorni_sadrzaj>
    <derivirana_varijabla naziv="DomainObject.Predmet.StrankaIDrugiAdressOIB_1">FINA;RC Split,Podružnica Dubrovnik, Dubrovnik, OIB 85821130368, Vukovarska 2, 20000 Dubrovnik</derivirana_varijabla>
  </DomainObject.Predmet.StrankaIDrugiAdressOIB>
  <DomainObject.Predmet.ProtustrankaIDrugiAdressOIB>
    <izvorni_sadrzaj>KONAVLE METAL d.o.o. za proizvodnju, trgovinu i usluge, OIB 55470127232, Gruda 4, 20215 Gruda</izvorni_sadrzaj>
    <derivirana_varijabla naziv="DomainObject.Predmet.ProtustrankaIDrugiAdressOIB_1">KONAVLE METAL d.o.o. za proizvodnju, trgovinu i usluge, OIB 55470127232, Gruda 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siječnja 2016.</izvorni_sadrzaj>
    <derivirana_varijabla naziv="DomainObject.Predmet.OdlukaRjesenje.DatumDonosenjaOdluke_1">19.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St-2041/2015-14</izvorni_sadrzaj>
    <derivirana_varijabla naziv="DomainObject.Predmet.OdlukaRjesenje.Oznaka_1">St-2041/2015-14</derivirana_varijabla>
  </DomainObject.Predmet.OdlukaRjesenje.Oznaka>
  <DomainObject.Predmet.SudioniciListNaziv>
    <izvorni_sadrzaj>
      <item>KONAVLE METAL d.o.o. za proizvodnju, trgovinu i usluge</item>
      <item>FINA;RC Split,Podružnica Dubrovnik, Dubrovnik</item>
      <item>Ivan Šteko</item>
    </izvorni_sadrzaj>
    <derivirana_varijabla naziv="DomainObject.Predmet.SudioniciListNaziv_1">
      <item>KONAVLE METAL d.o.o. za proizvodnju, trgovinu i usluge</item>
      <item>FINA;RC Split,Podružnica Dubrovnik, Dubrovnik</item>
      <item>Ivan Šteko</item>
    </derivirana_varijabla>
  </DomainObject.Predmet.SudioniciListNaziv>
  <DomainObject.Predmet.SudioniciListAdressOIB>
    <izvorni_sadrzaj>
      <item>KONAVLE METAL d.o.o. za proizvodnju, trgovinu i usluge, OIB 55470127232, Gruda 4,20215 Gruda</item>
      <item>FINA;RC Split,Podružnica Dubrovnik, Dubrovnik, OIB 85821130368, Vukovarska 2,20000 Dubrovnik</item>
      <item>Ivan Šteko</item>
    </izvorni_sadrzaj>
    <derivirana_varijabla naziv="DomainObject.Predmet.SudioniciListAdressOIB_1">
      <item>KONAVLE METAL d.o.o. za proizvodnju, trgovinu i usluge, OIB 55470127232, Gruda 4,20215 Gruda</item>
      <item>FINA;RC Split,Podružnica Dubrovnik, Dubrovnik, OIB 85821130368, Vukovarska 2,20000 Dubrovnik</item>
      <item>Ivan Šteko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55470127232</item>
      <item>, OIB 85821130368</item>
      <item>, OIB null</item>
    </izvorni_sadrzaj>
    <derivirana_varijabla naziv="DomainObject.Predmet.SudioniciListNazivOIB_1">
      <item>, OIB 55470127232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298057-96FB-41BA-B5F3-E7C9E5F177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3</properties:Pages>
  <properties:Words>683</properties:Words>
  <properties:Characters>3885</properties:Characters>
  <properties:Lines>107</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2016-01-19T08:22:00Z</dcterms:created>
  <dc:creator>OPCINSKI SUD DUBROVNIK</dc:creator>
  <cp:lastModifiedBy>Andrijana Leto</cp:lastModifiedBy>
  <cp:lastPrinted>2016-01-19T09:19:00Z</cp:lastPrinted>
  <dcterms:modified xmlns:xsi="http://www.w3.org/2001/XMLSchema-instance" xsi:type="dcterms:W3CDTF">2016-01-19T09:19:00Z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St-2041/2015-14 / Odluka - Rješenje - obustava postupka</vt:lpwstr>
  </prop:property>
  <prop:property name="CC_coloring" pid="4" fmtid="{D5CDD505-2E9C-101B-9397-08002B2CF9AE}">
    <vt:bool>true</vt:bool>
  </prop:property>
  <prop:property name="BrojStranica" pid="5" fmtid="{D5CDD505-2E9C-101B-9397-08002B2CF9AE}">
    <vt:i4>3</vt:i4>
  </prop:property>
</prop:Properties>
</file>