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c48d" w14:paraId="dcbc48d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E81A71">
        <w:rPr>
          <w:b/>
        </w:rPr>
        <w:t>2002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112B21" w:rsidP="00D57A11" w:rsidR="00112B21" w:rsidRPr="005153ED">
      <w:pPr>
        <w:rPr>
          <w:b/>
        </w:rPr>
      </w:pP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/>
    <w:p w:rsidRDefault="00112B21" w:rsidP="00D57A11" w:rsidR="00112B21" w:rsidRPr="005153ED"/>
    <w:p w:rsidRDefault="00AA7FCA" w:rsidP="004414C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4E288C" w:rsidRPr="004E288C">
        <w:t>AMAI DUBROVNIK d.o.o. za trgovinu, turizam i usluge</w:t>
      </w:r>
      <w:r w:rsidR="00E81A71">
        <w:t xml:space="preserve"> "u stečaju"</w:t>
      </w:r>
      <w:r w:rsidR="004E288C" w:rsidRPr="004E288C">
        <w:t>, Dubrovnik, Od Batale 4, MBS: 060058151, OIB: 33597775732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4E288C">
        <w:t>10</w:t>
      </w:r>
      <w:r w:rsidRPr="005153ED">
        <w:t xml:space="preserve">. </w:t>
      </w:r>
      <w:r w:rsidR="004E288C">
        <w:t>travnj</w:t>
      </w:r>
      <w:r w:rsidR="00542073" w:rsidRPr="005153ED">
        <w:t>a</w:t>
      </w:r>
      <w:r w:rsidR="004E288C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4E288C" w:rsidRPr="004E288C">
        <w:t>Ante Mrkonjić</w:t>
      </w:r>
      <w:r w:rsidR="00E96046">
        <w:t xml:space="preserve">, </w:t>
      </w:r>
      <w:r w:rsidR="004414CB">
        <w:t xml:space="preserve">te vjerovnika </w:t>
      </w:r>
      <w:r w:rsidR="004E288C">
        <w:t>ACI d.d., Opatija, zastupano po zamjenici punomoćnika Željani Kosović, odvjetnic</w:t>
      </w:r>
      <w:r w:rsidR="004414CB">
        <w:t>i</w:t>
      </w:r>
      <w:r w:rsidR="004E288C">
        <w:t xml:space="preserve"> u Dubrovniku</w:t>
      </w:r>
      <w:r w:rsidR="004414CB">
        <w:t xml:space="preserve">, </w:t>
      </w:r>
      <w:r w:rsidR="004E288C">
        <w:t>Dragan</w:t>
      </w:r>
      <w:r w:rsidR="004414CB">
        <w:t>u</w:t>
      </w:r>
      <w:r w:rsidR="004E288C">
        <w:t xml:space="preserve"> Konjuh, osobno</w:t>
      </w:r>
      <w:r w:rsidR="004414CB">
        <w:t xml:space="preserve">, </w:t>
      </w:r>
      <w:r w:rsidR="004E288C">
        <w:t>HRVATSKE ŠUME d.o.o., Zagreb, zastupan po zamjeniku punomoćnika Anica Gambiraža, odvjetnička vježbenica u Odvjetničkom uredu Viktorija Knežević iz Dubrovnika</w:t>
      </w:r>
      <w:r w:rsidR="004414CB">
        <w:t xml:space="preserve">, </w:t>
      </w:r>
      <w:r w:rsidR="004E288C">
        <w:t>ŠTK Dubrovačko Primorje, Dubrovnik, zastupan</w:t>
      </w:r>
      <w:r w:rsidR="004414CB">
        <w:t>o</w:t>
      </w:r>
      <w:r w:rsidR="004E288C">
        <w:t xml:space="preserve"> po Marijan</w:t>
      </w:r>
      <w:r w:rsidR="004414CB">
        <w:t>u</w:t>
      </w:r>
      <w:r w:rsidR="004E288C">
        <w:t xml:space="preserve"> Konjuh, predsjednik</w:t>
      </w:r>
      <w:r w:rsidR="004414CB">
        <w:t>u</w:t>
      </w:r>
      <w:r w:rsidR="004E288C">
        <w:t xml:space="preserve"> kluba</w:t>
      </w:r>
      <w:r w:rsidR="004414CB">
        <w:t xml:space="preserve">, </w:t>
      </w:r>
      <w:r w:rsidR="004E288C">
        <w:t>ANDRO GLUMAC, zastupan po punomoćniku Hrvoju Tokić, odvjetnik u Dubrovniku</w:t>
      </w:r>
      <w:r w:rsidR="004414CB">
        <w:t xml:space="preserve">, </w:t>
      </w:r>
      <w:r w:rsidR="004E288C">
        <w:t>REPUBLIKA HRVATSKA zastupana po zastupniku po zakonu Tihanu Hilje, zamjenik ŽDO Dubrovnik</w:t>
      </w:r>
      <w:r w:rsidR="00E96046">
        <w:t xml:space="preserve">, dana </w:t>
      </w:r>
      <w:r w:rsidR="004414CB">
        <w:t>11. trav</w:t>
      </w:r>
      <w:r w:rsidR="005153ED">
        <w:t>nja 201</w:t>
      </w:r>
      <w:r w:rsidR="004414CB">
        <w:t>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81A71" w:rsidR="00256843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1D3C07" w:rsidP="00E81A71" w:rsidR="001D3C07">
      <w:pPr>
        <w:pStyle w:val="Odlomakpopisa"/>
        <w:jc w:val="both"/>
      </w:pPr>
    </w:p>
    <w:p w:rsidRDefault="004414CB" w:rsidP="00E81A71" w:rsidR="004414CB">
      <w:pPr>
        <w:ind w:hanging="330" w:left="1410"/>
        <w:jc w:val="both"/>
      </w:pPr>
      <w:r>
        <w:t>1.</w:t>
      </w:r>
      <w:r>
        <w:tab/>
        <w:t>ERSTE &amp; STEIERMARKISCHE BANK d.d., Rijeka, OIB:23057039320 za iznos od 1.242.453,60 kuna</w:t>
      </w:r>
    </w:p>
    <w:p w:rsidRDefault="004414CB" w:rsidP="00E81A71" w:rsidR="004414CB">
      <w:pPr>
        <w:ind w:hanging="330" w:left="1410"/>
        <w:jc w:val="both"/>
      </w:pPr>
      <w:r>
        <w:t>2.</w:t>
      </w:r>
      <w:r>
        <w:tab/>
        <w:t>ZAKLADA BLAGA DJELA, Dubrovnik, OIB: 64576675896, za iznos od 160.000,00 kuna,</w:t>
      </w:r>
    </w:p>
    <w:p w:rsidRDefault="004414CB" w:rsidP="00E81A71" w:rsidR="004414CB">
      <w:pPr>
        <w:ind w:hanging="330" w:left="1410"/>
        <w:jc w:val="both"/>
      </w:pPr>
      <w:r>
        <w:t>3.</w:t>
      </w:r>
      <w:r>
        <w:tab/>
        <w:t>ŠPORTSKI TENISKI KLUB DUBROVAČKO PRIMORJE, Dubrovnik, OIB: 26088491151, za iznos od 814.476,58 kuna,</w:t>
      </w:r>
    </w:p>
    <w:p w:rsidRDefault="004414CB" w:rsidP="00E81A71" w:rsidR="004414CB">
      <w:pPr>
        <w:ind w:hanging="330" w:left="1410"/>
        <w:jc w:val="both"/>
      </w:pPr>
      <w:r>
        <w:t>4.</w:t>
      </w:r>
      <w:r>
        <w:tab/>
        <w:t>ANDRO GLUMAC,  Dubrovačko primorje, Lisac bb, OIB: 62084425669, za iznos od 460.000,00  kuna,</w:t>
      </w:r>
    </w:p>
    <w:p w:rsidRDefault="004414CB" w:rsidP="00E81A71" w:rsidR="004414CB">
      <w:pPr>
        <w:ind w:hanging="330" w:left="1410"/>
        <w:jc w:val="both"/>
      </w:pPr>
      <w:r>
        <w:t>5.</w:t>
      </w:r>
      <w:r>
        <w:tab/>
        <w:t>DRAGAN KONJUH,  Dubrovnik, OIB: 52027051245, za iznos od 370.000,00  kuna,</w:t>
      </w:r>
    </w:p>
    <w:p w:rsidRDefault="004414CB" w:rsidP="00E81A71" w:rsidR="004414CB">
      <w:pPr>
        <w:ind w:firstLine="708" w:left="372"/>
        <w:jc w:val="both"/>
      </w:pPr>
      <w:r>
        <w:t>6.</w:t>
      </w:r>
      <w:r>
        <w:tab/>
        <w:t xml:space="preserve">VIP net d.o.o.,  Zagreb, OIB: 29524210204, za iznos od  892,37 kuna, </w:t>
      </w:r>
    </w:p>
    <w:p w:rsidRDefault="004414CB" w:rsidP="00E81A71" w:rsidR="004414CB">
      <w:pPr>
        <w:ind w:hanging="330" w:left="1410"/>
        <w:jc w:val="both"/>
      </w:pPr>
      <w:r>
        <w:t>7.</w:t>
      </w:r>
      <w:r>
        <w:tab/>
        <w:t>GRAD DUBROVNIK,  Dubrovnik, OIB: 21712494719, za iznos od  26.551,81 kuna,</w:t>
      </w:r>
    </w:p>
    <w:p w:rsidRDefault="004414CB" w:rsidP="00E81A71" w:rsidR="004414CB">
      <w:pPr>
        <w:ind w:hanging="330" w:left="1410"/>
        <w:jc w:val="both"/>
      </w:pPr>
      <w:r>
        <w:t>8.</w:t>
      </w:r>
      <w:r>
        <w:tab/>
        <w:t>HRVATSKE ŠUME d.o.o.,  Zagreb, OIB: 69693144506, za iznos od 13.713,31 kuna,</w:t>
      </w:r>
    </w:p>
    <w:p w:rsidRDefault="004414CB" w:rsidP="00E81A71" w:rsidR="004414CB">
      <w:pPr>
        <w:ind w:hanging="330" w:left="1410"/>
        <w:jc w:val="both"/>
      </w:pPr>
      <w:r>
        <w:lastRenderedPageBreak/>
        <w:t>9.</w:t>
      </w:r>
      <w:r>
        <w:tab/>
        <w:t>CROATIA OSIGURANJE d.d., Zagreb, OIB: 26187994862, za iznos od 12.712,96 kuna,</w:t>
      </w:r>
    </w:p>
    <w:p w:rsidRDefault="004414CB" w:rsidP="00E81A71" w:rsidR="004414CB">
      <w:pPr>
        <w:ind w:hanging="330" w:left="1410"/>
        <w:jc w:val="both"/>
      </w:pPr>
      <w:r>
        <w:t>12.</w:t>
      </w:r>
      <w:r>
        <w:tab/>
        <w:t xml:space="preserve">SUVENIR DUBROVNIK d.o.o., Dubrovnik, OIB: 18687700964, za iznos od 65.740,61 kuna, </w:t>
      </w:r>
    </w:p>
    <w:p w:rsidRDefault="004414CB" w:rsidP="00E81A71" w:rsidR="004414CB">
      <w:pPr>
        <w:ind w:firstLine="708" w:left="372"/>
        <w:jc w:val="both"/>
      </w:pPr>
      <w:r>
        <w:t>13.</w:t>
      </w:r>
      <w:r>
        <w:tab/>
        <w:t>REPUBLIKA HRVATSKA, OIB: 18683136487, za iznos od 311.666,53 kuna,</w:t>
      </w:r>
    </w:p>
    <w:p w:rsidRDefault="00E81A71" w:rsidP="00E81A71" w:rsidR="00E81A71">
      <w:pPr>
        <w:ind w:firstLine="708" w:left="372"/>
        <w:jc w:val="both"/>
      </w:pPr>
    </w:p>
    <w:p w:rsidRDefault="001B552C" w:rsidP="00E81A71" w:rsidR="005B7205">
      <w:pPr>
        <w:pStyle w:val="Odlomakpopisa"/>
        <w:numPr>
          <w:ilvl w:val="0"/>
          <w:numId w:val="12"/>
        </w:numPr>
        <w:jc w:val="both"/>
      </w:pPr>
      <w:r>
        <w:t>Osporava</w:t>
      </w:r>
      <w:r w:rsidR="00256843">
        <w:t>ju</w:t>
      </w:r>
      <w:r w:rsidR="005B7205">
        <w:t xml:space="preserve"> se tražbin</w:t>
      </w:r>
      <w:r w:rsidR="00256843">
        <w:t>e</w:t>
      </w:r>
      <w:r w:rsidR="005B7205">
        <w:t xml:space="preserve"> vjerovnika II (drugog) višeg isplatnog reda:</w:t>
      </w:r>
    </w:p>
    <w:p w:rsidRDefault="00256843" w:rsidP="00E81A71" w:rsidR="00256843">
      <w:pPr>
        <w:pStyle w:val="Odlomakpopisa"/>
        <w:jc w:val="both"/>
      </w:pPr>
    </w:p>
    <w:p w:rsidRDefault="004414CB" w:rsidP="00E81A71" w:rsidR="004414CB">
      <w:pPr>
        <w:ind w:hanging="705" w:left="1413"/>
        <w:jc w:val="both"/>
      </w:pPr>
      <w:r>
        <w:t>1.</w:t>
      </w:r>
      <w:r>
        <w:tab/>
        <w:t>AUGUŠTANEC GROUP vlasnik Zlatko Auguštanec, Ivanec, OIB: 48783243852, za iznos od  114.224,36 kuna,</w:t>
      </w:r>
    </w:p>
    <w:p w:rsidRDefault="004414CB" w:rsidP="00E81A71" w:rsidR="004414CB">
      <w:pPr>
        <w:ind w:firstLine="708"/>
        <w:jc w:val="both"/>
      </w:pPr>
      <w:r>
        <w:t>2.</w:t>
      </w:r>
      <w:r>
        <w:tab/>
        <w:t>VIP net d.o.o.,  Zagreb, OIB: 29524210204, za iznos od 3.506,22 kuna,</w:t>
      </w:r>
    </w:p>
    <w:p w:rsidRDefault="004414CB" w:rsidP="00E81A71" w:rsidR="004414CB">
      <w:pPr>
        <w:ind w:hanging="705" w:left="1413"/>
        <w:jc w:val="both"/>
      </w:pPr>
      <w:r>
        <w:t>3.</w:t>
      </w:r>
      <w:r>
        <w:tab/>
        <w:t>HRVATSKO DRUŠTVO SKLADATELJA,  Zagreb, OIB: 56668956985, za iznos od 175,48 kuna,</w:t>
      </w:r>
    </w:p>
    <w:p w:rsidRDefault="004414CB" w:rsidP="00E81A71" w:rsidR="004414CB">
      <w:pPr>
        <w:ind w:hanging="705" w:left="1413"/>
        <w:jc w:val="both"/>
      </w:pPr>
      <w:r>
        <w:t>4.</w:t>
      </w:r>
      <w:r>
        <w:tab/>
        <w:t>ADRIATIC CROATIA INTERNATIONAL CLUB d.d., Opatija, OIB: 17195049659, za iznos od 91.877,55 kuna.</w:t>
      </w:r>
    </w:p>
    <w:p w:rsidRDefault="00520501" w:rsidP="00E81A71" w:rsidR="00520501">
      <w:pPr>
        <w:jc w:val="both"/>
      </w:pPr>
    </w:p>
    <w:p w:rsidRDefault="00520501" w:rsidP="00E81A71" w:rsidR="00520501">
      <w:pPr>
        <w:pStyle w:val="Odlomakpopisa"/>
        <w:numPr>
          <w:ilvl w:val="0"/>
          <w:numId w:val="12"/>
        </w:numPr>
        <w:jc w:val="both"/>
      </w:pPr>
      <w:r>
        <w:t>Upućuju se vjerovnici iz točke II. ovog rješenja, čije su tražbine osporene i to:</w:t>
      </w:r>
    </w:p>
    <w:p w:rsidRDefault="00520501" w:rsidP="00E81A71" w:rsidR="00520501">
      <w:pPr>
        <w:pStyle w:val="Odlomakpopisa"/>
        <w:jc w:val="both"/>
      </w:pPr>
    </w:p>
    <w:p w:rsidRDefault="00E81A71" w:rsidP="00E81A71" w:rsidR="00E81A71">
      <w:pPr>
        <w:ind w:hanging="705" w:left="1413"/>
        <w:jc w:val="both"/>
      </w:pPr>
      <w:r>
        <w:t>1.</w:t>
      </w:r>
      <w:r>
        <w:tab/>
        <w:t>AUGUŠTANEC GROUP vlasnik Zlatko Auguštanec, Ivanec, OIB: 48783243852, za iznos od  114.224,36 kuna,</w:t>
      </w:r>
    </w:p>
    <w:p w:rsidRDefault="00E81A71" w:rsidP="00E81A71" w:rsidR="00E81A71">
      <w:pPr>
        <w:ind w:firstLine="708"/>
        <w:jc w:val="both"/>
      </w:pPr>
      <w:r>
        <w:t>2.</w:t>
      </w:r>
      <w:r>
        <w:tab/>
        <w:t>VIP net d.o.o.,  Zagreb, OIB: 29524210204, za iznos od 3.506,22 kuna,</w:t>
      </w:r>
    </w:p>
    <w:p w:rsidRDefault="00E81A71" w:rsidP="00E81A71" w:rsidR="00520501">
      <w:pPr>
        <w:ind w:hanging="705" w:left="1413"/>
        <w:jc w:val="both"/>
      </w:pPr>
      <w:r>
        <w:t>3.</w:t>
      </w:r>
      <w:r>
        <w:tab/>
        <w:t>HRVATSKO DRUŠTVO SKLADATELJA,  Zagreb, OIB: 56668956985, za iznos od 175,48 kuna,</w:t>
      </w:r>
    </w:p>
    <w:p w:rsidRDefault="006F5AFD" w:rsidP="00E81A71" w:rsidR="006F5AFD">
      <w:pPr>
        <w:ind w:left="705"/>
        <w:jc w:val="both"/>
      </w:pPr>
      <w:r>
        <w:t>da</w:t>
      </w:r>
      <w:r w:rsidRPr="006F5AFD">
        <w:t xml:space="preserve"> u roku od 8 dana od dana pravomoćnosti rješenja o upućivanju u parnicu, odnosno primitka drugostupanjske odluke pokrenu postupak, odnosno nastav</w:t>
      </w:r>
      <w:r w:rsidR="000E67BB">
        <w:t>e</w:t>
      </w:r>
      <w:r w:rsidRPr="006F5AFD">
        <w:t xml:space="preserve"> pokrenuti postupak radi utvrđivanja osporene tražbine, jer će se inače smatrati da </w:t>
      </w:r>
      <w:r w:rsidR="000E67BB">
        <w:t>su odustali</w:t>
      </w:r>
      <w:r w:rsidRPr="006F5AFD">
        <w:t xml:space="preserve"> od prava na vođenje parnice.</w:t>
      </w:r>
    </w:p>
    <w:p w:rsidRDefault="006F5AFD" w:rsidP="00E81A71" w:rsidR="006F5AFD">
      <w:pPr>
        <w:jc w:val="both"/>
      </w:pPr>
    </w:p>
    <w:p w:rsidRDefault="00284657" w:rsidP="00E81A71" w:rsidR="003504AF" w:rsidRPr="003504AF">
      <w:pPr>
        <w:ind w:hanging="705" w:left="705"/>
        <w:jc w:val="both"/>
      </w:pPr>
      <w:r>
        <w:t>IV</w:t>
      </w:r>
      <w:r w:rsidR="006F5AFD">
        <w:t>.</w:t>
      </w:r>
      <w:r w:rsidR="006F5AFD">
        <w:tab/>
      </w:r>
      <w:r w:rsidR="003504AF" w:rsidRPr="003504AF">
        <w:t xml:space="preserve">Upućuje se stečajni vjerovnik </w:t>
      </w:r>
      <w:r w:rsidR="00E81A71" w:rsidRPr="00E81A71">
        <w:t>ŠPORTSKI TENISKI KLUB DUBROVAČKO PRIMORJE, Dubrovnik, OIB: 26088491151</w:t>
      </w:r>
      <w:r w:rsidR="00E81A71">
        <w:t xml:space="preserve"> </w:t>
      </w:r>
      <w:r w:rsidR="003504AF" w:rsidRPr="003504AF">
        <w:t xml:space="preserve">za </w:t>
      </w:r>
      <w:r w:rsidR="0079665F">
        <w:t xml:space="preserve">osporenu </w:t>
      </w:r>
      <w:r w:rsidR="003504AF" w:rsidRPr="003504AF">
        <w:t>tražbinu</w:t>
      </w:r>
      <w:r w:rsidR="001C5EF9" w:rsidRPr="001C5EF9">
        <w:t xml:space="preserve"> </w:t>
      </w:r>
      <w:r w:rsidR="001C5EF9">
        <w:t xml:space="preserve">iz točke II. ovog rješenja i to </w:t>
      </w:r>
      <w:r w:rsidR="00E81A71" w:rsidRPr="00E81A71">
        <w:t>ADRIATIC CROATIA INTERNATIONAL CLUB d.d., Opatija, OIB: 17195049659, za iznos od 91.877,55 kuna</w:t>
      </w:r>
      <w:r w:rsidR="0079665F">
        <w:t>,</w:t>
      </w:r>
      <w:r w:rsidR="003504AF" w:rsidRPr="003504AF">
        <w:t xml:space="preserve"> da u roku od 8 dana od dana pravomoćnosti rješenja o upućivanju u parnicu, odnosno primitka drugostupanjske odluke pokrenu postupak, odnosno nastave pokrenuti postupak radi utvrđivanja osporene tražbine, jer će se inače smatrati da su odustali od prava na vođenje parnice.</w:t>
      </w:r>
    </w:p>
    <w:p w:rsidRDefault="00EF2767" w:rsidP="00E81A71" w:rsidR="00EF2767">
      <w:pPr>
        <w:jc w:val="both"/>
        <w:rPr>
          <w:lang w:val="fr-FR"/>
        </w:rPr>
      </w:pP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E81A71">
        <w:t>2002</w:t>
      </w:r>
      <w:r w:rsidR="0065345B">
        <w:t>/2016</w:t>
      </w:r>
      <w:r w:rsidR="00E81A71">
        <w:t xml:space="preserve"> </w:t>
      </w:r>
      <w:r w:rsidR="0065345B">
        <w:t xml:space="preserve"> od </w:t>
      </w:r>
      <w:r w:rsidR="00E81A71" w:rsidRPr="00E81A71">
        <w:t>24. siječnja 2017</w:t>
      </w:r>
      <w:r w:rsidRPr="005153ED">
        <w:t xml:space="preserve">. godine otvoren je stečajni postupak nad stečajnim dužnikom </w:t>
      </w:r>
      <w:r w:rsidR="00E81A71" w:rsidRPr="00E81A71">
        <w:t>AMAI DUBROVNIK d.o.o. za trgovinu, turizam i usluge "u stečaju", Dubrovnik, Od Batale 4, MBS: 060058151, OIB: 33597775732</w:t>
      </w:r>
      <w:r w:rsidR="0065345B">
        <w:t>, te su pozvani vjerovnici stečajnog dužnika prijaviti svoje tražbine i određeno je ispitno ročište.</w:t>
      </w:r>
    </w:p>
    <w:p w:rsidRDefault="00112B21" w:rsidP="00112B21" w:rsidR="00112B21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E81A71">
        <w:t>10. trav</w:t>
      </w:r>
      <w:r w:rsidR="0065345B">
        <w:t>nja 201</w:t>
      </w:r>
      <w:r w:rsidR="00E81A71">
        <w:t>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E81A71" w:rsidRPr="00E81A71">
        <w:t xml:space="preserve">24. siječnja 2017.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E81A71" w:rsidRPr="00E81A71">
        <w:t>24. siječnja 2017.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>popis imovine,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lastRenderedPageBreak/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532867" w:rsidP="00E81A71" w:rsidR="00E81A71">
      <w:pPr>
        <w:ind w:firstLine="708"/>
        <w:jc w:val="both"/>
      </w:pPr>
      <w:r>
        <w:t>Stečajni upravitelj je osporio tražbin</w:t>
      </w:r>
      <w:r w:rsidR="00E81A71">
        <w:t xml:space="preserve">e vjerovnika AUGUŠTANEC GROUP vlasnik Zlatko Auguštanec, Ivanec, OIB: 48783243852, za iznos od  114.224,36 kuna, VIP net d.o.o.,  Zagreb, OIB: 29524210204, za iznos od 3.506,22 kuna i HRVATSKO DRUŠTVO SKLADATELJA,  Zagreb, OIB: 56668956985, za iznos od 175,48 kuna iz razloga jer su potraživanja u zastari kako je naznačio i u tablicama objavljenim na e oglasnoj ploči suda. Stečajni upravitelj navodi da od vjerovnika kojima je osporena tražbina nitko nema ovršnu ispravu. </w:t>
      </w:r>
    </w:p>
    <w:p w:rsidRDefault="00E81A71" w:rsidP="00E81A71" w:rsidR="00E81A71">
      <w:pPr>
        <w:jc w:val="both"/>
      </w:pPr>
    </w:p>
    <w:p w:rsidRDefault="00E81A71" w:rsidP="00E81A71" w:rsidR="00532867">
      <w:pPr>
        <w:ind w:firstLine="708"/>
        <w:jc w:val="both"/>
      </w:pPr>
      <w:r>
        <w:t>Marijan Konjuh kao predstavnik ŠTK Dubrovačko Primorje osporio tražbinu ACI d.d., koju je priznao stečajni upravitelj i to iz razloga jer se vodi spor upravo za navedenu tražbinu, a koji spor nije pravomoćno riješen</w:t>
      </w:r>
      <w:r w:rsidR="00532867">
        <w:t>.</w:t>
      </w:r>
    </w:p>
    <w:p w:rsidRDefault="00532867" w:rsidP="00532867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 izreke.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 kojima je tražbina osporena, uz prijavu tražbine ili do zaključenja ispitnog ročišta nije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>ala od prava na vođenje parnice, pa je sud odlučio kao u toč. III izreke.</w:t>
      </w:r>
    </w:p>
    <w:p w:rsidRDefault="001C5EF9" w:rsidP="00D13116" w:rsidR="001C5EF9">
      <w:pPr>
        <w:ind w:firstLine="708"/>
        <w:jc w:val="both"/>
      </w:pPr>
    </w:p>
    <w:p w:rsidRDefault="001C5EF9" w:rsidP="00D13116" w:rsidR="001C5292">
      <w:pPr>
        <w:ind w:firstLine="708"/>
        <w:jc w:val="both"/>
      </w:pPr>
      <w:r w:rsidRPr="001C5EF9">
        <w:t xml:space="preserve">Ako je koji od stečajnih vjerovnika osporio tražbinu koju je priznao stečajni upravitelj, sud će stečajnoga vjerovnika uputiti na parnicu radi utvrđivanja osporene tražbine, a </w:t>
      </w:r>
      <w:r>
        <w:t>o</w:t>
      </w:r>
      <w:r w:rsidRPr="001C5EF9">
        <w:t>sporavatelj u takvoj parnici nastupa u ime i za račun stečajnoga dužnika, pa prema čl. 266. st. 2. SZ-a i čl. 267. st.1 SZ-a  je</w:t>
      </w:r>
      <w:r>
        <w:t xml:space="preserve"> stoga sud odlučio kao u toč. IV</w:t>
      </w:r>
      <w:r w:rsidRPr="001C5EF9">
        <w:t xml:space="preserve"> izreke.</w:t>
      </w:r>
    </w:p>
    <w:p w:rsidRDefault="00D13116" w:rsidP="00D13116" w:rsidR="00D13116">
      <w:pPr>
        <w:ind w:firstLine="708"/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E81A71">
        <w:rPr>
          <w:b/>
        </w:rPr>
        <w:t>11</w:t>
      </w:r>
      <w:r w:rsidR="003D0C55">
        <w:rPr>
          <w:b/>
        </w:rPr>
        <w:t xml:space="preserve">. </w:t>
      </w:r>
      <w:r w:rsidR="00E81A71">
        <w:rPr>
          <w:b/>
        </w:rPr>
        <w:t>trav</w:t>
      </w:r>
      <w:r w:rsidR="006C7F48">
        <w:rPr>
          <w:b/>
        </w:rPr>
        <w:t>nj</w:t>
      </w:r>
      <w:r w:rsidRPr="005153ED">
        <w:rPr>
          <w:b/>
        </w:rPr>
        <w:t>a 201</w:t>
      </w:r>
      <w:r w:rsidR="00E81A71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lastRenderedPageBreak/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A248BD" w:rsidP="00A248BD" w:rsidR="00A248BD">
      <w:r>
        <w:t xml:space="preserve">- AUGUŠTANEC GROUP vlasnik Zlatko Auguštanec, Ivanec, </w:t>
      </w:r>
    </w:p>
    <w:p w:rsidRDefault="00A248BD" w:rsidP="00A248BD" w:rsidR="00A248BD">
      <w:r>
        <w:t xml:space="preserve">- VIP net d.o.o.,  Zagreb, </w:t>
      </w:r>
    </w:p>
    <w:p w:rsidRDefault="00A248BD" w:rsidP="00A248BD" w:rsidR="00A248BD">
      <w:r>
        <w:t xml:space="preserve">- HRVATSKO DRUŠTVO SKLADATELJA,  Zagreb, </w:t>
      </w:r>
    </w:p>
    <w:p w:rsidRDefault="00A248BD" w:rsidP="00A248BD" w:rsidR="00B21086">
      <w:r>
        <w:t>- ADRIATIC CROATIA INTERNATIONAL CLUB d.d., Opatija, po punomoćniku</w:t>
      </w:r>
    </w:p>
    <w:p w:rsidRDefault="00A248BD" w:rsidP="00A248BD" w:rsidR="00A248BD" w:rsidRPr="003D0C55">
      <w:r>
        <w:t xml:space="preserve">- </w:t>
      </w:r>
      <w:r w:rsidRPr="00A248BD">
        <w:t>ŠPORTSKI TENISKI KLUB DUBROVAČKO PRIMORJE, Dubrovnik</w:t>
      </w:r>
    </w:p>
    <w:sectPr w:rsidSect="00F203A3" w:rsidR="00A248BD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EF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112B21">
      <w:rPr>
        <w:rFonts w:hAnsi="Book Antiqua" w:ascii="Book Antiqua"/>
        <w:b/>
        <w:sz w:val="20"/>
        <w:szCs w:val="20"/>
      </w:rPr>
      <w:t>2002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18"/>
  </w:num>
  <w:num w:numId="13">
    <w:abstractNumId w:val="17"/>
  </w:num>
  <w:num w:numId="14">
    <w:abstractNumId w:val="13"/>
  </w:num>
  <w:num w:numId="15">
    <w:abstractNumId w:val="10"/>
  </w:num>
  <w:num w:numId="16">
    <w:abstractNumId w:val="12"/>
  </w:num>
  <w:num w:numId="17">
    <w:abstractNumId w:val="14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14CB"/>
    <w:rsid w:val="00442F88"/>
    <w:rsid w:val="00463241"/>
    <w:rsid w:val="004A6874"/>
    <w:rsid w:val="004C7975"/>
    <w:rsid w:val="004E288C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D3EFF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E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E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E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E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E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E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E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E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</izvorni_sadrzaj>
    <derivirana_varijabla naziv="DomainObject.Predmet.ProtustrankaFormated_1">  AMAI DUBROVNIK, d.o.o. za trgovinu, turizam i usluge</derivirana_varijabla>
  </DomainObject.Predmet.ProtustrankaFormated>
  <DomainObject.Predmet.ProtustrankaFormatedOIB>
    <izvorni_sadrzaj>  AMAI DUBROVNIK, d.o.o. za trgovinu, turizam i usluge, OIB 33597775732</izvorni_sadrzaj>
    <derivirana_varijabla naziv="DomainObject.Predmet.ProtustrankaFormatedOIB_1">  AMAI DUBROVNIK, d.o.o. za trgovinu, turizam i usluge, OIB 33597775732</derivirana_varijabla>
  </DomainObject.Predmet.ProtustrankaFormatedOIB>
  <DomainObject.Predmet.ProtustrankaFormatedWithAdress>
    <izvorni_sadrzaj> AMAI DUBROVNIK, d.o.o. za trgovinu, turizam i usluge, Od Batale 4, 20000 Dubrovnik</izvorni_sadrzaj>
    <derivirana_varijabla naziv="DomainObject.Predmet.ProtustrankaFormatedWithAdress_1"> AMAI DUBROVNIK, d.o.o. za trgovinu, turizam i usluge, Od Batale 4, 20000 Dubrovnik</derivirana_varijabla>
  </DomainObject.Predmet.ProtustrankaFormatedWithAdress>
  <DomainObject.Predmet.ProtustrankaFormatedWithAdressOIB>
    <izvorni_sadrzaj> AMAI DUBROVNIK, d.o.o. za trgovinu, turizam i usluge, OIB 33597775732, Od Batale 4, 20000 Dubrovnik</izvorni_sadrzaj>
    <derivirana_varijabla naziv="DomainObject.Predmet.ProtustrankaFormatedWithAdressOIB_1"> AMAI DUBROVNIK, d.o.o. za trgovinu, turizam i usluge, OIB 33597775732, Od Batale 4, 20000 Dubrovnik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</item>
    </izvorni_sadrzaj>
    <derivirana_varijabla naziv="DomainObject.Predmet.ProtuStrankaListFormated_1">
      <item>AMAI DUBROVNIK, d.o.o. za trgovinu, turizam i usluge</item>
    </derivirana_varijabla>
  </DomainObject.Predmet.ProtuStrankaListFormated>
  <DomainObject.Predmet.ProtuStrankaListFormatedOIB>
    <izvorni_sadrzaj>
      <item>AMAI DUBROVNIK, d.o.o. za trgovinu, turizam i usluge, OIB 33597775732</item>
    </izvorni_sadrzaj>
    <derivirana_varijabla naziv="DomainObject.Predmet.ProtuStrankaListFormatedOIB_1">
      <item>AMAI DUBROVNIK, d.o.o. za trgovinu, turizam i usluge, OIB 33597775732</item>
    </derivirana_varijabla>
  </DomainObject.Predmet.ProtuStrankaListFormatedOIB>
  <DomainObject.Predmet.ProtuStrankaListFormatedWithAdress>
    <izvorni_sadrzaj>
      <item>AMAI DUBROVNIK, d.o.o. za trgovinu, turizam i usluge, Od Batale 4, 20000 Dubrovnik</item>
    </izvorni_sadrzaj>
    <derivirana_varijabla naziv="DomainObject.Predmet.ProtuStrankaListFormatedWithAdress_1">
      <item>AMAI DUBROVNIK, d.o.o. za trgovinu, turizam i usluge, Od Batale 4, 20000 Dubrovnik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</item>
    </izvorni_sadrzaj>
    <derivirana_varijabla naziv="DomainObject.Predmet.ProtuStrankaListFormatedWithAdressOIB_1">
      <item>AMAI DUBROVNIK, d.o.o. za trgovinu, turizam i usluge, OIB 33597775732, Od Batale 4, 20000 Dubrovnik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</izvorni_sadrzaj>
    <derivirana_varijabla naziv="DomainObject.Predmet.SudioniciListNaziv_1">
      <item>FINA, RC Split, Nagodbeno vijeće: ST01</item>
      <item>AMAI DUBROVNIK, d.o.o. za trgovinu, turizam i usluge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</izvorni_sadrzaj>
    <derivirana_varijabla naziv="DomainObject.Predmet.SudioniciListNazivOIB_1">
      <item>, OIB 85821130368</item>
      <item>, OIB 33597775732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67066-14EA-4B30-B62F-6C4751770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1171</properties:Words>
  <properties:Characters>6629</properties:Characters>
  <properties:Lines>159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2017-04-11T07:11:00Z</dcterms:created>
  <dc:creator>stanka grcic</dc:creator>
  <cp:lastModifiedBy>Katarina Franković</cp:lastModifiedBy>
  <cp:lastPrinted>2016-07-22T08:30:00Z</cp:lastPrinted>
  <dcterms:modified xmlns:xsi="http://www.w3.org/2001/XMLSchema-instance" xsi:type="dcterms:W3CDTF">2017-04-11T07:12:00Z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