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14a7" w14:paraId="01d14a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B508F">
        <w:rPr>
          <w:rFonts w:hAnsi="Times New Roman" w:ascii="Times New Roman"/>
          <w:szCs w:val="24"/>
          <w:lang w:val="hr-HR"/>
        </w:rPr>
        <w:t>2978/2015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508F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2B508F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B508F">
        <w:rPr>
          <w:rFonts w:hAnsi="Times New Roman" w:ascii="Times New Roman"/>
          <w:szCs w:val="24"/>
          <w:lang w:val="hr-HR"/>
        </w:rPr>
        <w:t>Ivi Karin Šipek</w:t>
      </w:r>
      <w:r w:rsidR="0041643E" w:rsidRPr="002B508F">
        <w:rPr>
          <w:rFonts w:hAnsi="Times New Roman" w:ascii="Times New Roman"/>
          <w:szCs w:val="24"/>
          <w:lang w:val="hr-HR"/>
        </w:rPr>
        <w:t xml:space="preserve"> </w:t>
      </w:r>
      <w:r w:rsidR="00EE69E5" w:rsidRPr="002B508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2B508F">
        <w:rPr>
          <w:rFonts w:hAnsi="Times New Roman" w:ascii="Times New Roman"/>
        </w:rPr>
        <w:t xml:space="preserve"> </w:t>
      </w:r>
      <w:r w:rsidR="002B508F" w:rsidRPr="002B508F">
        <w:rPr>
          <w:rFonts w:hAnsi="Times New Roman" w:ascii="Times New Roman"/>
          <w:szCs w:val="24"/>
        </w:rPr>
        <w:t>GLJIVARSKA ZADRUGA BUKOVAČA – zadruga za uzgoj i preradu gljiva bukovača i proizvodnju supstrata i micelija, MBS: 080443626, OIB: 68405650119, Šenkovec, Josipa Golubića 40</w:t>
      </w:r>
      <w:r w:rsidR="00B6390A" w:rsidRPr="002B508F">
        <w:rPr>
          <w:rFonts w:hAnsi="Times New Roman" w:ascii="Times New Roman"/>
          <w:lang w:val="hr-HR"/>
        </w:rPr>
        <w:t xml:space="preserve">, </w:t>
      </w:r>
      <w:r w:rsidR="00EE69E5" w:rsidRPr="002B508F">
        <w:rPr>
          <w:rFonts w:hAnsi="Times New Roman" w:ascii="Times New Roman"/>
          <w:szCs w:val="24"/>
          <w:lang w:val="hr-HR"/>
        </w:rPr>
        <w:t xml:space="preserve">dana </w:t>
      </w:r>
      <w:r w:rsidR="00546CBD">
        <w:rPr>
          <w:rFonts w:hAnsi="Times New Roman" w:ascii="Times New Roman"/>
          <w:szCs w:val="24"/>
          <w:lang w:val="hr-HR"/>
        </w:rPr>
        <w:t>17</w:t>
      </w:r>
      <w:r w:rsidR="00BF06E1">
        <w:rPr>
          <w:rFonts w:hAnsi="Times New Roman" w:ascii="Times New Roman"/>
          <w:szCs w:val="24"/>
          <w:lang w:val="hr-HR"/>
        </w:rPr>
        <w:t>. ožujka</w:t>
      </w:r>
      <w:r w:rsidR="00DB48EC" w:rsidRPr="002B508F">
        <w:rPr>
          <w:rFonts w:hAnsi="Times New Roman" w:ascii="Times New Roman"/>
          <w:szCs w:val="24"/>
          <w:lang w:val="hr-HR"/>
        </w:rPr>
        <w:t xml:space="preserve"> 2017</w:t>
      </w:r>
      <w:r w:rsidR="00EE69E5" w:rsidRPr="002B508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B508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B508F">
      <w:pPr>
        <w:jc w:val="center"/>
        <w:rPr>
          <w:rFonts w:hAnsi="Times New Roman" w:ascii="Times New Roman"/>
          <w:szCs w:val="24"/>
          <w:lang w:val="hr-HR"/>
        </w:rPr>
      </w:pPr>
      <w:r w:rsidRPr="002B508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B508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B508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B508F">
      <w:pPr>
        <w:pStyle w:val="BodyText21"/>
        <w:ind w:firstLine="0" w:left="0"/>
        <w:rPr>
          <w:rFonts w:hAnsi="Times New Roman" w:ascii="Times New Roman"/>
          <w:szCs w:val="24"/>
        </w:rPr>
      </w:pPr>
      <w:r w:rsidRPr="002B508F">
        <w:rPr>
          <w:rFonts w:hAnsi="Times New Roman" w:ascii="Times New Roman"/>
          <w:szCs w:val="24"/>
        </w:rPr>
        <w:t>I</w:t>
      </w:r>
      <w:r w:rsidRPr="002B508F">
        <w:rPr>
          <w:rFonts w:hAnsi="Times New Roman" w:ascii="Times New Roman"/>
          <w:szCs w:val="24"/>
        </w:rPr>
        <w:tab/>
      </w:r>
      <w:r w:rsidR="00EE69E5" w:rsidRPr="002B508F">
        <w:rPr>
          <w:rFonts w:hAnsi="Times New Roman" w:ascii="Times New Roman"/>
          <w:szCs w:val="24"/>
        </w:rPr>
        <w:t>Otvara se stečajni postupak nad dužnikom</w:t>
      </w:r>
      <w:r w:rsidR="00B6390A" w:rsidRPr="002B508F">
        <w:rPr>
          <w:rFonts w:hAnsi="Times New Roman" w:ascii="Times New Roman"/>
        </w:rPr>
        <w:t xml:space="preserve"> </w:t>
      </w:r>
      <w:r w:rsidR="002B508F" w:rsidRPr="002B508F">
        <w:rPr>
          <w:rFonts w:hAnsi="Times New Roman" w:ascii="Times New Roman"/>
          <w:szCs w:val="24"/>
        </w:rPr>
        <w:t>GLJIVARSKA ZADRUGA BUKOVAČA – zadruga za uzgoj i preradu gljiva bukovača i proizvodnju supstrata i micelija, MBS: 080443626, OIB: 68405650119, Šenkovec, Josipa Golubića 40</w:t>
      </w:r>
      <w:r w:rsidR="00EE69E5" w:rsidRPr="002B508F">
        <w:rPr>
          <w:rFonts w:hAnsi="Times New Roman" w:ascii="Times New Roman"/>
          <w:szCs w:val="24"/>
        </w:rPr>
        <w:t xml:space="preserve">. Stečajni postupak otvoren je dana </w:t>
      </w:r>
      <w:r w:rsidR="00CB1847">
        <w:rPr>
          <w:rFonts w:hAnsi="Times New Roman" w:ascii="Times New Roman"/>
          <w:szCs w:val="24"/>
        </w:rPr>
        <w:t>17</w:t>
      </w:r>
      <w:r w:rsidR="00BF06E1">
        <w:rPr>
          <w:rFonts w:hAnsi="Times New Roman" w:ascii="Times New Roman"/>
          <w:szCs w:val="24"/>
        </w:rPr>
        <w:t>. ožujka</w:t>
      </w:r>
      <w:r w:rsidR="002D5693" w:rsidRPr="002B508F">
        <w:rPr>
          <w:rFonts w:hAnsi="Times New Roman" w:ascii="Times New Roman"/>
          <w:szCs w:val="24"/>
        </w:rPr>
        <w:t xml:space="preserve"> 201</w:t>
      </w:r>
      <w:r w:rsidR="009638A7" w:rsidRPr="002B508F">
        <w:rPr>
          <w:rFonts w:hAnsi="Times New Roman" w:ascii="Times New Roman"/>
          <w:szCs w:val="24"/>
        </w:rPr>
        <w:t>7</w:t>
      </w:r>
      <w:r w:rsidR="002D5693" w:rsidRPr="002B508F">
        <w:rPr>
          <w:rFonts w:hAnsi="Times New Roman" w:ascii="Times New Roman"/>
          <w:szCs w:val="24"/>
        </w:rPr>
        <w:t>.</w:t>
      </w:r>
      <w:r w:rsidR="00EE69E5" w:rsidRPr="002B508F">
        <w:rPr>
          <w:rFonts w:hAnsi="Times New Roman" w:ascii="Times New Roman"/>
          <w:szCs w:val="24"/>
        </w:rPr>
        <w:t xml:space="preserve"> u </w:t>
      </w:r>
      <w:r w:rsidR="009A4367">
        <w:rPr>
          <w:rFonts w:hAnsi="Times New Roman" w:ascii="Times New Roman"/>
          <w:szCs w:val="24"/>
        </w:rPr>
        <w:t>11:50 sati</w:t>
      </w:r>
      <w:r w:rsidR="00EE69E5" w:rsidRPr="002B508F">
        <w:rPr>
          <w:rFonts w:hAnsi="Times New Roman" w:ascii="Times New Roman"/>
          <w:szCs w:val="24"/>
        </w:rPr>
        <w:t>, kada je ovo rješenje</w:t>
      </w:r>
      <w:r w:rsidR="00B2463B" w:rsidRPr="002B508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B184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CB184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B1847">
        <w:rPr>
          <w:rFonts w:hAnsi="Times New Roman" w:ascii="Times New Roman"/>
          <w:szCs w:val="24"/>
          <w:lang w:val="hr-HR"/>
        </w:rPr>
        <w:t>II</w:t>
      </w:r>
      <w:r w:rsidRPr="00CB1847">
        <w:rPr>
          <w:rFonts w:hAnsi="Times New Roman" w:ascii="Times New Roman"/>
          <w:szCs w:val="24"/>
          <w:lang w:val="hr-HR"/>
        </w:rPr>
        <w:tab/>
      </w:r>
      <w:r w:rsidR="00EE69E5" w:rsidRPr="00CB184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CB1847" w:rsidRPr="00CB1847">
        <w:rPr>
          <w:rFonts w:eastAsiaTheme="minorHAnsi" w:hAnsi="Times New Roman" w:ascii="Times New Roman"/>
          <w:szCs w:val="24"/>
          <w:lang w:eastAsia="en-US" w:val="hr-HR"/>
        </w:rPr>
        <w:t>Tibor Toth</w:t>
      </w:r>
      <w:r w:rsidR="00046D63" w:rsidRPr="00CB1847">
        <w:rPr>
          <w:rFonts w:eastAsiaTheme="minorHAnsi" w:hAnsi="Times New Roman" w:ascii="Times New Roman"/>
          <w:szCs w:val="24"/>
          <w:lang w:eastAsia="en-US" w:val="hr-HR"/>
        </w:rPr>
        <w:t xml:space="preserve"> iz Zagreba, </w:t>
      </w:r>
      <w:r w:rsidR="00CB1847" w:rsidRPr="00CB1847">
        <w:rPr>
          <w:rFonts w:eastAsiaTheme="minorHAnsi" w:hAnsi="Times New Roman" w:ascii="Times New Roman"/>
          <w:szCs w:val="24"/>
          <w:lang w:eastAsia="en-US" w:val="hr-HR"/>
        </w:rPr>
        <w:t>Hribarov Prilaz 10, OIB: 65132060598</w:t>
      </w:r>
      <w:r w:rsidR="00A60051" w:rsidRPr="00CB1847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CB18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CB1847">
      <w:pPr>
        <w:jc w:val="both"/>
        <w:rPr>
          <w:rFonts w:hAnsi="Times New Roman" w:ascii="Times New Roman"/>
          <w:lang w:val="hr-HR"/>
        </w:rPr>
      </w:pPr>
      <w:r w:rsidRPr="00CB1847">
        <w:rPr>
          <w:rFonts w:hAnsi="Times New Roman" w:ascii="Times New Roman"/>
          <w:szCs w:val="24"/>
          <w:lang w:val="hr-HR"/>
        </w:rPr>
        <w:t>III</w:t>
      </w:r>
      <w:r w:rsidRPr="00CB1847">
        <w:rPr>
          <w:rFonts w:hAnsi="Times New Roman" w:ascii="Times New Roman"/>
          <w:szCs w:val="24"/>
          <w:lang w:val="hr-HR"/>
        </w:rPr>
        <w:tab/>
      </w:r>
      <w:r w:rsidR="00EE69E5" w:rsidRPr="00CB184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B1847">
        <w:rPr>
          <w:rFonts w:hAnsi="Times New Roman" w:ascii="Times New Roman"/>
          <w:lang w:val="hr-HR"/>
        </w:rPr>
        <w:t xml:space="preserve"> </w:t>
      </w:r>
      <w:r w:rsidR="002B508F" w:rsidRPr="00CB1847">
        <w:rPr>
          <w:rFonts w:hAnsi="Times New Roman" w:ascii="Times New Roman"/>
          <w:szCs w:val="24"/>
          <w:lang w:val="hr-HR"/>
        </w:rPr>
        <w:t>GLJIVARSKA ZADRUGA BUKOVAČA – zadruga za uzgoj i preradu gljiva bukovača i proizvodnju supstrata i micelija, MBS: 080443626, OIB: 68405650119, Šenkovec, Josipa Golubića 40</w:t>
      </w:r>
      <w:r w:rsidR="00B6390A" w:rsidRPr="00CB1847">
        <w:rPr>
          <w:rFonts w:hAnsi="Times New Roman" w:ascii="Times New Roman"/>
          <w:lang w:val="hr-HR"/>
        </w:rPr>
        <w:t>.</w:t>
      </w:r>
    </w:p>
    <w:p w:rsidRDefault="00B6390A" w:rsidP="00B6390A" w:rsidR="00B6390A" w:rsidRPr="00CB184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B1847">
      <w:pPr>
        <w:jc w:val="both"/>
        <w:rPr>
          <w:rFonts w:hAnsi="Times New Roman" w:ascii="Times New Roman"/>
          <w:szCs w:val="24"/>
          <w:lang w:val="hr-HR"/>
        </w:rPr>
      </w:pPr>
      <w:r w:rsidRPr="00CB1847">
        <w:rPr>
          <w:rFonts w:hAnsi="Times New Roman" w:ascii="Times New Roman"/>
          <w:szCs w:val="24"/>
          <w:lang w:val="hr-HR"/>
        </w:rPr>
        <w:t>IV</w:t>
      </w:r>
      <w:r w:rsidRPr="00CB1847">
        <w:rPr>
          <w:rFonts w:hAnsi="Times New Roman" w:ascii="Times New Roman"/>
          <w:szCs w:val="24"/>
          <w:lang w:val="hr-HR"/>
        </w:rPr>
        <w:tab/>
        <w:t>Nakon</w:t>
      </w:r>
      <w:r w:rsidR="00EE69E5" w:rsidRPr="00CB184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B1847">
        <w:rPr>
          <w:rFonts w:hAnsi="Times New Roman" w:ascii="Times New Roman"/>
          <w:szCs w:val="24"/>
          <w:lang w:val="hr-HR"/>
        </w:rPr>
        <w:t>ovog rješenja</w:t>
      </w:r>
      <w:r w:rsidRPr="00CB1847">
        <w:rPr>
          <w:rFonts w:hAnsi="Times New Roman" w:ascii="Times New Roman"/>
          <w:szCs w:val="24"/>
          <w:lang w:val="hr-HR"/>
        </w:rPr>
        <w:t>,</w:t>
      </w:r>
      <w:r w:rsidR="00EE69E5" w:rsidRPr="00CB184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B184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B184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B184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B184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B184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F06E1" w:rsidR="00BF06E1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</w:r>
      <w:r w:rsidR="00BF06E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st. 1. </w:t>
      </w:r>
      <w:r w:rsidR="00BF06E1">
        <w:rPr>
          <w:rFonts w:hAnsi="Times New Roman" w:ascii="Times New Roman"/>
          <w:lang w:val="hr-HR"/>
        </w:rPr>
        <w:t>Stečajnog zakona (''Narodne novine'' broj 71/15, dalje u tekstu: SZ).</w:t>
      </w:r>
    </w:p>
    <w:p w:rsidRDefault="00BF06E1" w:rsidP="00BF06E1" w:rsidR="00BF06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čl. 430. i čl.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BF06E1" w:rsidP="00BF06E1" w:rsidR="00BF06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Osobe ovlaštene za zastupanje dužnika po zakonu nisu u ostavljenom roku od 15 dana postupile po predmetnom pozivu iz Oglasa.</w:t>
      </w:r>
    </w:p>
    <w:p w:rsidRDefault="00BF06E1" w:rsidP="00BF06E1" w:rsidR="00BF06E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Vjerovnici </w:t>
      </w:r>
      <w:r w:rsidRPr="00BF06E1">
        <w:rPr>
          <w:rFonts w:hAnsi="Times New Roman" w:ascii="Times New Roman"/>
        </w:rPr>
        <w:t>ANA KELENC iz Kutine, Matije Gupca 151, MARIJANA JANEČIĆ iz Volodera, Donji Krivaj 8, ALEKSANDRA VELTRUSKY iz Kutine, Matije Gupca 151, i MATIJA KELENC iz Kutine, Matije Gupca 151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lang w:val="hr-HR"/>
        </w:rPr>
        <w:t>su dana 7</w:t>
      </w:r>
      <w:r w:rsidRPr="00463EC0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ožujka 2016. predložili</w:t>
      </w:r>
      <w:r w:rsidRPr="00463EC0">
        <w:rPr>
          <w:rFonts w:hAnsi="Times New Roman" w:ascii="Times New Roman"/>
          <w:lang w:val="hr-HR"/>
        </w:rPr>
        <w:t xml:space="preserve"> otvaranje stečajnog postupka nad dužnikom slijedom</w:t>
      </w:r>
      <w:r>
        <w:rPr>
          <w:rFonts w:hAnsi="Times New Roman" w:ascii="Times New Roman"/>
          <w:lang w:val="hr-HR"/>
        </w:rPr>
        <w:t xml:space="preserve"> čega ih je sud pozvao zaključkom od 16. veljače 2016. na uplatu iznosa od 1.000,00 kuna u Fond za namirenje troškova stečajnog postupka i dodatnog iznosa predujma u iznosu od 5.000,00 kuna za namirenje troškova stečajnog postupka, sve u roku od 8 dana od primitka navedenog zaključka. Vjerovnici su upozoreni da će, ukoliko ne postupe po zahtjevu suda iz zaključka od 16. veljače 2016. godine, sud donijeti rješenje o otvaranju i zaključenju skraćenog stečajnog postupka u skladu s odredbom čl. 431. st. 2. SZ-a.</w:t>
      </w:r>
    </w:p>
    <w:p w:rsidRDefault="00BF06E1" w:rsidP="00BF06E1" w:rsidR="00BF06E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Vjerovnici su navedeni zaključak suda zaprimili 22. veljače 2016. godine i nisu postupio po zaključku suda odnosno nisu uplatili zatraženi predujam.</w:t>
      </w:r>
      <w:r>
        <w:rPr>
          <w:rFonts w:hAnsi="Times New Roman" w:ascii="Times New Roman"/>
          <w:lang w:val="hr-HR"/>
        </w:rPr>
        <w:tab/>
      </w:r>
    </w:p>
    <w:p w:rsidRDefault="00BF06E1" w:rsidP="00BF06E1" w:rsidR="00BF06E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Odredbom čl. 431. st. 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Stavkom 2. čl. 431. SZ-a određeno je  da će u slučaju iz stavka 1. ovoga članka sud po službenoj dužnosti donijeti rješenje o otvaranju i zaključenju skraćenoga stečajnog postupka.</w:t>
      </w:r>
    </w:p>
    <w:p w:rsidRDefault="00BF06E1" w:rsidP="00BF06E1" w:rsidR="00BF06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Sud je uvidom u Potvrdu o neizvršenim osnovama za plaćanje za dužnika (list 19 spisa) od dana 24. veljače 2017. utvrdio da na navedeni dan dužnik u Očevidniku redoslijeda osnova za plaćanje ima evidentirane neizvršene osnove za plaćanje u neprekinutom razdoblju od 4708 dana. </w:t>
      </w:r>
    </w:p>
    <w:p w:rsidRDefault="00BF06E1" w:rsidP="00BF06E1" w:rsidR="00BF06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st. 1. i 2. SZ-a odlučeno kao u izreci ovog rješenja.</w:t>
      </w:r>
    </w:p>
    <w:p w:rsidRDefault="00BF06E1" w:rsidP="00BF06E1" w:rsidR="00BF06E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odabran je primjenom odredbe čl. 432. SZ-a.</w:t>
      </w:r>
    </w:p>
    <w:p w:rsidRDefault="00BF06E1" w:rsidP="00BF06E1" w:rsidR="00BF06E1" w:rsidRPr="00ED171E">
      <w:pPr>
        <w:jc w:val="both"/>
        <w:rPr>
          <w:rFonts w:hAnsi="Times New Roman" w:ascii="Times New Roman"/>
          <w:lang w:val="hr-HR"/>
        </w:rPr>
      </w:pPr>
    </w:p>
    <w:p w:rsidRDefault="00EE69E5" w:rsidP="00BF06E1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46CBD">
        <w:rPr>
          <w:rFonts w:hAnsi="Times New Roman" w:ascii="Times New Roman"/>
          <w:lang w:val="hr-HR"/>
        </w:rPr>
        <w:t>dana 17</w:t>
      </w:r>
      <w:r w:rsidR="00BF06E1">
        <w:rPr>
          <w:rFonts w:hAnsi="Times New Roman" w:ascii="Times New Roman"/>
          <w:lang w:val="hr-HR"/>
        </w:rPr>
        <w:t>. ožujka</w:t>
      </w:r>
      <w:r w:rsidR="00DB48EC">
        <w:rPr>
          <w:rFonts w:hAnsi="Times New Roman" w:ascii="Times New Roman"/>
          <w:lang w:val="hr-HR"/>
        </w:rPr>
        <w:t xml:space="preserve"> 2017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BF06E1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</w:t>
      </w:r>
      <w:r w:rsidR="00D174AC">
        <w:rPr>
          <w:rFonts w:hAnsi="Times New Roman" w:ascii="Times New Roman"/>
          <w:szCs w:val="24"/>
          <w:lang w:val="hr-HR"/>
        </w:rPr>
        <w:t>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</w:t>
      </w:r>
      <w:r w:rsidR="00A36148">
        <w:rPr>
          <w:rFonts w:hAnsi="Times New Roman" w:ascii="Times New Roman"/>
          <w:szCs w:val="24"/>
          <w:lang w:val="hr-HR"/>
        </w:rPr>
        <w:t xml:space="preserve">odmah </w:t>
      </w:r>
      <w:r w:rsidR="00867F16" w:rsidRPr="00ED171E">
        <w:rPr>
          <w:rFonts w:hAnsi="Times New Roman" w:ascii="Times New Roman"/>
          <w:szCs w:val="24"/>
          <w:lang w:val="hr-HR"/>
        </w:rPr>
        <w:t xml:space="preserve">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sectPr w:rsidSect="007F4163" w:rsidR="00D44D4F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24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B508F">
      <w:rPr>
        <w:rFonts w:hAnsi="Times New Roman" w:ascii="Times New Roman"/>
        <w:lang w:val="hr-HR"/>
      </w:rPr>
      <w:t>2978/2015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C657D"/>
    <w:rsid w:val="004F71E0"/>
    <w:rsid w:val="004F7DD6"/>
    <w:rsid w:val="00532B71"/>
    <w:rsid w:val="00546CBD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638A7"/>
    <w:rsid w:val="00983C91"/>
    <w:rsid w:val="00997BA9"/>
    <w:rsid w:val="009A4367"/>
    <w:rsid w:val="009F5765"/>
    <w:rsid w:val="00A12434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06E1"/>
    <w:rsid w:val="00BF2CB7"/>
    <w:rsid w:val="00BF41A2"/>
    <w:rsid w:val="00C57CAF"/>
    <w:rsid w:val="00C57D6B"/>
    <w:rsid w:val="00CB1847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2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4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4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4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4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2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4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4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4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4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2978</izvorni_sadrzaj>
    <derivirana_varijabla naziv="DomainObject.Predmet.Broj_1">2978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St-2978/2015</izvorni_sadrzaj>
    <derivirana_varijabla naziv="DomainObject.Predmet.OznakaBroj_1">St-2978/2015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GLJIVARSKA ZADRUGA BUKOVAČA zastupanog po punomoćniku Andrea Celić</izvorni_sadrzaj>
    <derivirana_varijabla naziv="DomainObject.Predmet.ProtustrankaFormated_1">  GLJIVARSKA ZADRUGA BUKOVAČA zastupanog po punomoćniku Andrea Celić</derivirana_varijabla>
  </DomainObject.Predmet.ProtustrankaFormated>
  <DomainObject.Predmet.ProtustrankaFormatedOIB>
    <izvorni_sadrzaj>  GLJIVARSKA ZADRUGA BUKOVAČA, OIB 68405650119 zastupanog po punomoćniku Andrea Celić</izvorni_sadrzaj>
    <derivirana_varijabla naziv="DomainObject.Predmet.ProtustrankaFormatedOIB_1">  GLJIVARSKA ZADRUGA BUKOVAČA, OIB 68405650119 zastupanog po punomoćniku Andrea Celić</derivirana_varijabla>
  </DomainObject.Predmet.ProtustrankaFormatedOIB>
  <DomainObject.Predmet.ProtustrankaFormatedWithAdress>
    <izvorni_sadrzaj> GLJIVARSKA ZADRUGA BUKOVAČA, Ul. Josipa Golubića 40, 10292 Šenkovec zastupanog po punomoćniku Andrea Celić</izvorni_sadrzaj>
    <derivirana_varijabla naziv="DomainObject.Predmet.ProtustrankaFormatedWithAdress_1"> GLJIVARSKA ZADRUGA BUKOVAČA, Ul. Josipa Golubića 40, 10292 Šenkovec zastupanog po punomoćniku Andrea Celić</derivirana_varijabla>
  </DomainObject.Predmet.ProtustrankaFormatedWithAdress>
  <DomainObject.Predmet.ProtustrankaFormatedWithAdressOIB>
    <izvorni_sadrzaj> GLJIVARSKA ZADRUGA BUKOVAČA, OIB 68405650119, Ul. Josipa Golubića 40, 10292 Šenkovec zastupanog po punomoćniku Andrea Celić</izvorni_sadrzaj>
    <derivirana_varijabla naziv="DomainObject.Predmet.ProtustrankaFormatedWithAdressOIB_1"> GLJIVARSKA ZADRUGA BUKOVAČA, OIB 68405650119, Ul. Josipa Golubića 40, 10292 Šenkovec zastupanog po punomoćniku Andrea Celić</derivirana_varijabla>
  </DomainObject.Predmet.ProtustrankaFormatedWithAdressOIB>
  <DomainObject.Predmet.ProtustrankaWithAdress>
    <izvorni_sadrzaj>GLJIVARSKA ZADRUGA BUKOVAČA Ul. Josipa Golubića 40, 10292 Šenkovec</izvorni_sadrzaj>
    <derivirana_varijabla naziv="DomainObject.Predmet.ProtustrankaWithAdress_1">GLJIVARSKA ZADRUGA BUKOVAČA Ul. Josipa Golubića 40, 10292 Šenkovec</derivirana_varijabla>
  </DomainObject.Predmet.ProtustrankaWithAdress>
  <DomainObject.Predmet.ProtustrankaWithAdressOIB>
    <izvorni_sadrzaj>GLJIVARSKA ZADRUGA BUKOVAČA, OIB 68405650119, Ul. Josipa Golubića 40, 10292 Šenkovec</izvorni_sadrzaj>
    <derivirana_varijabla naziv="DomainObject.Predmet.ProtustrankaWithAdressOIB_1">GLJIVARSKA ZADRUGA BUKOVAČA, OIB 68405650119, Ul. Josipa Golubića 40, 10292 Šenkovec</derivirana_varijabla>
  </DomainObject.Predmet.ProtustrankaWithAdressOIB>
  <DomainObject.Predmet.ProtustrankaNazivFormated>
    <izvorni_sadrzaj>GLJIVARSKA ZADRUGA BUKOVAČA</izvorni_sadrzaj>
    <derivirana_varijabla naziv="DomainObject.Predmet.ProtustrankaNazivFormated_1">GLJIVARSKA ZADRUGA BUKOVAČA</derivirana_varijabla>
  </DomainObject.Predmet.ProtustrankaNazivFormated>
  <DomainObject.Predmet.ProtustrankaNazivFormatedOIB>
    <izvorni_sadrzaj>GLJIVARSKA ZADRUGA BUKOVAČA, OIB 68405650119</izvorni_sadrzaj>
    <derivirana_varijabla naziv="DomainObject.Predmet.ProtustrankaNazivFormatedOIB_1">GLJIVARSKA ZADRUGA BUKOVAČA, OIB 68405650119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GLJIVARSKA ZADRUGA BUKOVAČA zastupanog po punomoćniku Andrea Celić</item>
    </izvorni_sadrzaj>
    <derivirana_varijabla naziv="DomainObject.Predmet.ProtuStrankaListFormated_1">
      <item>GLJIVARSKA ZADRUGA BUKOVAČA zastupanog po punomoćniku Andrea Celić</item>
    </derivirana_varijabla>
  </DomainObject.Predmet.ProtuStrankaListFormated>
  <DomainObject.Predmet.ProtuStrankaListFormatedOIB>
    <izvorni_sadrzaj>
      <item>GLJIVARSKA ZADRUGA BUKOVAČA, OIB 68405650119 zastupanog po punomoćniku Andrea Celić</item>
    </izvorni_sadrzaj>
    <derivirana_varijabla naziv="DomainObject.Predmet.ProtuStrankaListFormatedOIB_1">
      <item>GLJIVARSKA ZADRUGA BUKOVAČA, OIB 68405650119 zastupanog po punomoćniku Andrea Celić</item>
    </derivirana_varijabla>
  </DomainObject.Predmet.ProtuStrankaListFormatedOIB>
  <DomainObject.Predmet.ProtuStrankaListFormatedWithAdress>
    <izvorni_sadrzaj>
      <item>GLJIVARSKA ZADRUGA BUKOVAČA, Ul. Josipa Golubića 40, 10292 Šenkovec zastupanog po punomoćniku Andrea Celić</item>
    </izvorni_sadrzaj>
    <derivirana_varijabla naziv="DomainObject.Predmet.ProtuStrankaListFormatedWithAdress_1">
      <item>GLJIVARSKA ZADRUGA BUKOVAČA, Ul. Josipa Golubića 40, 10292 Šenkovec zastupanog po punomoćniku Andrea Celić</item>
    </derivirana_varijabla>
  </DomainObject.Predmet.ProtuStrankaListFormatedWithAdress>
  <DomainObject.Predmet.ProtuStrankaListFormatedWithAdressOIB>
    <izvorni_sadrzaj>
      <item>GLJIVARSKA ZADRUGA BUKOVAČA, OIB 68405650119, Ul. Josipa Golubića 40, 10292 Šenkovec zastupanog po punomoćniku Andrea Celić</item>
    </izvorni_sadrzaj>
    <derivirana_varijabla naziv="DomainObject.Predmet.ProtuStrankaListFormatedWithAdressOIB_1">
      <item>GLJIVARSKA ZADRUGA BUKOVAČA, OIB 68405650119, Ul. Josipa Golubića 40, 10292 Šenkovec zastupanog po punomoćniku Andrea Celić</item>
    </derivirana_varijabla>
  </DomainObject.Predmet.ProtuStrankaListFormatedWithAdressOIB>
  <DomainObject.Predmet.ProtuStrankaListNazivFormated>
    <izvorni_sadrzaj>
      <item>GLJIVARSKA ZADRUGA BUKOVAČA</item>
    </izvorni_sadrzaj>
    <derivirana_varijabla naziv="DomainObject.Predmet.ProtuStrankaListNazivFormated_1">
      <item>GLJIVARSKA ZADRUGA BUKOVAČA</item>
    </derivirana_varijabla>
  </DomainObject.Predmet.ProtuStrankaListNazivFormated>
  <DomainObject.Predmet.ProtuStrankaListNazivFormatedOIB>
    <izvorni_sadrzaj>
      <item>GLJIVARSKA ZADRUGA BUKOVAČA, OIB 68405650119</item>
    </izvorni_sadrzaj>
    <derivirana_varijabla naziv="DomainObject.Predmet.ProtuStrankaListNazivFormatedOIB_1">
      <item>GLJIVARSKA ZADRUGA BUKOVAČA, OIB 68405650119</item>
    </derivirana_varijabla>
  </DomainObject.Predmet.ProtuStrankaListNazivFormatedOIB>
  <DomainObject.Predmet.OstaliListFormated>
    <izvorni_sadrzaj>
      <item>Andrea Celić punomoćnik sudionika u postupku GLJIVARSKA ZADRUGA BUKOVAČA</item>
    </izvorni_sadrzaj>
    <derivirana_varijabla naziv="DomainObject.Predmet.OstaliListFormated_1">
      <item>Andrea Celić punomoćnik sudionika u postupku GLJIVARSKA ZADRUGA BUKOVAČA</item>
    </derivirana_varijabla>
  </DomainObject.Predmet.OstaliListFormated>
  <DomainObject.Predmet.OstaliListFormatedOIB>
    <izvorni_sadrzaj>
      <item>Andrea Celić, OIB 57688916871 punomoćnik sudionika u postupku GLJIVARSKA ZADRUGA BUKOVAČA</item>
    </izvorni_sadrzaj>
    <derivirana_varijabla naziv="DomainObject.Predmet.OstaliListFormatedOIB_1">
      <item>Andrea Celić, OIB 57688916871 punomoćnik sudionika u postupku GLJIVARSKA ZADRUGA BUKOVAČA</item>
    </derivirana_varijabla>
  </DomainObject.Predmet.OstaliListFormatedOIB>
  <DomainObject.Predmet.OstaliListFormatedWithAdress>
    <izvorni_sadrzaj>
      <item>Andrea Celić, Josipa Golubića 40, 10292 Šenkovec punomoćnik sudionika u postupku GLJIVARSKA ZADRUGA BUKOVAČA</item>
    </izvorni_sadrzaj>
    <derivirana_varijabla naziv="DomainObject.Predmet.OstaliListFormatedWithAdress_1">
      <item>Andrea Celić, Josipa Golubića 40, 10292 Šenkovec punomoćnik sudionika u postupku GLJIVARSKA ZADRUGA BUKOVAČA</item>
    </derivirana_varijabla>
  </DomainObject.Predmet.OstaliListFormatedWithAdress>
  <DomainObject.Predmet.OstaliListFormatedWithAdressOIB>
    <izvorni_sadrzaj>
      <item>Andrea Celić, OIB 57688916871, Josipa Golubića 40, 10292 Šenkovec punomoćnik sudionika u postupku GLJIVARSKA ZADRUGA BUKOVAČA</item>
    </izvorni_sadrzaj>
    <derivirana_varijabla naziv="DomainObject.Predmet.OstaliListFormatedWithAdressOIB_1">
      <item>Andrea Celić, OIB 57688916871, Josipa Golubića 40, 10292 Šenkovec punomoćnik sudionika u postupku GLJIVARSKA ZADRUGA BUKOVAČA</item>
    </derivirana_varijabla>
  </DomainObject.Predmet.OstaliListFormatedWithAdressOIB>
  <DomainObject.Predmet.OstaliListNazivFormated>
    <izvorni_sadrzaj>
      <item>Andrea Celić</item>
    </izvorni_sadrzaj>
    <derivirana_varijabla naziv="DomainObject.Predmet.OstaliListNazivFormated_1">
      <item>Andrea Celić</item>
    </derivirana_varijabla>
  </DomainObject.Predmet.OstaliListNazivFormated>
  <DomainObject.Predmet.OstaliListNazivFormatedOIB>
    <izvorni_sadrzaj>
      <item>Andrea Celić, OIB 57688916871</item>
    </izvorni_sadrzaj>
    <derivirana_varijabla naziv="DomainObject.Predmet.OstaliListNazivFormatedOIB_1">
      <item>Andrea Celić, OIB 57688916871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GLJIVARSKA ZADRUGA BUKOVAČA</izvorni_sadrzaj>
    <derivirana_varijabla naziv="DomainObject.Predmet.ProtustrankaIDrugi_1">GLJIVARSKA ZADRUGA BUKOVAČA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GLJIVARSKA ZADRUGA BUKOVAČA, OIB 68405650119, Ul. Josipa Golubića 40, 10292 Šenkovec</izvorni_sadrzaj>
    <derivirana_varijabla naziv="DomainObject.Predmet.ProtustrankaIDrugiAdressOIB_1">GLJIVARSKA ZADRUGA BUKOVAČA, OIB 68405650119, Ul. Josipa Golubića 40,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GLJIVARSKA ZADRUGA BUKOVAČA</item>
      <item>Andrea Celić</item>
    </izvorni_sadrzaj>
    <derivirana_varijabla naziv="DomainObject.Predmet.SudioniciListNaziv_1">
      <item>FINA Regionalni centar Zagreb</item>
      <item>GLJIVARSKA ZADRUGA BUKOVAČA</item>
      <item>Andrea Celić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GLJIVARSKA ZADRUGA BUKOVAČA, OIB 68405650119, Ul. Josipa Golubića 40,10292 Šenkovec</item>
      <item>Andrea Celić, OIB 57688916871, Josipa Golubića 40,10292 Šenkovec</item>
    </izvorni_sadrzaj>
    <derivirana_varijabla naziv="DomainObject.Predmet.SudioniciListAdressOIB_1">
      <item>FINA Regionalni centar Zagreb, OIB 85821130368, Trg svibanjskih žrtava 1995. 1,10000 Zagreb</item>
      <item>GLJIVARSKA ZADRUGA BUKOVAČA, OIB 68405650119, Ul. Josipa Golubića 40,10292 Šenkovec</item>
      <item>Andrea Celić, OIB 57688916871, Josipa Golubića 40,10292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68405650119</item>
      <item>, OIB 57688916871</item>
    </izvorni_sadrzaj>
    <derivirana_varijabla naziv="DomainObject.Predmet.SudioniciListNazivOIB_1">
      <item>, OIB 85821130368</item>
      <item>, OIB 68405650119</item>
      <item>, OIB 57688916871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768</properties:Words>
  <properties:Characters>4059</properties:Characters>
  <properties:Lines>94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2017-02-21T09:34:00Z</dcterms:created>
  <dc:creator>Sudsko vijeæe</dc:creator>
  <cp:lastModifiedBy>Marija Kojić</cp:lastModifiedBy>
  <cp:lastPrinted>2016-06-02T08:14:00Z</cp:lastPrinted>
  <dcterms:modified xmlns:xsi="http://www.w3.org/2001/XMLSchema-instance" xsi:type="dcterms:W3CDTF">2017-03-17T10:45:00Z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