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4155E8" w:rsidR="008063A5"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4155E8" w:rsidR="008063A5" w:rsidRPr="00363168">
              <w:trPr>
                <w:jc w:val="right"/>
              </w:trPr>
              <w:tc>
                <w:tcPr>
                  <w:tcW w:type="dxa" w:w="3383"/>
                </w:tcPr>
                <w:p w:rsidRDefault="008063A5" w:rsidP="004155E8" w:rsidR="008063A5" w:rsidRPr="00363168">
                  <w:pPr>
                    <w:pStyle w:val="VSVerzija"/>
                    <w:rPr>
                      <w:sz w:val="22"/>
                      <w:szCs w:val="22"/>
                    </w:rPr>
                  </w:pPr>
                  <w:r w:rsidRPr="00363168">
                    <w:rPr>
                      <w:sz w:val="22"/>
                      <w:szCs w:val="22"/>
                    </w:rPr>
                    <w:t>Poslovni br.</w:t>
                  </w:r>
                  <w:r>
                    <w:rPr>
                      <w:sz w:val="22"/>
                      <w:szCs w:val="22"/>
                    </w:rPr>
                    <w:t xml:space="preserve"> 10 St-634/2018-</w:t>
                  </w:r>
                  <w:r w:rsidR="0018346A">
                    <w:rPr>
                      <w:sz w:val="22"/>
                      <w:szCs w:val="22"/>
                    </w:rPr>
                    <w:t>9</w:t>
                  </w:r>
                </w:p>
              </w:tc>
            </w:tr>
          </w:tbl>
          <w:p w:rsidRDefault="008063A5" w:rsidP="004155E8" w:rsidR="008063A5" w:rsidRPr="00974EE9">
            <w:pPr>
              <w:pStyle w:val="VSVerzija"/>
              <w:jc w:val="right"/>
            </w:pPr>
            <w:r>
              <w:t xml:space="preserve"> </w:t>
            </w:r>
          </w:p>
        </w:tc>
      </w:tr>
      <w:tr w:rsidTr="004155E8" w:rsidR="008063A5"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8063A5" w:rsidP="004155E8" w:rsidR="008063A5">
            <w:pPr>
              <w:pStyle w:val="VSVerzija"/>
              <w:jc w:val="right"/>
            </w:pPr>
          </w:p>
        </w:tc>
      </w:tr>
    </w:tbl>
    <w:p w14:textId="4f2367e" w14:paraId="4f2367e" w:rsidRDefault="008063A5" w:rsidP="008063A5" w:rsidR="008063A5">
      <w:pPr>
        <w:jc w:val="center"/>
        <w15:collapsed w:val="false"/>
      </w:pPr>
      <w:r>
        <w:t>R E P U B L I K A  H R V A T S K A</w:t>
      </w:r>
    </w:p>
    <w:p w:rsidRDefault="008063A5" w:rsidP="008063A5" w:rsidR="008063A5"/>
    <w:p w:rsidRDefault="008063A5" w:rsidP="008063A5" w:rsidR="008063A5">
      <w:pPr>
        <w:jc w:val="center"/>
      </w:pPr>
      <w:r>
        <w:t>R J E Š E N J E</w:t>
      </w:r>
    </w:p>
    <w:p w:rsidRDefault="008063A5" w:rsidP="008063A5" w:rsidR="008063A5">
      <w:pPr>
        <w:rPr>
          <w:b/>
        </w:rPr>
      </w:pPr>
    </w:p>
    <w:p w:rsidRDefault="008063A5" w:rsidP="008063A5" w:rsidR="008063A5">
      <w:pPr>
        <w:jc w:val="both"/>
      </w:pPr>
      <w:r>
        <w:tab/>
      </w:r>
      <w:r>
        <w:tab/>
        <w:t>Trgovački sud u Osijeku, po sucu mr. sc. Mirjani Baran u stečajnom predmetu predlagatelja Financijske agencije, RC Zagreb, Podružnica Karlovac, Ul. Pavla Vitezovića 1, za otvaranje stečajnog postupka nad dužnikom PROM-MEDIA j.d.o.o., OIB:  00098380820, MBS: 080829264, Karlovac, Kralja Zvonimira 7, 6. prosinca 2018.</w:t>
      </w:r>
    </w:p>
    <w:p w:rsidRDefault="00A33B9B" w:rsidP="00A33B9B" w:rsidR="00A33B9B" w:rsidRPr="00A33B9B">
      <w:pPr>
        <w:ind w:firstLine="708"/>
        <w:jc w:val="both"/>
      </w:pPr>
      <w:r w:rsidRPr="00A33B9B">
        <w:t xml:space="preserve">                         </w:t>
      </w:r>
    </w:p>
    <w:p w:rsidRDefault="00A33B9B" w:rsidP="00A33B9B" w:rsidR="00A33B9B" w:rsidRPr="00A33B9B">
      <w:pPr>
        <w:jc w:val="center"/>
      </w:pPr>
      <w:r w:rsidRPr="00A33B9B">
        <w:t>r i j e š i o   j e</w:t>
      </w:r>
    </w:p>
    <w:p w:rsidRDefault="00A33B9B" w:rsidP="00A33B9B" w:rsidR="00A33B9B" w:rsidRPr="00A33B9B">
      <w:pPr>
        <w:jc w:val="both"/>
      </w:pPr>
      <w:r w:rsidRPr="00A33B9B">
        <w:tab/>
      </w:r>
    </w:p>
    <w:p w:rsidRDefault="00B03B02" w:rsidP="009A4526" w:rsidR="008063A5" w:rsidRPr="00A33B9B">
      <w:pPr>
        <w:pStyle w:val="Odlomakpopisa"/>
        <w:numPr>
          <w:ilvl w:val="0"/>
          <w:numId w:val="10"/>
        </w:numPr>
        <w:jc w:val="both"/>
      </w:pPr>
      <w:r>
        <w:t>R</w:t>
      </w:r>
      <w:r w:rsidR="00A33B9B" w:rsidRPr="00A33B9B">
        <w:t xml:space="preserve">očište za ispitivanje uvjeta za otvaranje stečajnog postupka nad dužnikom </w:t>
      </w:r>
      <w:r w:rsidR="008063A5">
        <w:t>PROM-MEDIA j.d.o.o., OIB:  00098380820, MBS: 080829264, Karlovac, Kralja Zvonimira 7</w:t>
      </w:r>
      <w:r w:rsidR="001A3357">
        <w:t>,</w:t>
      </w:r>
      <w:r w:rsidR="00A33B9B" w:rsidRPr="00A33B9B">
        <w:t xml:space="preserve">  </w:t>
      </w:r>
      <w:r w:rsidR="008063A5">
        <w:t xml:space="preserve"> </w:t>
      </w:r>
      <w:r w:rsidR="008063A5" w:rsidRPr="00A33B9B">
        <w:t>održati će se u prostorijama Trgovačkog suda u Osijeku, Zagrebačka 2, soba 2</w:t>
      </w:r>
      <w:r w:rsidR="008063A5">
        <w:t>1</w:t>
      </w:r>
      <w:r w:rsidR="008063A5" w:rsidRPr="00A33B9B">
        <w:t>/I.</w:t>
      </w:r>
    </w:p>
    <w:p w:rsidRDefault="00A33B9B" w:rsidP="00A33B9B" w:rsidR="00A33B9B" w:rsidRPr="00A33B9B">
      <w:pPr>
        <w:ind w:left="360"/>
        <w:jc w:val="both"/>
      </w:pPr>
    </w:p>
    <w:p w:rsidRDefault="008063A5" w:rsidP="00A33B9B" w:rsidR="00A33B9B" w:rsidRPr="00B03B02">
      <w:pPr>
        <w:ind w:left="360"/>
        <w:jc w:val="center"/>
        <w:rPr>
          <w:b/>
          <w:bCs/>
        </w:rPr>
      </w:pPr>
      <w:r>
        <w:rPr>
          <w:b/>
          <w:bCs/>
        </w:rPr>
        <w:t>19. prosinca</w:t>
      </w:r>
      <w:r w:rsidR="00A33B9B" w:rsidRPr="00B03B02">
        <w:rPr>
          <w:b/>
          <w:bCs/>
        </w:rPr>
        <w:t xml:space="preserve"> 2018. godine  s početkom u </w:t>
      </w:r>
      <w:r w:rsidR="001A3357">
        <w:rPr>
          <w:b/>
          <w:bCs/>
        </w:rPr>
        <w:t>11,</w:t>
      </w:r>
      <w:r w:rsidR="00F94A6B">
        <w:rPr>
          <w:b/>
          <w:bCs/>
        </w:rPr>
        <w:t>15</w:t>
      </w:r>
      <w:r w:rsidR="00A33B9B" w:rsidRPr="00B03B02">
        <w:rPr>
          <w:b/>
          <w:bCs/>
        </w:rPr>
        <w:t xml:space="preserve">  sati,</w:t>
      </w:r>
    </w:p>
    <w:p w:rsidRDefault="00A33B9B" w:rsidP="00A33B9B" w:rsidR="00A33B9B" w:rsidRPr="00A33B9B">
      <w:pPr>
        <w:ind w:firstLine="348" w:left="360"/>
        <w:jc w:val="both"/>
      </w:pPr>
    </w:p>
    <w:p w:rsidRDefault="00A33B9B" w:rsidP="00A33B9B" w:rsidR="00A33B9B" w:rsidRPr="00A33B9B">
      <w:pPr>
        <w:ind w:left="360"/>
        <w:jc w:val="both"/>
      </w:pPr>
    </w:p>
    <w:p w:rsidRDefault="00A33B9B" w:rsidP="009A4526" w:rsidR="00A33B9B" w:rsidRPr="00A33B9B">
      <w:pPr>
        <w:ind w:firstLine="708"/>
        <w:jc w:val="both"/>
      </w:pPr>
      <w:r w:rsidRPr="00A33B9B">
        <w:t xml:space="preserve">2. </w:t>
      </w:r>
      <w:r w:rsidR="009A4526">
        <w:tab/>
      </w:r>
      <w:r w:rsidRPr="00A33B9B">
        <w:t xml:space="preserve">Na ročište se dostavom ovog rješenja pozivaju: </w:t>
      </w:r>
    </w:p>
    <w:p w:rsidRDefault="00A33B9B" w:rsidP="00A33B9B" w:rsidR="00A33B9B">
      <w:pPr>
        <w:ind w:left="1440"/>
        <w:jc w:val="both"/>
      </w:pPr>
      <w:r w:rsidRPr="00A33B9B">
        <w:t>- Predlagatelj – FINA RC Osijek Podružnica Osijek</w:t>
      </w:r>
    </w:p>
    <w:p w:rsidRDefault="00C72F10" w:rsidP="00A33B9B" w:rsidR="00C72F10">
      <w:pPr>
        <w:ind w:left="1440"/>
        <w:jc w:val="both"/>
      </w:pPr>
      <w:r>
        <w:t xml:space="preserve">- zakonski zastupnik dužnika </w:t>
      </w:r>
      <w:r w:rsidR="00F94A6B">
        <w:t>Mario Pecoja, Karlovac, Dubrovačka 17</w:t>
      </w:r>
    </w:p>
    <w:p w:rsidRDefault="00F94A6B" w:rsidP="00F94A6B" w:rsidR="00F94A6B">
      <w:pPr>
        <w:jc w:val="both"/>
      </w:pPr>
    </w:p>
    <w:p w:rsidRDefault="00F94A6B" w:rsidP="00F94A6B" w:rsidR="00F94A6B">
      <w:pPr>
        <w:jc w:val="center"/>
      </w:pPr>
      <w:r>
        <w:t>Obrazloženje</w:t>
      </w:r>
    </w:p>
    <w:p w:rsidRDefault="00F94A6B" w:rsidP="00F94A6B" w:rsidR="00F94A6B">
      <w:pPr>
        <w:jc w:val="both"/>
      </w:pPr>
    </w:p>
    <w:p w:rsidRDefault="00F94A6B" w:rsidP="00F94A6B" w:rsidR="00F94A6B">
      <w:pPr>
        <w:jc w:val="both"/>
      </w:pPr>
      <w:r>
        <w:tab/>
        <w:t xml:space="preserve">Sud je zakazao ročište radi očitovanja o prijedlogu za otvaranje stečajnog postupka nad dužnikom za dan 27. studenog 2018. na kojem ročištu je saslušan privremeni stečajni upravitelj te zamjenica županijskog državnog odvjetnika a na koje ročište nije pristupio predlagatelj FINA i zakonski zastupnik dužnika. </w:t>
      </w:r>
    </w:p>
    <w:p w:rsidRDefault="00F94A6B" w:rsidP="00F94A6B" w:rsidR="00F94A6B">
      <w:pPr>
        <w:jc w:val="both"/>
      </w:pPr>
    </w:p>
    <w:p w:rsidRDefault="00F94A6B" w:rsidP="00F94A6B" w:rsidR="00F94A6B">
      <w:pPr>
        <w:ind w:firstLine="708"/>
        <w:jc w:val="both"/>
      </w:pPr>
      <w:r>
        <w:t>Budući je zaprimljen podnesak dužnika  u kojem ističe da nije zaprimio poziv niti je isti poslan na važeću adresu, te da nije zaprimio rješenje Visokog trgovačkog suda od 9. ožujka 2018. pa da se protivi pokretanju stečajnog postupka i zahtjeva da se predmet kao i ročište, prebaci na nadležni Trgovački sud u Karlovcu.</w:t>
      </w:r>
    </w:p>
    <w:p w:rsidRDefault="00F94A6B" w:rsidP="00F94A6B" w:rsidR="00F94A6B">
      <w:pPr>
        <w:ind w:firstLine="708"/>
        <w:jc w:val="both"/>
      </w:pPr>
      <w:r>
        <w:t xml:space="preserve"> </w:t>
      </w:r>
    </w:p>
    <w:p w:rsidRDefault="00F94A6B" w:rsidP="00F94A6B" w:rsidR="00F94A6B">
      <w:pPr>
        <w:ind w:firstLine="708"/>
        <w:jc w:val="both"/>
      </w:pPr>
      <w:r>
        <w:t>Navodi dužnika nisu osnovani.</w:t>
      </w:r>
    </w:p>
    <w:p w:rsidRDefault="00F94A6B" w:rsidP="00F94A6B" w:rsidR="00F94A6B">
      <w:pPr>
        <w:ind w:firstLine="708"/>
        <w:jc w:val="both"/>
      </w:pPr>
    </w:p>
    <w:p w:rsidRDefault="00F94A6B" w:rsidP="00F94A6B" w:rsidR="00FF68CE">
      <w:pPr>
        <w:ind w:firstLine="708"/>
        <w:jc w:val="both"/>
      </w:pPr>
      <w:r>
        <w:t>Naime, odredbom članka 12. stavak 1. Stečajnog zakona (Narodne novine broj 71/15, dalje: SZ) sudska pismena dostavljaju se objavom pismena na mrežnoj stranici e-oglasna ploča sudova</w:t>
      </w:r>
      <w:r w:rsidR="00C073A9">
        <w:t xml:space="preserve"> te objava pismena na toj stranici smatra se dokazom da je dostava obavljena svim sudionicima. U konkretnom slučaju rješenje Trgovačkog suda u Osijeku, o zakazivanju </w:t>
      </w:r>
    </w:p>
    <w:p w:rsidRDefault="00FF68CE" w:rsidP="00FF68CE" w:rsidR="00FF68CE">
      <w:pPr>
        <w:jc w:val="both"/>
      </w:pPr>
    </w:p>
    <w:p w:rsidRDefault="00FF68CE" w:rsidP="00FF68CE" w:rsidR="00FF68CE">
      <w:pPr>
        <w:jc w:val="both"/>
      </w:pPr>
    </w:p>
    <w:p w:rsidRDefault="00FF68CE" w:rsidP="00FF68CE" w:rsidR="00FF68CE">
      <w:pPr>
        <w:jc w:val="both"/>
      </w:pPr>
    </w:p>
    <w:p w:rsidRDefault="00FF68CE" w:rsidP="00FF68CE" w:rsidR="00FF68CE">
      <w:pPr>
        <w:jc w:val="both"/>
      </w:pPr>
    </w:p>
    <w:p w:rsidRDefault="00C073A9" w:rsidP="00FF68CE" w:rsidR="00F94A6B">
      <w:pPr>
        <w:jc w:val="both"/>
      </w:pPr>
      <w:r>
        <w:t>ročišta radi izjašnjenja o prijedlogu za otvaranje stečajnog postupka, za dan 28. studenog 2018., stavljeno je na e-oglasnu ploču Trgovačkog suda u Osijeku, čime se smatra da je izvršena uredna dostavlja. Osim toga, sud je pozivao dužnika osobno, na adresu Karlovac, Kralja Zvonimira 7, s koje adrese se poziv vratio da je dužnik" nepoznat" dok se poziv za zakonskog zastupnika dužnika vratio s naznakom "obaviješten, nije podigao pošiljku".</w:t>
      </w:r>
    </w:p>
    <w:p w:rsidRDefault="00C073A9" w:rsidP="00F94A6B" w:rsidR="00C073A9">
      <w:pPr>
        <w:ind w:firstLine="708"/>
        <w:jc w:val="both"/>
      </w:pPr>
    </w:p>
    <w:p w:rsidRDefault="00C073A9" w:rsidP="00F94A6B" w:rsidR="00C073A9">
      <w:pPr>
        <w:ind w:firstLine="708"/>
        <w:jc w:val="both"/>
      </w:pPr>
      <w:r>
        <w:t xml:space="preserve">Što se tiče navoda dužnika da se predmet treba prebaciti u Trgovački sud u Karlovcu, jer da je nezakonito stavljen u rad Trgovačkom sudu u Osijeku, ističe se da niti ovi navodi nisu osnovani.  Naime, Trgovački sud u Karlovcu je ukinut te je to sada Trgovački sud u Zagrebu, a na temelju odredbe članka 11. </w:t>
      </w:r>
      <w:r w:rsidR="00384E98">
        <w:t>Zakona o sudovima, predsjednik Visokog trgovačkog suda je ovlašten odrediti da u pojedinoj vrsti predmeta postupa drugi stvarno i mjesno nadležni sud, ako sud koji je po Zakonu stvarno i mjesno nadležan, zbog velikog broja predmeta koje ima u radu, ne može u razumnom roku raspraviti te predmete i donijeti odluku, zbog postizanja ravnomjerne opterećenosti sudova, ili zbog promjena u stvarnoj i mjesnoj nadležnosti sudova, rješenjem od 9. ožujka 2018. odredio Trgovački sud u Osijeku, kao stvarno nadležan sud za postupanje u ovom predmetu. Protiv rješenja predsjednika Visokog trgovačkog suda stranke nemaju pravo ulaganje žalbe, niti mogu zahtijevati da se predmet vrati u rad Trgovačkom sudu u Zagrebu, odnosno Karlovcu.</w:t>
      </w:r>
    </w:p>
    <w:p w:rsidRDefault="00384E98" w:rsidP="00F94A6B" w:rsidR="00384E98">
      <w:pPr>
        <w:ind w:firstLine="708"/>
        <w:jc w:val="both"/>
      </w:pPr>
      <w:r>
        <w:t>Zastupnik dužnika na ročištu zakazanom za 19. prosinca 2018. može iznijeti razloge  iz kojih proizlazi da ne postoje pretpostavke za otvaranje stečajnog postupka nad dužnikom.</w:t>
      </w:r>
    </w:p>
    <w:p w:rsidRDefault="00384E98" w:rsidP="00F94A6B" w:rsidR="00384E98">
      <w:pPr>
        <w:ind w:firstLine="708"/>
        <w:jc w:val="both"/>
      </w:pPr>
    </w:p>
    <w:p w:rsidRDefault="00384E98" w:rsidP="00F94A6B" w:rsidR="00384E98" w:rsidRPr="00A33B9B">
      <w:pPr>
        <w:ind w:firstLine="708"/>
        <w:jc w:val="both"/>
      </w:pPr>
      <w:r>
        <w:tab/>
        <w:t>Slijedom izloženoga odlučeno je kao u izreci.</w:t>
      </w:r>
    </w:p>
    <w:p w:rsidRDefault="00F94A6B" w:rsidP="00A33B9B" w:rsidR="00B03B02" w:rsidRPr="00A33B9B">
      <w:pPr>
        <w:ind w:left="1440"/>
        <w:jc w:val="both"/>
      </w:pPr>
      <w:r>
        <w:t xml:space="preserve"> </w:t>
      </w:r>
    </w:p>
    <w:p w:rsidRDefault="00A33B9B" w:rsidP="00A33B9B" w:rsidR="00F32692">
      <w:pPr>
        <w:jc w:val="center"/>
      </w:pPr>
      <w:r w:rsidRPr="00A33B9B">
        <w:t xml:space="preserve">U Osijeku </w:t>
      </w:r>
      <w:r w:rsidR="00F94A6B">
        <w:t>6. prosinca</w:t>
      </w:r>
      <w:r w:rsidR="00F32692">
        <w:t xml:space="preserve"> 2018.</w:t>
      </w:r>
    </w:p>
    <w:p w:rsidRDefault="00F32692" w:rsidP="00A33B9B" w:rsidR="00F32692">
      <w:pPr>
        <w:jc w:val="center"/>
      </w:pPr>
    </w:p>
    <w:p w:rsidRDefault="00A33B9B" w:rsidP="00A33B9B" w:rsidR="00A33B9B" w:rsidRPr="00A33B9B">
      <w:pPr>
        <w:jc w:val="center"/>
      </w:pPr>
      <w:r w:rsidRPr="00A33B9B">
        <w:t xml:space="preserve"> </w:t>
      </w:r>
    </w:p>
    <w:p w:rsidRDefault="006F2558" w:rsidP="006F2558" w:rsidR="006F2558" w:rsidRPr="009831B6">
      <w:r w:rsidRPr="009831B6">
        <w:t xml:space="preserve">      Zapisničar:</w:t>
      </w:r>
      <w:r w:rsidRPr="009831B6">
        <w:tab/>
        <w:t xml:space="preserve"> </w:t>
      </w:r>
      <w:r w:rsidRPr="009831B6">
        <w:tab/>
      </w:r>
      <w:r w:rsidRPr="009831B6">
        <w:tab/>
      </w:r>
      <w:r w:rsidRPr="009831B6">
        <w:tab/>
      </w:r>
      <w:r w:rsidRPr="009831B6">
        <w:tab/>
      </w:r>
      <w:r w:rsidRPr="009831B6">
        <w:tab/>
        <w:t xml:space="preserve">       Stečajni sudac</w:t>
      </w:r>
    </w:p>
    <w:p w:rsidRDefault="006F2558" w:rsidP="006F2558" w:rsidR="006F2558" w:rsidRPr="009831B6">
      <w:pPr>
        <w:rPr>
          <w:b/>
        </w:rPr>
      </w:pPr>
      <w:r w:rsidRPr="009831B6">
        <w:t>Snježana Andrijanić</w:t>
      </w:r>
    </w:p>
    <w:p w:rsidRDefault="006F2558" w:rsidP="006F2558" w:rsidR="006F2558" w:rsidRPr="009831B6">
      <w:pPr>
        <w:jc w:val="both"/>
      </w:pPr>
      <w:r w:rsidRPr="009831B6">
        <w:t xml:space="preserve"> </w:t>
      </w:r>
      <w:r w:rsidRPr="009831B6">
        <w:tab/>
      </w:r>
      <w:r w:rsidRPr="009831B6">
        <w:tab/>
      </w:r>
      <w:r w:rsidRPr="009831B6">
        <w:tab/>
      </w:r>
      <w:r w:rsidRPr="009831B6">
        <w:tab/>
      </w:r>
      <w:r w:rsidRPr="009831B6">
        <w:tab/>
      </w:r>
      <w:r w:rsidRPr="009831B6">
        <w:tab/>
        <w:t xml:space="preserve">                     mr. sc. MIRJANA BARAN</w:t>
      </w:r>
    </w:p>
    <w:p w:rsidRDefault="006F2558" w:rsidP="006F2558" w:rsidR="006F2558" w:rsidRPr="009831B6"/>
    <w:p w:rsidRDefault="00F32692" w:rsidP="00A33B9B" w:rsidR="00A33B9B" w:rsidRPr="00A33B9B">
      <w:r>
        <w:t xml:space="preserve"> </w:t>
      </w:r>
    </w:p>
    <w:p w:rsidRDefault="00A33B9B" w:rsidP="00A33B9B" w:rsidR="00A33B9B" w:rsidRPr="00A33B9B">
      <w:r w:rsidRPr="00A33B9B">
        <w:t>UPUTA O PRAVNOM LIJEKU:</w:t>
      </w:r>
    </w:p>
    <w:p w:rsidRDefault="00A33B9B" w:rsidP="00A33B9B" w:rsidR="00A33B9B">
      <w:r w:rsidRPr="00A33B9B">
        <w:t xml:space="preserve">Protiv ovog rješenja nije dopuštena žalba (čl. </w:t>
      </w:r>
      <w:smartTag w:element="metricconverter" w:uri="urn:schemas-microsoft-com:office:smarttags">
        <w:smartTagPr>
          <w:attr w:val="278. st" w:name="ProductID"/>
        </w:smartTagPr>
        <w:r w:rsidRPr="00A33B9B">
          <w:t>278. st</w:t>
        </w:r>
      </w:smartTag>
      <w:r w:rsidRPr="00A33B9B">
        <w:t>. 2. ZPP-a u vezi s čl. 10. SZ-a).</w:t>
      </w:r>
    </w:p>
    <w:p w:rsidRDefault="00B03B02" w:rsidP="00A33B9B" w:rsidR="00B03B02"/>
    <w:p w:rsidRDefault="00A33B9B" w:rsidP="00A33B9B" w:rsidR="00A33B9B" w:rsidRPr="00A33B9B"/>
    <w:p w:rsidRDefault="00A33B9B" w:rsidP="00A33B9B" w:rsidR="00A33B9B" w:rsidRPr="00A33B9B">
      <w:pPr>
        <w:tabs>
          <w:tab w:pos="6240" w:val="left"/>
        </w:tabs>
      </w:pPr>
      <w:r w:rsidRPr="00A33B9B">
        <w:t>DNA:</w:t>
      </w:r>
    </w:p>
    <w:p w:rsidRDefault="00FF68CE" w:rsidP="00FF68CE" w:rsidR="00FF68CE">
      <w:pPr>
        <w:pStyle w:val="Odlomakpopisa"/>
        <w:numPr>
          <w:ilvl w:val="0"/>
          <w:numId w:val="9"/>
        </w:numPr>
        <w:jc w:val="both"/>
      </w:pPr>
      <w:r>
        <w:t>- zakonski zastupnik dužnika Mario Pecoja, Karlovac, Dubrovačka 17</w:t>
      </w:r>
    </w:p>
    <w:p w:rsidRDefault="00B03B02" w:rsidP="00B03B02" w:rsidR="00B03B02" w:rsidRPr="00A33B9B">
      <w:pPr>
        <w:pStyle w:val="Odlomakpopisa"/>
        <w:numPr>
          <w:ilvl w:val="0"/>
          <w:numId w:val="9"/>
        </w:numPr>
        <w:jc w:val="both"/>
      </w:pPr>
      <w:r>
        <w:t>e-oglasna ploča</w:t>
      </w:r>
    </w:p>
    <w:p w:rsidRDefault="00A33B9B" w:rsidP="00A33B9B" w:rsidR="00A33B9B" w:rsidRPr="00A33B9B">
      <w:pPr>
        <w:numPr>
          <w:ilvl w:val="0"/>
          <w:numId w:val="9"/>
        </w:numPr>
        <w:jc w:val="both"/>
      </w:pPr>
      <w:r w:rsidRPr="00A33B9B">
        <w:t xml:space="preserve">roč. </w:t>
      </w:r>
      <w:r w:rsidR="00FF68CE">
        <w:t>19/12</w:t>
      </w:r>
    </w:p>
    <w:p w:rsidRDefault="00A33B9B" w:rsidP="00A33B9B" w:rsidR="00A33B9B" w:rsidRPr="00A33B9B">
      <w:pPr>
        <w:tabs>
          <w:tab w:pos="6240" w:val="left"/>
        </w:tabs>
        <w:ind w:left="720"/>
      </w:pPr>
    </w:p>
    <w:p w:rsidRDefault="001716CD" w:rsidP="00A33B9B" w:rsidR="001716CD">
      <w:pPr>
        <w:pStyle w:val="Tijeloteksta"/>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18766"/>
      <w:docPartObj>
        <w:docPartGallery w:val="Page Numbers (Top of Page)"/>
        <w:docPartUnique/>
      </w:docPartObj>
    </w:sdtPr>
    <w:sdtEndPr/>
    <w:sdtContent>
      <w:p w:rsidRDefault="00FF68CE" w:rsidR="00FF68CE">
        <w:pPr>
          <w:pStyle w:val="Zaglavlje"/>
          <w:jc w:val="center"/>
        </w:pPr>
        <w:r>
          <w:fldChar w:fldCharType="begin"/>
        </w:r>
        <w:r>
          <w:instrText>PAGE   \* MERGEFORMAT</w:instrText>
        </w:r>
        <w:r>
          <w:fldChar w:fldCharType="separate"/>
        </w:r>
        <w:r w:rsidR="0018346A">
          <w:rPr>
            <w:noProof/>
          </w:rPr>
          <w:t>2</w:t>
        </w:r>
        <w:r>
          <w:fldChar w:fldCharType="end"/>
        </w:r>
      </w:p>
    </w:sdtContent>
  </w:sdt>
  <w:p w:rsidRDefault="00D95CE2" w:rsidR="00D95CE2">
    <w:pPr>
      <w:pStyle w:val="Zaglavlje"/>
    </w:pPr>
  </w:p>
  <w:p w:rsidRDefault="00FF68CE" w:rsidR="00FF68CE">
    <w:pPr>
      <w:pStyle w:val="Zaglavlje"/>
    </w:pPr>
    <w:r>
      <w:tab/>
    </w:r>
    <w:r>
      <w:tab/>
      <w:t>10 St-634/2018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F317ABB"/>
    <w:multiLevelType w:val="hybridMultilevel"/>
    <w:tmpl w:val="E9841B7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111F93"/>
    <w:multiLevelType w:val="hybridMultilevel"/>
    <w:tmpl w:val="5F12AF7A"/>
    <w:lvl w:tplc="DE8C1A4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6"/>
  </w:num>
  <w:num w:numId="2">
    <w:abstractNumId w:val="8"/>
  </w:num>
  <w:num w:numId="3">
    <w:abstractNumId w:val="0"/>
  </w:num>
  <w:num w:numId="4">
    <w:abstractNumId w:val="5"/>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8346A"/>
    <w:rsid w:val="001A3357"/>
    <w:rsid w:val="001D7DC0"/>
    <w:rsid w:val="001E315F"/>
    <w:rsid w:val="001F3355"/>
    <w:rsid w:val="002555BE"/>
    <w:rsid w:val="00274EC6"/>
    <w:rsid w:val="003110DD"/>
    <w:rsid w:val="00361BFF"/>
    <w:rsid w:val="00364EB7"/>
    <w:rsid w:val="00384E98"/>
    <w:rsid w:val="003908EC"/>
    <w:rsid w:val="003E4468"/>
    <w:rsid w:val="00400D51"/>
    <w:rsid w:val="004049C3"/>
    <w:rsid w:val="00463C3F"/>
    <w:rsid w:val="004A5B00"/>
    <w:rsid w:val="005225A9"/>
    <w:rsid w:val="005260B0"/>
    <w:rsid w:val="005334A7"/>
    <w:rsid w:val="0059612B"/>
    <w:rsid w:val="005A3617"/>
    <w:rsid w:val="005B1C19"/>
    <w:rsid w:val="005B5061"/>
    <w:rsid w:val="005F020C"/>
    <w:rsid w:val="005F161D"/>
    <w:rsid w:val="00616E68"/>
    <w:rsid w:val="00630400"/>
    <w:rsid w:val="006320D2"/>
    <w:rsid w:val="006414F4"/>
    <w:rsid w:val="00667351"/>
    <w:rsid w:val="00681766"/>
    <w:rsid w:val="00692719"/>
    <w:rsid w:val="00696430"/>
    <w:rsid w:val="006B1CD3"/>
    <w:rsid w:val="006E7282"/>
    <w:rsid w:val="006F2558"/>
    <w:rsid w:val="00707BD2"/>
    <w:rsid w:val="00720319"/>
    <w:rsid w:val="00740D9B"/>
    <w:rsid w:val="0075404A"/>
    <w:rsid w:val="007667D7"/>
    <w:rsid w:val="00775AD5"/>
    <w:rsid w:val="00783908"/>
    <w:rsid w:val="007C75AC"/>
    <w:rsid w:val="008063A5"/>
    <w:rsid w:val="008169C7"/>
    <w:rsid w:val="00850ECF"/>
    <w:rsid w:val="00883522"/>
    <w:rsid w:val="008912F6"/>
    <w:rsid w:val="008D1548"/>
    <w:rsid w:val="008D7FA0"/>
    <w:rsid w:val="0090773D"/>
    <w:rsid w:val="009158AC"/>
    <w:rsid w:val="00927558"/>
    <w:rsid w:val="00947F82"/>
    <w:rsid w:val="0098188E"/>
    <w:rsid w:val="00996F53"/>
    <w:rsid w:val="009A4526"/>
    <w:rsid w:val="009C4D46"/>
    <w:rsid w:val="00A324F9"/>
    <w:rsid w:val="00A33B9B"/>
    <w:rsid w:val="00A91681"/>
    <w:rsid w:val="00A958D2"/>
    <w:rsid w:val="00AB536E"/>
    <w:rsid w:val="00AD67F8"/>
    <w:rsid w:val="00B03B02"/>
    <w:rsid w:val="00B153E2"/>
    <w:rsid w:val="00B6125C"/>
    <w:rsid w:val="00B81691"/>
    <w:rsid w:val="00B81BF6"/>
    <w:rsid w:val="00C05BEE"/>
    <w:rsid w:val="00C073A9"/>
    <w:rsid w:val="00C13E72"/>
    <w:rsid w:val="00C24C2D"/>
    <w:rsid w:val="00C3258D"/>
    <w:rsid w:val="00C657DA"/>
    <w:rsid w:val="00C72F10"/>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03EEE"/>
    <w:rsid w:val="00E42342"/>
    <w:rsid w:val="00E63921"/>
    <w:rsid w:val="00E63D95"/>
    <w:rsid w:val="00E65B69"/>
    <w:rsid w:val="00E958F4"/>
    <w:rsid w:val="00EF1A85"/>
    <w:rsid w:val="00F254BB"/>
    <w:rsid w:val="00F264FF"/>
    <w:rsid w:val="00F32692"/>
    <w:rsid w:val="00F57A94"/>
    <w:rsid w:val="00F81BD1"/>
    <w:rsid w:val="00F94A6B"/>
    <w:rsid w:val="00FA01DD"/>
    <w:rsid w:val="00FA5DCA"/>
    <w:rsid w:val="00FF68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unhideWhenUsed/>
    <w:rsid w:val="00D95CE2"/>
    <w:pPr>
      <w:jc w:val="both"/>
    </w:pPr>
  </w:style>
  <w:style w:customStyle="true" w:styleId="TijelotekstaChar" w:type="character">
    <w:name w:val="Tijelo teksta Char"/>
    <w:basedOn w:val="Zadanifontodlomka"/>
    <w:link w:val="Tijeloteksta"/>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81BD1"/>
    <w:rPr>
      <w:color w:val="808080"/>
      <w:bdr w:space="0" w:sz="0" w:color="auto" w:val="none"/>
      <w:shd w:fill="auto" w:color="auto" w:val="clear"/>
    </w:rPr>
  </w:style>
  <w:style w:customStyle="true" w:styleId="eSPISCCParagraphDefaultFont" w:type="character">
    <w:name w:val="eSPIS_CC_Paragraph Default Font"/>
    <w:basedOn w:val="Zadanifontodlomka"/>
    <w:rsid w:val="00F81B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BD1"/>
    <w:rPr>
      <w:bdr w:space="0" w:sz="0" w:color="auto" w:val="none"/>
      <w:shd w:fill="FFFFCC" w:color="auto" w:val="clear"/>
      <w:lang w:val="hr-HR"/>
    </w:rPr>
  </w:style>
  <w:style w:customStyle="true" w:styleId="PozadinaSvijetloCrvena" w:type="character">
    <w:name w:val="Pozadina_SvijetloCrvena"/>
    <w:basedOn w:val="eSPISCCParagraphDefaultFont"/>
    <w:rsid w:val="00F81B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B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unhideWhenUsed/>
    <w:rsid w:val="00D95CE2"/>
    <w:pPr>
      <w:jc w:val="both"/>
    </w:pPr>
  </w:style>
  <w:style w:customStyle="1" w:styleId="TijelotekstaChar" w:type="character">
    <w:name w:val="Tijelo teksta Char"/>
    <w:basedOn w:val="Zadanifontodlomka"/>
    <w:link w:val="Tijeloteksta"/>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81BD1"/>
    <w:rPr>
      <w:color w:val="808080"/>
      <w:bdr w:color="auto" w:space="0" w:sz="0" w:val="none"/>
      <w:shd w:color="auto" w:fill="auto" w:val="clear"/>
    </w:rPr>
  </w:style>
  <w:style w:customStyle="1" w:styleId="eSPISCCParagraphDefaultFont" w:type="character">
    <w:name w:val="eSPIS_CC_Paragraph Default Font"/>
    <w:basedOn w:val="Zadanifontodlomka"/>
    <w:rsid w:val="00F81B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BD1"/>
    <w:rPr>
      <w:bdr w:color="auto" w:space="0" w:sz="0" w:val="none"/>
      <w:shd w:color="auto" w:fill="FFFFCC" w:val="clear"/>
      <w:lang w:val="hr-HR"/>
    </w:rPr>
  </w:style>
  <w:style w:customStyle="1" w:styleId="PozadinaSvijetloCrvena" w:type="character">
    <w:name w:val="Pozadina_SvijetloCrvena"/>
    <w:basedOn w:val="eSPISCCParagraphDefaultFont"/>
    <w:rsid w:val="00F81B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B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St-634/2018-9</izvorni_sadrzaj>
    <derivirana_varijabla naziv="DomainObject.Oznaka_1">St-634/2018-9</derivirana_varijabla>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St-634/2018</izvorni_sadrzaj>
    <derivirana_varijabla naziv="DomainObject.Predmet.OznakaBroj_1">St-634/2018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PROM-MEDIA j.d.o.o.</izvorni_sadrzaj>
    <derivirana_varijabla naziv="DomainObject.Predmet.ProtustrankaFormated_1">  PROM-MEDIA j.d.o.o.</derivirana_varijabla>
  </DomainObject.Predmet.ProtustrankaFormated>
  <DomainObject.Predmet.ProtustrankaFormatedOIB>
    <izvorni_sadrzaj>  PROM-MEDIA j.d.o.o., OIB 00098380820</izvorni_sadrzaj>
    <derivirana_varijabla naziv="DomainObject.Predmet.ProtustrankaFormatedOIB_1">  PROM-MEDIA j.d.o.o., OIB 00098380820</derivirana_varijabla>
  </DomainObject.Predmet.ProtustrankaFormatedOIB>
  <DomainObject.Predmet.ProtustrankaFormatedWithAdress>
    <izvorni_sadrzaj> PROM-MEDIA j.d.o.o., Kralja Zvonimira 7, 47000 Karlovac</izvorni_sadrzaj>
    <derivirana_varijabla naziv="DomainObject.Predmet.ProtustrankaFormatedWithAdress_1"> PROM-MEDIA j.d.o.o., Kralja Zvonimira 7, 47000 Karlovac</derivirana_varijabla>
  </DomainObject.Predmet.ProtustrankaFormatedWithAdress>
  <DomainObject.Predmet.ProtustrankaFormatedWithAdressOIB>
    <izvorni_sadrzaj> PROM-MEDIA j.d.o.o., OIB 00098380820, Kralja Zvonimira 7, 47000 Karlovac</izvorni_sadrzaj>
    <derivirana_varijabla naziv="DomainObject.Predmet.ProtustrankaFormatedWithAdressOIB_1"> PROM-MEDIA j.d.o.o., OIB 00098380820, Kralja Zvonimira 7, 47000 Karlovac</derivirana_varijabla>
  </DomainObject.Predmet.ProtustrankaFormatedWithAdressOIB>
  <DomainObject.Predmet.ProtustrankaWithAdress>
    <izvorni_sadrzaj>PROM-MEDIA j.d.o.o. Kralja Zvonimira 7, 47000 Karlovac</izvorni_sadrzaj>
    <derivirana_varijabla naziv="DomainObject.Predmet.ProtustrankaWithAdress_1">PROM-MEDIA j.d.o.o. Kralja Zvonimira 7, 47000 Karlovac</derivirana_varijabla>
  </DomainObject.Predmet.ProtustrankaWithAdress>
  <DomainObject.Predmet.ProtustrankaWithAdressOIB>
    <izvorni_sadrzaj>PROM-MEDIA j.d.o.o., OIB 00098380820, Kralja Zvonimira 7, 47000 Karlovac</izvorni_sadrzaj>
    <derivirana_varijabla naziv="DomainObject.Predmet.ProtustrankaWithAdressOIB_1">PROM-MEDIA j.d.o.o., OIB 00098380820, Kralja Zvonimira 7, 47000 Karlovac</derivirana_varijabla>
  </DomainObject.Predmet.ProtustrankaWithAdressOIB>
  <DomainObject.Predmet.ProtustrankaNazivFormated>
    <izvorni_sadrzaj>PROM-MEDIA j.d.o.o.</izvorni_sadrzaj>
    <derivirana_varijabla naziv="DomainObject.Predmet.ProtustrankaNazivFormated_1">PROM-MEDIA j.d.o.o.</derivirana_varijabla>
  </DomainObject.Predmet.ProtustrankaNazivFormated>
  <DomainObject.Predmet.ProtustrankaNazivFormatedOIB>
    <izvorni_sadrzaj>PROM-MEDIA j.d.o.o., OIB 00098380820</izvorni_sadrzaj>
    <derivirana_varijabla naziv="DomainObject.Predmet.ProtustrankaNazivFormatedOIB_1">PROM-MEDIA j.d.o.o., OIB 00098380820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PROM-MEDIA j.d.o.o.</item>
    </izvorni_sadrzaj>
    <derivirana_varijabla naziv="DomainObject.Predmet.ProtuStrankaListFormated_1">
      <item>PROM-MEDIA j.d.o.o.</item>
    </derivirana_varijabla>
  </DomainObject.Predmet.ProtuStrankaListFormated>
  <DomainObject.Predmet.ProtuStrankaListFormatedOIB>
    <izvorni_sadrzaj>
      <item>PROM-MEDIA j.d.o.o., OIB 00098380820</item>
    </izvorni_sadrzaj>
    <derivirana_varijabla naziv="DomainObject.Predmet.ProtuStrankaListFormatedOIB_1">
      <item>PROM-MEDIA j.d.o.o., OIB 00098380820</item>
    </derivirana_varijabla>
  </DomainObject.Predmet.ProtuStrankaListFormatedOIB>
  <DomainObject.Predmet.ProtuStrankaListFormatedWithAdress>
    <izvorni_sadrzaj>
      <item>PROM-MEDIA j.d.o.o., Kralja Zvonimira 7, 47000 Karlovac</item>
    </izvorni_sadrzaj>
    <derivirana_varijabla naziv="DomainObject.Predmet.ProtuStrankaListFormatedWithAdress_1">
      <item>PROM-MEDIA j.d.o.o., Kralja Zvonimira 7, 47000 Karlovac</item>
    </derivirana_varijabla>
  </DomainObject.Predmet.ProtuStrankaListFormatedWithAdress>
  <DomainObject.Predmet.ProtuStrankaListFormatedWithAdressOIB>
    <izvorni_sadrzaj>
      <item>PROM-MEDIA j.d.o.o., OIB 00098380820, Kralja Zvonimira 7, 47000 Karlovac</item>
    </izvorni_sadrzaj>
    <derivirana_varijabla naziv="DomainObject.Predmet.ProtuStrankaListFormatedWithAdressOIB_1">
      <item>PROM-MEDIA j.d.o.o., OIB 00098380820, Kralja Zvonimira 7, 47000 Karlovac</item>
    </derivirana_varijabla>
  </DomainObject.Predmet.ProtuStrankaListFormatedWithAdressOIB>
  <DomainObject.Predmet.ProtuStrankaListNazivFormated>
    <izvorni_sadrzaj>
      <item>PROM-MEDIA j.d.o.o.</item>
    </izvorni_sadrzaj>
    <derivirana_varijabla naziv="DomainObject.Predmet.ProtuStrankaListNazivFormated_1">
      <item>PROM-MEDIA j.d.o.o.</item>
    </derivirana_varijabla>
  </DomainObject.Predmet.ProtuStrankaListNazivFormated>
  <DomainObject.Predmet.ProtuStrankaListNazivFormatedOIB>
    <izvorni_sadrzaj>
      <item>PROM-MEDIA j.d.o.o., OIB 00098380820</item>
    </izvorni_sadrzaj>
    <derivirana_varijabla naziv="DomainObject.Predmet.ProtuStrankaListNazivFormatedOIB_1">
      <item>PROM-MEDIA j.d.o.o., OIB 00098380820</item>
    </derivirana_varijabla>
  </DomainObject.Predmet.ProtuStrankaListNazivFormatedOIB>
  <DomainObject.Predmet.OstaliListFormated>
    <izvorni_sadrzaj>
      <item>Mario Pecoja</item>
      <item>ŽDO</item>
    </izvorni_sadrzaj>
    <derivirana_varijabla naziv="DomainObject.Predmet.OstaliListFormated_1">
      <item>Mario Pecoja</item>
      <item>ŽDO</item>
    </derivirana_varijabla>
  </DomainObject.Predmet.OstaliListFormated>
  <DomainObject.Predmet.OstaliListFormatedOIB>
    <izvorni_sadrzaj>
      <item>Mario Pecoja, OIB 66423383540</item>
      <item>ŽDO</item>
    </izvorni_sadrzaj>
    <derivirana_varijabla naziv="DomainObject.Predmet.OstaliListFormatedOIB_1">
      <item>Mario Pecoja, OIB 66423383540</item>
      <item>ŽDO</item>
    </derivirana_varijabla>
  </DomainObject.Predmet.OstaliListFormatedOIB>
  <DomainObject.Predmet.OstaliListFormatedWithAdress>
    <izvorni_sadrzaj>
      <item>Mario Pecoja, Dubrovačka 17, 47000 Karlovac</item>
      <item>ŽDO</item>
    </izvorni_sadrzaj>
    <derivirana_varijabla naziv="DomainObject.Predmet.OstaliListFormatedWithAdress_1">
      <item>Mario Pecoja, Dubrovačka 17, 47000 Karlovac</item>
      <item>ŽDO</item>
    </derivirana_varijabla>
  </DomainObject.Predmet.OstaliListFormatedWithAdress>
  <DomainObject.Predmet.OstaliListFormatedWithAdressOIB>
    <izvorni_sadrzaj>
      <item>Mario Pecoja, OIB 66423383540, Dubrovačka 17, 47000 Karlovac</item>
      <item>ŽDO</item>
    </izvorni_sadrzaj>
    <derivirana_varijabla naziv="DomainObject.Predmet.OstaliListFormatedWithAdressOIB_1">
      <item>Mario Pecoja, OIB 66423383540, Dubrovačka 17, 47000 Karlovac</item>
      <item>ŽDO</item>
    </derivirana_varijabla>
  </DomainObject.Predmet.OstaliListFormatedWithAdressOIB>
  <DomainObject.Predmet.OstaliListNazivFormated>
    <izvorni_sadrzaj>
      <item>Mario Pecoja</item>
      <item>ŽDO</item>
    </izvorni_sadrzaj>
    <derivirana_varijabla naziv="DomainObject.Predmet.OstaliListNazivFormated_1">
      <item>Mario Pecoja</item>
      <item>ŽDO</item>
    </derivirana_varijabla>
  </DomainObject.Predmet.OstaliListNazivFormated>
  <DomainObject.Predmet.OstaliListNazivFormatedOIB>
    <izvorni_sadrzaj>
      <item>Mario Pecoja, OIB 66423383540</item>
      <item>ŽDO</item>
    </izvorni_sadrzaj>
    <derivirana_varijabla naziv="DomainObject.Predmet.OstaliListNazivFormatedOIB_1">
      <item>Mario Pecoja, OIB 66423383540</item>
      <item>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St-634/2018-9</izvorni_sadrzaj>
    <derivirana_varijabla naziv="DomainObject.PoslovniBrojDokumenta_1">St-634/2018-9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PROM-MEDIA j.d.o.o.</izvorni_sadrzaj>
    <derivirana_varijabla naziv="DomainObject.Predmet.ProtustrankaIDrugi_1">PROM-MEDIA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PROM-MEDIA j.d.o.o., OIB 00098380820, Kralja Zvonimira 7, 47000 Karlovac</izvorni_sadrzaj>
    <derivirana_varijabla naziv="DomainObject.Predmet.ProtustrankaIDrugiAdressOIB_1">PROM-MEDIA j.d.o.o., OIB 00098380820, Kralja Zvonimira 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PROM-MEDIA j.d.o.o.</item>
      <item>FINA regionalni centar Zagreb, podružnica Karlovac</item>
      <item>Mario Pecoja</item>
      <item>ŽDO</item>
    </izvorni_sadrzaj>
    <derivirana_varijabla naziv="DomainObject.Predmet.SudioniciListNaziv_1">
      <item>PROM-MEDIA j.d.o.o.</item>
      <item>FINA regionalni centar Zagreb, podružnica Karlovac</item>
      <item>Mario Pecoja</item>
      <item>ŽDO</item>
    </derivirana_varijabla>
  </DomainObject.Predmet.SudioniciListNaziv>
  <DomainObject.Predmet.SudioniciListAdressOIB>
    <izvorni_sadrzaj>
      <item>PROM-MEDIA j.d.o.o., OIB 00098380820, Kralja Zvonimira 7,47000 Karlovac</item>
      <item>FINA regionalni centar Zagreb, podružnica Karlovac, OIB 85821130368, Vitezovićeva 1,47000 Karlovac</item>
      <item>Mario Pecoja, OIB 66423383540, Dubrovačka 17,47000 Karlovac</item>
      <item>ŽDO</item>
    </izvorni_sadrzaj>
    <derivirana_varijabla naziv="DomainObject.Predmet.SudioniciListAdressOIB_1">
      <item>PROM-MEDIA j.d.o.o., OIB 00098380820, Kralja Zvonimira 7,47000 Karlovac</item>
      <item>FINA regionalni centar Zagreb, podružnica Karlovac, OIB 85821130368, Vitezovićeva 1,47000 Karlovac</item>
      <item>Mario Pecoja, OIB 66423383540, Dubrovačka 17,47000 Karlovac</item>
      <item>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00098380820</item>
      <item>, OIB 85821130368</item>
      <item>, OIB 66423383540</item>
      <item>, OIB null</item>
    </izvorni_sadrzaj>
    <derivirana_varijabla naziv="DomainObject.Predmet.SudioniciListNazivOIB_1">
      <item>, OIB 00098380820</item>
      <item>, OIB 85821130368</item>
      <item>, OIB 66423383540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St-634/2018-2</izvorni_sadrzaj>
    <derivirana_varijabla naziv="DomainObject.PredzadnjaOdlukaIzPredmeta.Oznaka_1">St-634/2018-2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3341</properties:Characters>
  <properties:Lines>92</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2018-12-06T12:21:00Z</dcterms:created>
  <dc:creator>Snježana Andrijanić</dc:creator>
  <cp:lastModifiedBy>Snježana Andrijanić</cp:lastModifiedBy>
  <cp:lastPrinted>2018-12-06T12:19:00Z</cp:lastPrinted>
  <dcterms:modified xmlns:xsi="http://www.w3.org/2001/XMLSchema-instance" xsi:type="dcterms:W3CDTF">2018-12-07T12:37:00Z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St-634/2018-9 / Odluka - Rješenje - određeno ročište radi rasprave o uvjetima za otvaranje stečajnog postupka (---_drugo_st-634-18___kalkan_sa_obrazloženjem.docx)</vt:lpwstr>
  </prop:property>
  <prop:property name="CC_coloring" pid="4" fmtid="{D5CDD505-2E9C-101B-9397-08002B2CF9AE}">
    <vt:bool>false</vt:bool>
  </prop:property>
  <prop:property name="BrojStranica" pid="5" fmtid="{D5CDD505-2E9C-101B-9397-08002B2CF9AE}">
    <vt:i4>2</vt:i4>
  </prop:property>
</prop:Properties>
</file>