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08271" w14:paraId="7d08271" w:rsidRDefault="00F42C40" w:rsidP="00F42C40" w:rsidR="00AE649C" w:rsidRPr="00F42C40">
      <w:pPr>
        <w:pStyle w:val="SudSjedite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 Poslovni broj: 4 St-107/15-43</w:t>
      </w:r>
      <w:r w:rsidR="00EA1C6D" w:rsidRPr="00F42C40">
        <w:tab/>
      </w:r>
    </w:p>
    <w:p w:rsidRDefault="00F42C40" w:rsidP="00F42C40" w:rsidR="00F42C40" w:rsidRPr="00F42C40">
      <w:pPr>
        <w:spacing w:after="0"/>
        <w:jc w:val="both"/>
        <w:rPr>
          <w:rFonts w:cs="Times New Roman"/>
          <w:lang w:val="pt-BR"/>
        </w:rPr>
      </w:pPr>
    </w:p>
    <w:p w:rsidRDefault="00F42C40" w:rsidP="00F42C40" w:rsidR="00F42C40" w:rsidRPr="00F42C40">
      <w:pPr>
        <w:tabs>
          <w:tab w:pos="516" w:val="left"/>
        </w:tabs>
        <w:spacing w:after="0"/>
        <w:rPr>
          <w:rFonts w:cs="Times New Roman"/>
          <w:bCs/>
        </w:rPr>
      </w:pPr>
      <w:r w:rsidRPr="00F42C40">
        <w:rPr>
          <w:rFonts w:hAnsiTheme="minorHAnsi" w:asciiTheme="minorHAnsi"/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42C40">
        <w:rPr>
          <w:rFonts w:cs="Times New Roman"/>
          <w:bCs/>
        </w:rPr>
        <w:tab/>
      </w:r>
    </w:p>
    <w:p w:rsidRDefault="00F42C40" w:rsidP="00F42C40" w:rsidR="00F42C40" w:rsidRPr="00F42C40">
      <w:pPr>
        <w:spacing w:after="0"/>
        <w:rPr>
          <w:rFonts w:cs="Times New Roman"/>
        </w:rPr>
      </w:pPr>
    </w:p>
    <w:p w:rsidRDefault="00F42C40" w:rsidP="00F42C40" w:rsidR="00F42C40" w:rsidRPr="00F42C40">
      <w:pPr>
        <w:spacing w:after="0"/>
        <w:ind w:firstLine="720"/>
        <w:rPr>
          <w:rFonts w:cs="Times New Roman"/>
          <w:b/>
        </w:rPr>
      </w:pPr>
    </w:p>
    <w:p w:rsidRDefault="00F42C40" w:rsidP="00F42C40" w:rsidR="00F42C40" w:rsidRPr="00F42C40">
      <w:pPr>
        <w:spacing w:after="0"/>
        <w:ind w:firstLine="720"/>
        <w:rPr>
          <w:rFonts w:cs="Times New Roman"/>
          <w:b/>
        </w:rPr>
      </w:pPr>
    </w:p>
    <w:p w:rsidRDefault="00F42C40" w:rsidP="00F42C40" w:rsidR="00F42C40" w:rsidRPr="00F42C40">
      <w:pPr>
        <w:spacing w:after="0"/>
        <w:rPr>
          <w:rFonts w:cs="Times New Roman"/>
          <w:b/>
        </w:rPr>
      </w:pPr>
      <w:r w:rsidRPr="00F42C40">
        <w:rPr>
          <w:rFonts w:cs="Times New Roman"/>
          <w:b/>
        </w:rPr>
        <w:t xml:space="preserve">       REPUBLIKA HRVATSKA</w:t>
      </w:r>
    </w:p>
    <w:p w:rsidRDefault="00F42C40" w:rsidP="00F42C40" w:rsidR="00F42C40" w:rsidRPr="00F42C40">
      <w:pPr>
        <w:spacing w:after="0"/>
        <w:rPr>
          <w:rFonts w:cs="Times New Roman"/>
          <w:b/>
        </w:rPr>
      </w:pPr>
      <w:r w:rsidRPr="00F42C40">
        <w:rPr>
          <w:rFonts w:cs="Times New Roman"/>
        </w:rPr>
        <w:t>TRGOVAČKI SUD U VARAŽDINU</w:t>
      </w:r>
    </w:p>
    <w:p w:rsidRDefault="00F42C40" w:rsidP="00F42C40" w:rsidR="00F42C40" w:rsidRPr="00F42C40">
      <w:pPr>
        <w:spacing w:after="0"/>
        <w:rPr>
          <w:rFonts w:cs="Times New Roman"/>
        </w:rPr>
      </w:pPr>
      <w:r w:rsidRPr="00F42C40">
        <w:rPr>
          <w:rFonts w:cs="Times New Roman"/>
        </w:rPr>
        <w:t xml:space="preserve">                 Braće Radića 2</w:t>
      </w:r>
    </w:p>
    <w:p w:rsidRDefault="00F42C40" w:rsidP="00F42C40" w:rsidR="00F42C40" w:rsidRPr="00F42C40">
      <w:pPr>
        <w:spacing w:after="0"/>
        <w:jc w:val="both"/>
        <w:rPr>
          <w:rFonts w:cs="Times New Roman"/>
          <w:lang w:val="pt-BR"/>
        </w:rPr>
      </w:pPr>
    </w:p>
    <w:p w:rsidRDefault="00F42C40" w:rsidP="00F42C40" w:rsidR="00F42C40" w:rsidRPr="00F42C40">
      <w:pPr>
        <w:spacing w:after="0"/>
        <w:jc w:val="both"/>
        <w:rPr>
          <w:rFonts w:cs="Times New Roman"/>
          <w:lang w:val="pt-BR"/>
        </w:rPr>
      </w:pPr>
    </w:p>
    <w:p w:rsidRDefault="00F42C40" w:rsidP="00F42C40" w:rsidR="00F42C40" w:rsidRPr="00F42C40">
      <w:pPr>
        <w:spacing w:after="0"/>
        <w:jc w:val="both"/>
        <w:rPr>
          <w:rFonts w:cs="Times New Roman"/>
          <w:lang w:val="pt-BR"/>
        </w:rPr>
      </w:pPr>
    </w:p>
    <w:p w:rsidRDefault="00F42C40" w:rsidP="00F42C40" w:rsidR="00F42C40" w:rsidRPr="00F42C40">
      <w:pPr>
        <w:spacing w:after="0"/>
        <w:jc w:val="both"/>
        <w:rPr>
          <w:rFonts w:cs="Times New Roman"/>
        </w:rPr>
      </w:pPr>
      <w:r w:rsidRPr="00F42C40">
        <w:rPr>
          <w:rFonts w:cs="Times New Roman"/>
        </w:rPr>
        <w:tab/>
      </w:r>
      <w:r w:rsidRPr="00F42C40">
        <w:rPr>
          <w:rFonts w:cs="Times New Roman"/>
        </w:rPr>
        <w:tab/>
      </w:r>
      <w:r w:rsidRPr="00F42C40">
        <w:rPr>
          <w:rFonts w:cs="Times New Roman"/>
        </w:rPr>
        <w:tab/>
      </w:r>
      <w:r w:rsidRPr="00F42C40">
        <w:rPr>
          <w:rFonts w:cs="Times New Roman"/>
        </w:rPr>
        <w:tab/>
      </w:r>
      <w:r w:rsidRPr="00F42C40">
        <w:rPr>
          <w:rFonts w:cs="Times New Roman"/>
        </w:rPr>
        <w:tab/>
        <w:t xml:space="preserve">    </w:t>
      </w:r>
    </w:p>
    <w:p w:rsidRDefault="00F42C40" w:rsidP="00F42C40" w:rsidR="00F42C40" w:rsidRPr="00F42C40">
      <w:pPr>
        <w:spacing w:after="0"/>
        <w:jc w:val="center"/>
        <w:rPr>
          <w:rFonts w:cs="Times New Roman"/>
        </w:rPr>
      </w:pPr>
      <w:r w:rsidRPr="00F42C40">
        <w:rPr>
          <w:rFonts w:cs="Times New Roman"/>
        </w:rPr>
        <w:t>R E P U B L I K A    H R V A T S K A</w:t>
      </w:r>
    </w:p>
    <w:p w:rsidRDefault="00F42C40" w:rsidP="00F42C40" w:rsidR="00F42C40" w:rsidRPr="00F42C40">
      <w:pPr>
        <w:spacing w:after="0"/>
        <w:jc w:val="both"/>
        <w:rPr>
          <w:rFonts w:cs="Times New Roman"/>
        </w:rPr>
      </w:pPr>
    </w:p>
    <w:p w:rsidRDefault="00F42C40" w:rsidP="00F42C40" w:rsidR="00F42C40" w:rsidRPr="00F42C40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F42C40">
        <w:rPr>
          <w:b w:val="false"/>
          <w:sz w:val="24"/>
          <w:szCs w:val="24"/>
        </w:rPr>
        <w:t>R J E Š E NJ E</w:t>
      </w:r>
    </w:p>
    <w:p w:rsidRDefault="00F42C40" w:rsidP="00F42C40" w:rsidR="00F42C40" w:rsidRPr="00F42C40">
      <w:pPr>
        <w:spacing w:after="0"/>
        <w:rPr>
          <w:lang w:eastAsia="hr-HR"/>
        </w:rPr>
      </w:pPr>
    </w:p>
    <w:p w:rsidRDefault="00F42C40" w:rsidP="00F42C40" w:rsidR="00F42C40" w:rsidRPr="00F42C40">
      <w:pPr>
        <w:spacing w:after="0"/>
        <w:rPr>
          <w:rFonts w:cs="Times New Roman"/>
        </w:rPr>
      </w:pPr>
    </w:p>
    <w:p w:rsidRDefault="00F42C40" w:rsidP="00F42C40" w:rsidR="00F42C40" w:rsidRPr="00F42C40">
      <w:pPr>
        <w:spacing w:after="0"/>
        <w:ind w:firstLine="708"/>
        <w:jc w:val="both"/>
        <w:rPr>
          <w:rFonts w:cs="Times New Roman"/>
        </w:rPr>
      </w:pPr>
      <w:r w:rsidRPr="00F42C40">
        <w:rPr>
          <w:rFonts w:cs="Times New Roman"/>
        </w:rPr>
        <w:t>Trgovački sud u Varaždinu, po stečajnom sucu Iris Hatvalić Nemec, u stečajnom postupku nad dužnikom ŠARČEVIĆ d.o.o. u stečaju, Žigrovec, Vl. Nazora 16, OIB: 26782775609, zastupanog po stečajnom upravitel</w:t>
      </w:r>
      <w:r w:rsidR="001D2341">
        <w:rPr>
          <w:rFonts w:cs="Times New Roman"/>
        </w:rPr>
        <w:t>ju Jeleni Stankus-Tkalec, dana 4</w:t>
      </w:r>
      <w:r w:rsidRPr="00F42C40">
        <w:rPr>
          <w:rFonts w:cs="Times New Roman"/>
        </w:rPr>
        <w:t xml:space="preserve">. studenoga 2016.,  </w:t>
      </w:r>
    </w:p>
    <w:p w:rsidRDefault="00F42C40" w:rsidP="00F42C40" w:rsidR="00F42C40" w:rsidRPr="00F42C40">
      <w:pPr>
        <w:spacing w:after="0"/>
        <w:jc w:val="center"/>
        <w:rPr>
          <w:rFonts w:cs="Times New Roman"/>
        </w:rPr>
      </w:pPr>
    </w:p>
    <w:p w:rsidRDefault="00F42C40" w:rsidP="00F42C40" w:rsidR="00F42C40" w:rsidRPr="00F42C40">
      <w:pPr>
        <w:spacing w:after="0"/>
        <w:jc w:val="center"/>
        <w:rPr>
          <w:rFonts w:cs="Times New Roman"/>
        </w:rPr>
      </w:pPr>
      <w:r w:rsidRPr="00F42C40">
        <w:rPr>
          <w:rFonts w:cs="Times New Roman"/>
        </w:rPr>
        <w:t>r i j e š i o   j e</w:t>
      </w:r>
    </w:p>
    <w:p w:rsidRDefault="00F42C40" w:rsidP="00F42C40" w:rsidR="00F42C40" w:rsidRPr="00F42C40">
      <w:pPr>
        <w:spacing w:after="0"/>
        <w:jc w:val="center"/>
        <w:rPr>
          <w:rFonts w:cs="Times New Roman"/>
        </w:rPr>
      </w:pPr>
    </w:p>
    <w:p w:rsidRDefault="00F42C40" w:rsidP="00F42C40" w:rsidR="00F42C40" w:rsidRPr="00F42C40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 w:rsidRPr="00F42C40">
        <w:rPr>
          <w:rFonts w:cs="Times New Roman"/>
        </w:rPr>
        <w:t>Daje se suglasnost za završnu diobu u stečajnom postupku nad stečajnim dužnikom ŠARČEVIĆ d.o.o. u stečaju, Žigrovec, Vl. Nazora 16, OIB: 26782775609.</w:t>
      </w:r>
    </w:p>
    <w:p w:rsidRDefault="00F42C40" w:rsidP="00F42C40" w:rsidR="00F42C40" w:rsidRPr="00F42C40">
      <w:pPr>
        <w:pStyle w:val="Odlomakpopisa"/>
        <w:spacing w:after="0"/>
        <w:ind w:left="780"/>
        <w:rPr>
          <w:rFonts w:cs="Times New Roman"/>
        </w:rPr>
      </w:pPr>
    </w:p>
    <w:p w:rsidRDefault="00F42C40" w:rsidP="00F42C40" w:rsidR="00F42C40" w:rsidRPr="00F42C40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 w:rsidRPr="00F42C40">
        <w:rPr>
          <w:rFonts w:cs="Times New Roman"/>
        </w:rPr>
        <w:t>Određuje se završno ročište (skupština vjerovnika) temeljem čl. 193. st. 1. Stečajnog zakona, kod ovoga suda u Ulici Braće Radića 2, soba 220/II kat, za dan</w:t>
      </w:r>
    </w:p>
    <w:p w:rsidRDefault="00F42C40" w:rsidP="00F42C40" w:rsidR="00F42C40" w:rsidRPr="00F42C40">
      <w:pPr>
        <w:pStyle w:val="Odlomakpopisa"/>
        <w:spacing w:after="0"/>
        <w:ind w:left="780"/>
        <w:rPr>
          <w:rFonts w:cs="Times New Roman"/>
        </w:rPr>
      </w:pPr>
    </w:p>
    <w:p w:rsidRDefault="00F42C40" w:rsidP="00F42C40" w:rsidR="00F42C40" w:rsidRPr="00F42C40">
      <w:pPr>
        <w:pStyle w:val="Odlomakpopisa"/>
        <w:spacing w:after="0"/>
        <w:ind w:left="780"/>
        <w:jc w:val="center"/>
        <w:rPr>
          <w:rFonts w:cs="Times New Roman"/>
        </w:rPr>
      </w:pPr>
      <w:r w:rsidRPr="00F42C40">
        <w:rPr>
          <w:rFonts w:cs="Times New Roman"/>
        </w:rPr>
        <w:t>14. prosinac 2016. u 9,00 sati</w:t>
      </w:r>
    </w:p>
    <w:p w:rsidRDefault="00F42C40" w:rsidP="00F42C40" w:rsidR="00F42C40" w:rsidRPr="00F42C40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624"/>
        <w:rPr>
          <w:rFonts w:cs="Times New Roman"/>
        </w:rPr>
      </w:pPr>
    </w:p>
    <w:p w:rsidRDefault="00F42C40" w:rsidP="00F42C40" w:rsidR="00F42C40" w:rsidRPr="00F42C40">
      <w:pPr>
        <w:spacing w:after="0"/>
        <w:ind w:firstLine="708"/>
        <w:jc w:val="both"/>
        <w:rPr>
          <w:rFonts w:cs="Times New Roman"/>
        </w:rPr>
      </w:pPr>
      <w:r w:rsidRPr="00F42C40">
        <w:rPr>
          <w:rFonts w:cs="Times New Roman"/>
        </w:rPr>
        <w:t xml:space="preserve">sa sljedećim </w:t>
      </w:r>
    </w:p>
    <w:p w:rsidRDefault="00F42C40" w:rsidP="00F42C40" w:rsidR="00F42C40" w:rsidRPr="00F42C40">
      <w:pPr>
        <w:pStyle w:val="Odlomakpopisa"/>
        <w:spacing w:after="0"/>
        <w:ind w:left="780"/>
        <w:jc w:val="center"/>
        <w:rPr>
          <w:rFonts w:cs="Times New Roman"/>
        </w:rPr>
      </w:pPr>
    </w:p>
    <w:p w:rsidRDefault="00F42C40" w:rsidP="00F42C40" w:rsidR="00F42C40" w:rsidRPr="00F42C40">
      <w:pPr>
        <w:pStyle w:val="Odlomakpopisa"/>
        <w:spacing w:after="0"/>
        <w:ind w:left="780"/>
        <w:jc w:val="center"/>
        <w:rPr>
          <w:rFonts w:cs="Times New Roman"/>
        </w:rPr>
      </w:pPr>
      <w:r w:rsidRPr="00F42C40">
        <w:rPr>
          <w:rFonts w:cs="Times New Roman"/>
        </w:rPr>
        <w:t>d n e v n i m    r e d o m:</w:t>
      </w:r>
    </w:p>
    <w:p w:rsidRDefault="00F42C40" w:rsidP="00F42C40" w:rsidR="00F42C40" w:rsidRPr="00F42C40">
      <w:pPr>
        <w:pStyle w:val="Odlomakpopisa"/>
        <w:spacing w:after="0"/>
        <w:ind w:left="780"/>
        <w:rPr>
          <w:rFonts w:cs="Times New Roman"/>
        </w:rPr>
      </w:pPr>
    </w:p>
    <w:p w:rsidRDefault="00F42C40" w:rsidP="00F42C40" w:rsidR="00F42C40" w:rsidRPr="00F42C40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rPr>
          <w:rFonts w:cs="Times New Roman"/>
        </w:rPr>
      </w:pPr>
      <w:r w:rsidRPr="00F42C40">
        <w:rPr>
          <w:rFonts w:cs="Times New Roman"/>
        </w:rPr>
        <w:t>Rasprava o završnom računu stečajnog upravitelja,</w:t>
      </w:r>
    </w:p>
    <w:p w:rsidRDefault="00F42C40" w:rsidP="00F42C40" w:rsidR="00F42C40" w:rsidRPr="00F42C40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rPr>
          <w:rFonts w:cs="Times New Roman"/>
        </w:rPr>
      </w:pPr>
      <w:r w:rsidRPr="00F42C40">
        <w:rPr>
          <w:rFonts w:cs="Times New Roman"/>
        </w:rPr>
        <w:t>Prigovori na završni popis.</w:t>
      </w:r>
    </w:p>
    <w:p w:rsidRDefault="00F42C40" w:rsidP="00F42C40" w:rsidR="00F42C40" w:rsidRPr="00F42C40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1140"/>
        <w:rPr>
          <w:rFonts w:cs="Times New Roman"/>
        </w:rPr>
      </w:pPr>
    </w:p>
    <w:p w:rsidRDefault="00F42C40" w:rsidP="00F42C40" w:rsidR="00F42C40" w:rsidRPr="00F42C40">
      <w:pPr>
        <w:pStyle w:val="Odlomakpopisa"/>
        <w:spacing w:after="0"/>
        <w:ind w:left="1140"/>
        <w:rPr>
          <w:rFonts w:cs="Times New Roman"/>
        </w:rPr>
      </w:pPr>
    </w:p>
    <w:p w:rsidRDefault="00F42C40" w:rsidP="00F42C40" w:rsidR="00F42C40" w:rsidRPr="00F42C40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 w:rsidRPr="00F42C40">
        <w:rPr>
          <w:rFonts w:cs="Times New Roman"/>
        </w:rPr>
        <w:t>Pravo sudjelovanja imaju svi vjerovnici s pravom odvojenog namirenja, svi stečajni vjerovnici i stečajni upravitelj.</w:t>
      </w:r>
    </w:p>
    <w:p w:rsidRDefault="00F42C40" w:rsidP="00F42C40" w:rsidR="00F42C40" w:rsidRPr="00F42C40">
      <w:pPr>
        <w:pStyle w:val="Odlomakpopisa"/>
        <w:spacing w:after="0"/>
        <w:ind w:left="780"/>
        <w:rPr>
          <w:rFonts w:cs="Times New Roman"/>
        </w:rPr>
      </w:pPr>
    </w:p>
    <w:p w:rsidRDefault="00F42C40" w:rsidP="00F42C40" w:rsidR="00F42C40" w:rsidRPr="00F42C40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 w:rsidRPr="00F42C40">
        <w:rPr>
          <w:rFonts w:cs="Times New Roman"/>
        </w:rPr>
        <w:t>Na završno ročište se ovim rješenjem pozivaju svi stečajni vjerovnici, kao i stečajni upravitelj, te se poziv za ročište objavljuje na mrežnoj stranici e-Oglasna ploča sudova.</w:t>
      </w:r>
    </w:p>
    <w:p w:rsidRDefault="00F42C40" w:rsidP="00F42C40" w:rsidR="00F42C40" w:rsidRPr="00F42C40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624"/>
        <w:rPr>
          <w:rFonts w:cs="Times New Roman"/>
        </w:rPr>
      </w:pPr>
    </w:p>
    <w:p w:rsidRDefault="00F42C40" w:rsidP="00F42C40" w:rsidR="00F42C40" w:rsidRPr="00F42C40">
      <w:pPr>
        <w:spacing w:after="0"/>
        <w:jc w:val="center"/>
        <w:rPr>
          <w:rFonts w:cs="Times New Roman"/>
        </w:rPr>
      </w:pPr>
      <w:r w:rsidRPr="00F42C40">
        <w:rPr>
          <w:rFonts w:cs="Times New Roman"/>
        </w:rPr>
        <w:lastRenderedPageBreak/>
        <w:t>Obrazloženje</w:t>
      </w:r>
    </w:p>
    <w:p w:rsidRDefault="00F42C40" w:rsidP="00F42C40" w:rsidR="00F42C40" w:rsidRPr="00F42C40">
      <w:pPr>
        <w:spacing w:after="0"/>
        <w:jc w:val="center"/>
        <w:rPr>
          <w:rFonts w:cs="Times New Roman"/>
        </w:rPr>
      </w:pPr>
    </w:p>
    <w:p w:rsidRDefault="00F42C40" w:rsidP="00F42C40" w:rsidR="00F42C40" w:rsidRPr="00F42C40">
      <w:pPr>
        <w:spacing w:after="0"/>
        <w:jc w:val="center"/>
        <w:rPr>
          <w:rFonts w:cs="Times New Roman"/>
        </w:rPr>
      </w:pPr>
    </w:p>
    <w:p w:rsidRDefault="00F42C40" w:rsidP="00F42C40" w:rsidR="00F42C40" w:rsidRPr="00F42C40">
      <w:pPr>
        <w:spacing w:after="0"/>
        <w:ind w:firstLine="708"/>
        <w:jc w:val="both"/>
        <w:rPr>
          <w:rFonts w:cs="Times New Roman"/>
        </w:rPr>
      </w:pPr>
      <w:r w:rsidRPr="00F42C40">
        <w:rPr>
          <w:rFonts w:cs="Times New Roman"/>
        </w:rPr>
        <w:t>Stečajni upravitelj je podnio stečajnom sucu završni račun te je predložio da se stečajni postupak nad dužnikom zaključi sukladno čl. 196. SZ jer je unovčena cjelokupna stečajna masa.</w:t>
      </w:r>
    </w:p>
    <w:p w:rsidRDefault="00F42C40" w:rsidP="00F42C40" w:rsidR="00F42C40" w:rsidRPr="00F42C40">
      <w:pPr>
        <w:spacing w:after="0"/>
        <w:ind w:firstLine="708"/>
        <w:jc w:val="both"/>
        <w:rPr>
          <w:rFonts w:cs="Times New Roman"/>
        </w:rPr>
      </w:pPr>
    </w:p>
    <w:p w:rsidRDefault="00F42C40" w:rsidP="00F42C40" w:rsidR="00F42C40" w:rsidRPr="00F42C40">
      <w:pPr>
        <w:spacing w:after="0"/>
        <w:ind w:firstLine="708"/>
        <w:jc w:val="both"/>
        <w:rPr>
          <w:rFonts w:cs="Times New Roman"/>
        </w:rPr>
      </w:pPr>
      <w:r w:rsidRPr="00F42C40">
        <w:rPr>
          <w:rFonts w:cs="Times New Roman"/>
        </w:rPr>
        <w:t>Stečajni sudac je utvrdio da je okončano unovčenje stečajne mase u ovome stečajnom predmetu čime su se, sukladno čl. 192. SZ-a, stekli uvjeti za davanje suglasnosti za završnu diobu.</w:t>
      </w:r>
    </w:p>
    <w:p w:rsidRDefault="00F42C40" w:rsidP="00F42C40" w:rsidR="00F42C40" w:rsidRPr="00F42C40">
      <w:pPr>
        <w:spacing w:after="0"/>
        <w:ind w:firstLine="708"/>
        <w:jc w:val="both"/>
        <w:rPr>
          <w:rFonts w:cs="Times New Roman"/>
        </w:rPr>
      </w:pPr>
    </w:p>
    <w:p w:rsidRDefault="00F42C40" w:rsidP="00F42C40" w:rsidR="00F42C40" w:rsidRPr="00F42C40">
      <w:pPr>
        <w:spacing w:after="0"/>
        <w:ind w:firstLine="708"/>
        <w:jc w:val="both"/>
        <w:rPr>
          <w:rFonts w:cs="Times New Roman"/>
        </w:rPr>
      </w:pPr>
      <w:r w:rsidRPr="00F42C40">
        <w:rPr>
          <w:rFonts w:cs="Times New Roman"/>
        </w:rPr>
        <w:t>Sukladno čl. 193. SZ-a prilikom davanja suglasnosti za završnu diobu stečajni sudac je odredio i završno ročište.</w:t>
      </w:r>
    </w:p>
    <w:p w:rsidRDefault="00F42C40" w:rsidP="00F42C40" w:rsidR="00F42C40" w:rsidRPr="00F42C40">
      <w:pPr>
        <w:spacing w:after="0"/>
        <w:jc w:val="center"/>
        <w:rPr>
          <w:rFonts w:cs="Times New Roman"/>
        </w:rPr>
      </w:pPr>
    </w:p>
    <w:p w:rsidRDefault="00F42C40" w:rsidP="00F42C40" w:rsidR="00F42C40" w:rsidRPr="00F42C40">
      <w:pPr>
        <w:spacing w:after="0"/>
        <w:jc w:val="center"/>
        <w:rPr>
          <w:rFonts w:cs="Times New Roman"/>
        </w:rPr>
      </w:pPr>
    </w:p>
    <w:p w:rsidRDefault="001D2341" w:rsidP="00F42C40" w:rsidR="00F42C40" w:rsidRPr="00F42C40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4</w:t>
      </w:r>
      <w:r w:rsidR="00F42C40" w:rsidRPr="00F42C40">
        <w:rPr>
          <w:rFonts w:cs="Times New Roman"/>
        </w:rPr>
        <w:t xml:space="preserve">. studenoga 2016. </w:t>
      </w:r>
    </w:p>
    <w:p w:rsidRDefault="00F42C40" w:rsidP="00F42C40" w:rsidR="00F42C40" w:rsidRPr="00F42C40">
      <w:pPr>
        <w:spacing w:after="0"/>
        <w:ind w:firstLine="708" w:left="5664"/>
        <w:rPr>
          <w:rFonts w:cs="Times New Roman"/>
        </w:rPr>
      </w:pPr>
    </w:p>
    <w:p w:rsidRDefault="00F42C40" w:rsidP="00F42C40" w:rsidR="00F42C40" w:rsidRPr="00F42C40">
      <w:pPr>
        <w:spacing w:after="0"/>
        <w:rPr>
          <w:rFonts w:cs="Times New Roman"/>
        </w:rPr>
      </w:pPr>
      <w:r w:rsidRPr="00F42C40">
        <w:rPr>
          <w:rFonts w:cs="Times New Roman"/>
        </w:rPr>
        <w:t xml:space="preserve">                                                                                                       SUDAC:  </w:t>
      </w:r>
    </w:p>
    <w:p w:rsidRDefault="00F42C40" w:rsidP="00F42C40" w:rsidR="00F42C40" w:rsidRPr="00F42C40">
      <w:pPr>
        <w:spacing w:after="0"/>
        <w:rPr>
          <w:rFonts w:cs="Times New Roman"/>
        </w:rPr>
      </w:pPr>
      <w:r w:rsidRPr="00F42C40">
        <w:rPr>
          <w:rFonts w:cs="Times New Roman"/>
        </w:rPr>
        <w:t xml:space="preserve">     </w:t>
      </w:r>
    </w:p>
    <w:p w:rsidRDefault="00F42C40" w:rsidP="00F42C40" w:rsidR="00F42C40" w:rsidRPr="00F42C40">
      <w:pPr>
        <w:spacing w:after="0"/>
        <w:rPr>
          <w:rFonts w:cs="Times New Roman"/>
        </w:rPr>
      </w:pPr>
      <w:r w:rsidRPr="00F42C40">
        <w:rPr>
          <w:rFonts w:cs="Times New Roman"/>
        </w:rPr>
        <w:t xml:space="preserve">                                                                                             Iris Hatvalić Nemec, v.r.</w:t>
      </w:r>
    </w:p>
    <w:p w:rsidRDefault="00F42C40" w:rsidP="00F42C40" w:rsidR="00F42C40" w:rsidRPr="00F42C40">
      <w:pPr>
        <w:spacing w:after="0"/>
        <w:rPr>
          <w:rFonts w:cs="Times New Roman"/>
        </w:rPr>
      </w:pPr>
    </w:p>
    <w:p w:rsidRDefault="00F42C40" w:rsidP="00F42C40" w:rsidR="00F42C40" w:rsidRPr="00F42C40">
      <w:pPr>
        <w:spacing w:after="0"/>
        <w:ind w:firstLine="708" w:left="4248"/>
        <w:rPr>
          <w:rFonts w:cs="Times New Roman"/>
        </w:rPr>
      </w:pPr>
      <w:r w:rsidRPr="00F42C40">
        <w:rPr>
          <w:rFonts w:cs="Times New Roman"/>
        </w:rPr>
        <w:t xml:space="preserve">Za točnost otpravka-ovlašteni službenik: </w:t>
      </w:r>
    </w:p>
    <w:p w:rsidRDefault="00F42C40" w:rsidP="00F42C40" w:rsidR="00F42C40" w:rsidRPr="00F42C40">
      <w:pPr>
        <w:spacing w:after="0"/>
        <w:ind w:firstLine="708" w:left="4248"/>
        <w:rPr>
          <w:rFonts w:cs="Times New Roman"/>
        </w:rPr>
      </w:pPr>
    </w:p>
    <w:p w:rsidRDefault="00F42C40" w:rsidP="00F42C40" w:rsidR="00F42C40" w:rsidRPr="00F42C40">
      <w:pPr>
        <w:spacing w:after="0"/>
        <w:ind w:firstLine="708" w:left="4248"/>
        <w:rPr>
          <w:rFonts w:cs="Times New Roman"/>
        </w:rPr>
      </w:pPr>
    </w:p>
    <w:p w:rsidRDefault="00F42C40" w:rsidP="00F42C40" w:rsidR="00F42C40" w:rsidRPr="00F42C40">
      <w:pPr>
        <w:spacing w:after="0"/>
        <w:rPr>
          <w:rFonts w:cs="Times New Roman"/>
        </w:rPr>
      </w:pPr>
    </w:p>
    <w:p w:rsidRDefault="00F42C40" w:rsidP="00F42C40" w:rsidR="00F42C40" w:rsidRPr="00F42C40">
      <w:pPr>
        <w:spacing w:after="0"/>
        <w:rPr>
          <w:rFonts w:cs="Times New Roman"/>
        </w:rPr>
      </w:pPr>
      <w:r w:rsidRPr="00F42C40">
        <w:rPr>
          <w:rFonts w:cs="Times New Roman"/>
        </w:rPr>
        <w:tab/>
      </w:r>
      <w:r w:rsidRPr="00F42C40">
        <w:rPr>
          <w:rFonts w:cs="Times New Roman"/>
        </w:rPr>
        <w:tab/>
      </w:r>
      <w:r w:rsidRPr="00F42C40">
        <w:rPr>
          <w:rFonts w:cs="Times New Roman"/>
        </w:rPr>
        <w:tab/>
      </w:r>
      <w:r w:rsidRPr="00F42C40">
        <w:rPr>
          <w:rFonts w:cs="Times New Roman"/>
        </w:rPr>
        <w:tab/>
      </w:r>
      <w:r w:rsidRPr="00F42C40">
        <w:rPr>
          <w:rFonts w:cs="Times New Roman"/>
        </w:rPr>
        <w:tab/>
      </w:r>
      <w:r w:rsidRPr="00F42C40">
        <w:rPr>
          <w:rFonts w:cs="Times New Roman"/>
        </w:rPr>
        <w:tab/>
      </w:r>
      <w:r w:rsidRPr="00F42C40">
        <w:rPr>
          <w:rFonts w:cs="Times New Roman"/>
        </w:rPr>
        <w:tab/>
      </w:r>
      <w:r w:rsidRPr="00F42C40">
        <w:rPr>
          <w:rFonts w:cs="Times New Roman"/>
        </w:rPr>
        <w:tab/>
      </w:r>
      <w:r w:rsidRPr="00F42C40">
        <w:rPr>
          <w:rFonts w:cs="Times New Roman"/>
        </w:rPr>
        <w:tab/>
      </w:r>
      <w:r w:rsidRPr="00F42C40">
        <w:rPr>
          <w:rFonts w:cs="Times New Roman"/>
        </w:rPr>
        <w:tab/>
      </w:r>
      <w:r w:rsidRPr="00F42C40">
        <w:rPr>
          <w:rFonts w:cs="Times New Roman"/>
        </w:rPr>
        <w:tab/>
        <w:t xml:space="preserve">                                                                                      </w:t>
      </w:r>
    </w:p>
    <w:p w:rsidRDefault="00F42C40" w:rsidP="00F42C40" w:rsidR="00F42C40" w:rsidRPr="00F42C40">
      <w:pPr>
        <w:spacing w:after="0"/>
        <w:jc w:val="both"/>
        <w:rPr>
          <w:rFonts w:cs="Times New Roman"/>
        </w:rPr>
      </w:pPr>
      <w:r w:rsidRPr="00F42C40">
        <w:rPr>
          <w:rFonts w:cs="Times New Roman"/>
        </w:rPr>
        <w:t>UPUTA O PRAVNOM LIJEKU :</w:t>
      </w:r>
    </w:p>
    <w:p w:rsidRDefault="00F42C40" w:rsidP="00F42C40" w:rsidR="00F42C40" w:rsidRPr="00F42C40">
      <w:pPr>
        <w:spacing w:after="0"/>
        <w:jc w:val="both"/>
        <w:rPr>
          <w:rFonts w:cs="Times New Roman"/>
        </w:rPr>
      </w:pPr>
      <w:r w:rsidRPr="00F42C40">
        <w:rPr>
          <w:rFonts w:cs="Times New Roman"/>
        </w:rPr>
        <w:t xml:space="preserve">Protiv ove odluke nije dopuštena žalba. </w:t>
      </w:r>
    </w:p>
    <w:p w:rsidRDefault="00F42C40" w:rsidP="00F42C40" w:rsidR="00F42C40" w:rsidRPr="00F42C40">
      <w:pPr>
        <w:spacing w:after="0"/>
        <w:jc w:val="both"/>
        <w:rPr>
          <w:rFonts w:cs="Times New Roman"/>
        </w:rPr>
      </w:pPr>
    </w:p>
    <w:p w:rsidRDefault="00F42C40" w:rsidP="00F42C40" w:rsidR="00F42C40" w:rsidRPr="00F42C40">
      <w:pPr>
        <w:spacing w:after="0"/>
        <w:jc w:val="both"/>
        <w:rPr>
          <w:rFonts w:cs="Times New Roman"/>
        </w:rPr>
      </w:pPr>
      <w:r w:rsidRPr="00F42C40">
        <w:rPr>
          <w:rFonts w:cs="Times New Roman"/>
        </w:rPr>
        <w:t>DNA:</w:t>
      </w:r>
    </w:p>
    <w:p w:rsidRDefault="00F42C40" w:rsidP="00F42C40" w:rsidR="00F42C40" w:rsidRPr="00F42C40">
      <w:pPr>
        <w:pStyle w:val="Odlomakpopisa"/>
        <w:numPr>
          <w:ilvl w:val="0"/>
          <w:numId w:val="50"/>
        </w:numPr>
        <w:tabs>
          <w:tab w:pos="708" w:val="left"/>
        </w:tabs>
        <w:spacing w:after="0"/>
        <w:contextualSpacing/>
        <w:rPr>
          <w:rFonts w:cs="Times New Roman"/>
        </w:rPr>
      </w:pPr>
      <w:r w:rsidRPr="00F42C40">
        <w:rPr>
          <w:rFonts w:cs="Times New Roman"/>
        </w:rPr>
        <w:t>stečajni upravitelj Jelena Stankus Tkalec, Jalkovec, Braće Radića 20, Varaždin</w:t>
      </w:r>
    </w:p>
    <w:p w:rsidRDefault="00F42C40" w:rsidP="00F42C40" w:rsidR="00F42C40" w:rsidRPr="00F42C40">
      <w:pPr>
        <w:pStyle w:val="Odlomakpopisa"/>
        <w:numPr>
          <w:ilvl w:val="0"/>
          <w:numId w:val="50"/>
        </w:numPr>
        <w:tabs>
          <w:tab w:pos="708" w:val="left"/>
        </w:tabs>
        <w:spacing w:after="0"/>
        <w:contextualSpacing/>
        <w:rPr>
          <w:rFonts w:cs="Times New Roman"/>
        </w:rPr>
      </w:pPr>
      <w:r w:rsidRPr="00F42C40">
        <w:rPr>
          <w:rFonts w:cs="Times New Roman"/>
        </w:rPr>
        <w:t>e- Oglasna ploča suda.</w:t>
      </w:r>
    </w:p>
    <w:p w:rsidRDefault="00F42C40" w:rsidP="00F42C40" w:rsidR="00F42C40" w:rsidRPr="00F42C40">
      <w:pPr>
        <w:spacing w:after="0"/>
        <w:rPr>
          <w:rFonts w:cs="Times New Roman"/>
        </w:rPr>
      </w:pPr>
    </w:p>
    <w:p w:rsidRDefault="00CB0EA4" w:rsidP="00F42C40" w:rsidR="00CB0EA4" w:rsidRPr="00F42C40">
      <w:pPr>
        <w:pStyle w:val="Naslovdokumenta"/>
        <w:spacing w:after="0"/>
      </w:pPr>
    </w:p>
    <w:p w:rsidRDefault="0071688E" w:rsidP="00F42C40" w:rsidR="0071688E" w:rsidRPr="00F42C40">
      <w:pPr>
        <w:pStyle w:val="Poetniodjeljak"/>
        <w:spacing w:after="0"/>
      </w:pPr>
    </w:p>
    <w:p w:rsidRDefault="00A21F0D" w:rsidP="00F42C40" w:rsidR="00A21F0D" w:rsidRPr="00F42C40">
      <w:pPr>
        <w:pStyle w:val="NormaleSPIS"/>
        <w:spacing w:after="0"/>
        <w:rPr>
          <w:noProof/>
        </w:rPr>
      </w:pPr>
    </w:p>
    <w:p w:rsidRDefault="00DA0242" w:rsidP="00F42C40" w:rsidR="00DA0242" w:rsidRPr="00F42C40">
      <w:pPr>
        <w:pStyle w:val="ZapisniarPotpis"/>
        <w:spacing w:after="0"/>
      </w:pPr>
    </w:p>
    <w:sectPr w:rsidSect="0032366B" w:rsidR="00DA0242" w:rsidRPr="00F42C40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6CA46AD"/>
    <w:multiLevelType w:val="hybridMultilevel"/>
    <w:tmpl w:val="FC32B8CC"/>
    <w:lvl w:tplc="FBE0604E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E360D6B"/>
    <w:multiLevelType w:val="hybridMultilevel"/>
    <w:tmpl w:val="AC9676C6"/>
    <w:lvl w:tplc="0BA65F84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2341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C40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362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St-107/2015-43</izvorni_sadrzaj>
    <derivirana_varijabla naziv="DomainObject.Oznaka_1">St-107/2015-43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2015.</izvorni_sadrzaj>
    <derivirana_varijabla naziv="DomainObject.Predmet.DatumOsnivanja_1">21.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St-107/2015</izvorni_sadrzaj>
    <derivirana_varijabla naziv="DomainObject.Predmet.OznakaBroj_1">St-107/2015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ŠARČEVIĆ društvo s ograničenom odgovornošću za trgovinu i prijevoz u stečaju zastupanog po punomoćniku David Šarčević</izvorni_sadrzaj>
    <derivirana_varijabla naziv="DomainObject.Predmet.ProtustrankaFormated_1">  ŠARČEVIĆ društvo s ograničenom odgovornošću za trgovinu i prijevoz u stečaju zastupanog po punomoćniku David Šarčević</derivirana_varijabla>
  </DomainObject.Predmet.ProtustrankaFormated>
  <DomainObject.Predmet.ProtustrankaFormatedOIB>
    <izvorni_sadrzaj>  ŠARČEVIĆ društvo s ograničenom odgovornošću za trgovinu i prijevoz u stečaju, OIB 26782775609 zastupanog po punomoćniku David Šarčević</izvorni_sadrzaj>
    <derivirana_varijabla naziv="DomainObject.Predmet.ProtustrankaFormatedOIB_1">  ŠARČEVIĆ društvo s ograničenom odgovornošću za trgovinu i prijevoz u stečaju, OIB 26782775609 zastupanog po punomoćniku David Šarčević</derivirana_varijabla>
  </DomainObject.Predmet.ProtustrankaFormatedOIB>
  <DomainObject.Predmet.ProtustrankaFormatedWithAdress>
    <izvorni_sadrzaj> ŠARČEVIĆ društvo s ograničenom odgovornošću za trgovinu i prijevoz u stečaju, Vladimira Nazora 16, 42204 Žigrovec zastupanog po punomoćniku David Šarčević</izvorni_sadrzaj>
    <derivirana_varijabla naziv="DomainObject.Predmet.ProtustrankaFormatedWithAdress_1"> ŠARČEVIĆ društvo s ograničenom odgovornošću za trgovinu i prijevoz u stečaju, Vladimira Nazora 16, 42204 Žigrovec zastupanog po punomoćniku David Šarčević</derivirana_varijabla>
  </DomainObject.Predmet.ProtustrankaFormatedWithAdress>
  <DomainObject.Predmet.ProtustrankaFormatedWithAdressOIB>
    <izvorni_sadrzaj> ŠARČEVIĆ društvo s ograničenom odgovornošću za trgovinu i prijevoz u stečaju, OIB 26782775609, Vladimira Nazora 16, 42204 Žigrovec zastupanog po punomoćniku David Šarčević</izvorni_sadrzaj>
    <derivirana_varijabla naziv="DomainObject.Predmet.ProtustrankaFormatedWithAdressOIB_1"> ŠARČEVIĆ društvo s ograničenom odgovornošću za trgovinu i prijevoz u stečaju, OIB 26782775609, Vladimira Nazora 16, 42204 Žigrovec zastupanog po punomoćniku David Šarčević</derivirana_varijabla>
  </DomainObject.Predmet.ProtustrankaFormatedWithAdressOIB>
  <DomainObject.Predmet.ProtustrankaWithAdress>
    <izvorni_sadrzaj>ŠARČEVIĆ društvo s ograničenom odgovornošću za trgovinu i prijevoz u stečaju Vladimira Nazora 16, 42204 Žigrovec</izvorni_sadrzaj>
    <derivirana_varijabla naziv="DomainObject.Predmet.ProtustrankaWithAdress_1">ŠARČEVIĆ društvo s ograničenom odgovornošću za trgovinu i prijevoz u stečaju Vladimira Nazora 16, 42204 Žigrovec</derivirana_varijabla>
  </DomainObject.Predmet.ProtustrankaWithAdress>
  <DomainObject.Predmet.ProtustrankaWithAdressOIB>
    <izvorni_sadrzaj>ŠARČEVIĆ društvo s ograničenom odgovornošću za trgovinu i prijevoz u stečaju, OIB 26782775609, Vladimira Nazora 16, 42204 Žigrovec</izvorni_sadrzaj>
    <derivirana_varijabla naziv="DomainObject.Predmet.ProtustrankaWithAdressOIB_1">ŠARČEVIĆ društvo s ograničenom odgovornošću za trgovinu i prijevoz u stečaju, OIB 26782775609, Vladimira Nazora 16, 42204 Žigrovec</derivirana_varijabla>
  </DomainObject.Predmet.ProtustrankaWithAdressOIB>
  <DomainObject.Predmet.ProtustrankaNazivFormated>
    <izvorni_sadrzaj>ŠARČEVIĆ društvo s ograničenom odgovornošću za trgovinu i prijevoz u stečaju</izvorni_sadrzaj>
    <derivirana_varijabla naziv="DomainObject.Predmet.ProtustrankaNazivFormated_1">ŠARČEVIĆ društvo s ograničenom odgovornošću za trgovinu i prijevoz u stečaju</derivirana_varijabla>
  </DomainObject.Predmet.ProtustrankaNazivFormated>
  <DomainObject.Predmet.ProtustrankaNazivFormatedOIB>
    <izvorni_sadrzaj>ŠARČEVIĆ društvo s ograničenom odgovornošću za trgovinu i prijevoz u stečaju, OIB 26782775609</izvorni_sadrzaj>
    <derivirana_varijabla naziv="DomainObject.Predmet.ProtustrankaNazivFormatedOIB_1">ŠARČEVIĆ društvo s ograničenom odgovornošću za trgovinu i prijevoz u stečaju, OIB 26782775609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76498.37</izvorni_sadrzaj>
    <derivirana_varijabla naziv="DomainObject.Predmet.TrenutnaVrijednost_1">76498.37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ŠARČEVIĆ društvo s ograničenom odgovornošću za trgovinu i prijevoz u stečaju zastupanog po punomoćniku David Šarčević</item>
    </izvorni_sadrzaj>
    <derivirana_varijabla naziv="DomainObject.Predmet.ProtuStrankaListFormated_1">
      <item>ŠARČEVIĆ društvo s ograničenom odgovornošću za trgovinu i prijevoz u stečaju zastupanog po punomoćniku David Šarčević</item>
    </derivirana_varijabla>
  </DomainObject.Predmet.ProtuStrankaListFormated>
  <DomainObject.Predmet.ProtuStrankaListFormatedOIB>
    <izvorni_sadrzaj>
      <item>ŠARČEVIĆ društvo s ograničenom odgovornošću za trgovinu i prijevoz u stečaju, OIB 26782775609 zastupanog po punomoćniku David Šarčević</item>
    </izvorni_sadrzaj>
    <derivirana_varijabla naziv="DomainObject.Predmet.ProtuStrankaListFormatedOIB_1">
      <item>ŠARČEVIĆ društvo s ograničenom odgovornošću za trgovinu i prijevoz u stečaju, OIB 26782775609 zastupanog po punomoćniku David Šarčević</item>
    </derivirana_varijabla>
  </DomainObject.Predmet.ProtuStrankaListFormatedOIB>
  <DomainObject.Predmet.ProtuStrankaListFormatedWithAdress>
    <izvorni_sadrzaj>
      <item>ŠARČEVIĆ društvo s ograničenom odgovornošću za trgovinu i prijevoz u stečaju, Vladimira Nazora 16, 42204 Žigrovec zastupanog po punomoćniku David Šarčević</item>
    </izvorni_sadrzaj>
    <derivirana_varijabla naziv="DomainObject.Predmet.ProtuStrankaListFormatedWithAdress_1">
      <item>ŠARČEVIĆ društvo s ograničenom odgovornošću za trgovinu i prijevoz u stečaju, Vladimira Nazora 16, 42204 Žigrovec zastupanog po punomoćniku David Šarčević</item>
    </derivirana_varijabla>
  </DomainObject.Predmet.ProtuStrankaListFormatedWithAdress>
  <DomainObject.Predmet.ProtuStrankaListFormatedWithAdressOIB>
    <izvorni_sadrzaj>
      <item>ŠARČEVIĆ društvo s ograničenom odgovornošću za trgovinu i prijevoz u stečaju, OIB 26782775609, Vladimira Nazora 16, 42204 Žigrovec zastupanog po punomoćniku David Šarčević</item>
    </izvorni_sadrzaj>
    <derivirana_varijabla naziv="DomainObject.Predmet.ProtuStrankaListFormatedWithAdressOIB_1">
      <item>ŠARČEVIĆ društvo s ograničenom odgovornošću za trgovinu i prijevoz u stečaju, OIB 26782775609, Vladimira Nazora 16, 42204 Žigrovec zastupanog po punomoćniku David Šarčević</item>
    </derivirana_varijabla>
  </DomainObject.Predmet.ProtuStrankaListFormatedWithAdressOIB>
  <DomainObject.Predmet.ProtuStrankaListNazivFormated>
    <izvorni_sadrzaj>
      <item>ŠARČEVIĆ društvo s ograničenom odgovornošću za trgovinu i prijevoz u stečaju</item>
    </izvorni_sadrzaj>
    <derivirana_varijabla naziv="DomainObject.Predmet.ProtuStrankaListNazivFormated_1">
      <item>ŠARČEVIĆ društvo s ograničenom odgovornošću za trgovinu i prijevoz u stečaju</item>
    </derivirana_varijabla>
  </DomainObject.Predmet.ProtuStrankaListNazivFormated>
  <DomainObject.Predmet.ProtuStrankaListNazivFormatedOIB>
    <izvorni_sadrzaj>
      <item>ŠARČEVIĆ društvo s ograničenom odgovornošću za trgovinu i prijevoz u stečaju, OIB 26782775609</item>
    </izvorni_sadrzaj>
    <derivirana_varijabla naziv="DomainObject.Predmet.ProtuStrankaListNazivFormatedOIB_1">
      <item>ŠARČEVIĆ društvo s ograničenom odgovornošću za trgovinu i prijevoz u stečaju, OIB 26782775609</item>
    </derivirana_varijabla>
  </DomainObject.Predmet.ProtuStrankaListNazivFormatedOIB>
  <DomainObject.Predmet.OstaliListFormated>
    <izvorni_sadrzaj>
      <item>Sudski registar</item>
      <item>David Šarčević punomoćnik sudionika u postupku ŠARČEVIĆ društvo s ograničenom odgovornošću za trgovinu i prijevoz u stečaju</item>
      <item>ŽDO Varaždin, Građansko upravni odjel</item>
      <item>Jelena Stankus-tkalec</item>
      <item>Oglasna ploča suda</item>
      <item>OD Owens i Houška</item>
    </izvorni_sadrzaj>
    <derivirana_varijabla naziv="DomainObject.Predmet.OstaliListFormated_1">
      <item>Sudski registar</item>
      <item>David Šarčević punomoćnik sudionika u postupku ŠARČEVIĆ društvo s ograničenom odgovornošću za trgovinu i prijevoz u stečaju</item>
      <item>ŽDO Varaždin, Građansko upravni odjel</item>
      <item>Jelena Stankus-tkalec</item>
      <item>Oglasna ploča suda</item>
      <item>OD Owens i Houška</item>
    </derivirana_varijabla>
  </DomainObject.Predmet.OstaliListFormated>
  <DomainObject.Predmet.OstaliListFormatedOIB>
    <izvorni_sadrzaj>
      <item>Sudski registar</item>
      <item>David Šarčević, OIB 66508095723 punomoćnik sudionika u postupku ŠARČEVIĆ društvo s ograničenom odgovornošću za trgovinu i prijevoz u stečaju</item>
      <item>ŽDO Varaždin, Građansko upravni odjel</item>
      <item>Jelena Stankus-tkalec, OIB 91858660271</item>
      <item>Oglasna ploča suda</item>
      <item>OD Owens i Houška</item>
    </izvorni_sadrzaj>
    <derivirana_varijabla naziv="DomainObject.Predmet.OstaliListFormatedOIB_1">
      <item>Sudski registar</item>
      <item>David Šarčević, OIB 66508095723 punomoćnik sudionika u postupku ŠARČEVIĆ društvo s ograničenom odgovornošću za trgovinu i prijevoz u stečaju</item>
      <item>ŽDO Varaždin, Građansko upravni odjel</item>
      <item>Jelena Stankus-tkalec, OIB 91858660271</item>
      <item>Oglasna ploča suda</item>
      <item>OD Owens i Houška</item>
    </derivirana_varijabla>
  </DomainObject.Predmet.OstaliListFormatedOIB>
  <DomainObject.Predmet.OstaliListFormatedWithAdress>
    <izvorni_sadrzaj>
      <item>Sudski registar</item>
      <item>David Šarčević, Glavić 66, 42204 Varaždin Breg punomoćnik sudionika u postupku ŠARČEVIĆ društvo s ograničenom odgovornošću za trgovinu i prijevoz u stečaju</item>
      <item>ŽDO Varaždin, Građansko upravni odjel</item>
      <item>Jelena Stankus-tkalec, Braće Radića 20, 42000 Jalkovec</item>
      <item>Oglasna ploča suda</item>
      <item>OD Owens i Houška, Praška 10, 10000 Zagreb</item>
    </izvorni_sadrzaj>
    <derivirana_varijabla naziv="DomainObject.Predmet.OstaliListFormatedWithAdress_1">
      <item>Sudski registar</item>
      <item>David Šarčević, Glavić 66, 42204 Varaždin Breg punomoćnik sudionika u postupku ŠARČEVIĆ društvo s ograničenom odgovornošću za trgovinu i prijevoz u stečaju</item>
      <item>ŽDO Varaždin, Građansko upravni odjel</item>
      <item>Jelena Stankus-tkalec, Braće Radića 20, 42000 Jalkovec</item>
      <item>Oglasna ploča suda</item>
      <item>OD Owens i Houška, Praška 10, 10000 Zagreb</item>
    </derivirana_varijabla>
  </DomainObject.Predmet.OstaliListFormatedWithAdress>
  <DomainObject.Predmet.OstaliListFormatedWithAdressOIB>
    <izvorni_sadrzaj>
      <item>Sudski registar</item>
      <item>David Šarčević, OIB 66508095723, Glavić 66, 42204 Varaždin Breg punomoćnik sudionika u postupku ŠARČEVIĆ društvo s ograničenom odgovornošću za trgovinu i prijevoz u stečaju</item>
      <item>ŽDO Varaždin, Građansko upravni odjel</item>
      <item>Jelena Stankus-tkalec, OIB 91858660271, Braće Radića 20, 42000 Jalkovec</item>
      <item>Oglasna ploča suda</item>
      <item>OD Owens i Houška, Praška 10, 10000 Zagreb</item>
    </izvorni_sadrzaj>
    <derivirana_varijabla naziv="DomainObject.Predmet.OstaliListFormatedWithAdressOIB_1">
      <item>Sudski registar</item>
      <item>David Šarčević, OIB 66508095723, Glavić 66, 42204 Varaždin Breg punomoćnik sudionika u postupku ŠARČEVIĆ društvo s ograničenom odgovornošću za trgovinu i prijevoz u stečaju</item>
      <item>ŽDO Varaždin, Građansko upravni odjel</item>
      <item>Jelena Stankus-tkalec, OIB 91858660271, Braće Radića 20, 42000 Jalkovec</item>
      <item>Oglasna ploča suda</item>
      <item>OD Owens i Houška, Praška 10, 10000 Zagreb</item>
    </derivirana_varijabla>
  </DomainObject.Predmet.OstaliListFormatedWithAdressOIB>
  <DomainObject.Predmet.OstaliListNazivFormated>
    <izvorni_sadrzaj>
      <item>Sudski registar</item>
      <item>David Šarčević</item>
      <item>ŽDO Varaždin, Građansko upravni odjel</item>
      <item>Jelena Stankus-tkalec</item>
      <item>Oglasna ploča suda</item>
      <item>OD Owens i Houška</item>
    </izvorni_sadrzaj>
    <derivirana_varijabla naziv="DomainObject.Predmet.OstaliListNazivFormated_1">
      <item>Sudski registar</item>
      <item>David Šarčević</item>
      <item>ŽDO Varaždin, Građansko upravni odjel</item>
      <item>Jelena Stankus-tkalec</item>
      <item>Oglasna ploča suda</item>
      <item>OD Owens i Houška</item>
    </derivirana_varijabla>
  </DomainObject.Predmet.OstaliListNazivFormated>
  <DomainObject.Predmet.OstaliListNazivFormatedOIB>
    <izvorni_sadrzaj>
      <item>Sudski registar</item>
      <item>David Šarčević, OIB 66508095723</item>
      <item>ŽDO Varaždin, Građansko upravni odjel</item>
      <item>Jelena Stankus-tkalec, OIB 91858660271</item>
      <item>Oglasna ploča suda</item>
      <item>OD Owens i Houška</item>
    </izvorni_sadrzaj>
    <derivirana_varijabla naziv="DomainObject.Predmet.OstaliListNazivFormatedOIB_1">
      <item>Sudski registar</item>
      <item>David Šarčević, OIB 66508095723</item>
      <item>ŽDO Varaždin, Građansko upravni odjel</item>
      <item>Jelena Stankus-tkalec, OIB 91858660271</item>
      <item>Oglasna ploča suda</item>
      <item>OD Owens i Houška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>St-107/2015-43</izvorni_sadrzaj>
    <derivirana_varijabla naziv="DomainObject.PoslovniBrojDokumenta_1">St-107/2015-43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ŠARČEVIĆ društvo s ograničenom odgovornošću za trgovinu i prijevoz u stečaju</izvorni_sadrzaj>
    <derivirana_varijabla naziv="DomainObject.Predmet.ProtustrankaIDrugi_1">ŠARČEVIĆ društvo s ograničenom odgovornošću za trgovinu i prijevoz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ŠARČEVIĆ društvo s ograničenom odgovornošću za trgovinu i prijevoz u stečaju, OIB 26782775609, Vladimira Nazora 16, 42204 Žigrovec</izvorni_sadrzaj>
    <derivirana_varijabla naziv="DomainObject.Predmet.ProtustrankaIDrugiAdressOIB_1">ŠARČEVIĆ društvo s ograničenom odgovornošću za trgovinu i prijevoz u stečaju, OIB 26782775609, Vladimira Nazora 16, 42204 Žigrovec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ŠARČEVIĆ društvo s ograničenom odgovornošću za trgovinu i prijevoz u stečaju</item>
      <item>Sudski registar</item>
      <item>David Šarčević</item>
      <item>ŽDO Varaždin, Građansko upravni odjel</item>
      <item>Jelena Stankus-tkalec</item>
      <item>Oglasna ploča suda</item>
      <item>OD Owens i Houška</item>
    </izvorni_sadrzaj>
    <derivirana_varijabla naziv="DomainObject.Predmet.SudioniciListNaziv_1">
      <item>Financijska agencija</item>
      <item>ŠARČEVIĆ društvo s ograničenom odgovornošću za trgovinu i prijevoz u stečaju</item>
      <item>Sudski registar</item>
      <item>David Šarčević</item>
      <item>ŽDO Varaždin, Građansko upravni odjel</item>
      <item>Jelena Stankus-tkalec</item>
      <item>Oglasna ploča suda</item>
      <item>OD Owens i Houška</item>
    </derivirana_varijabla>
  </DomainObject.Predmet.SudioniciListNaziv>
  <DomainObject.Predmet.SudioniciListAdressOIB>
    <izvorni_sadrzaj>
      <item>Financijska agencija, OIB 85821130368</item>
      <item>ŠARČEVIĆ društvo s ograničenom odgovornošću za trgovinu i prijevoz u stečaju, OIB 26782775609, Vladimira Nazora 16,42204 Žigrovec</item>
      <item>Sudski registar</item>
      <item>David Šarčević, OIB 66508095723, Glavić 66,42204 Varaždin Breg</item>
      <item>ŽDO Varaždin, Građansko upravni odjel</item>
      <item>Jelena Stankus-tkalec, OIB 91858660271, Braće Radića 20,42000 Jalkovec</item>
      <item>Oglasna ploča suda</item>
      <item>OD Owens i Houška, Praška 10,10000 Zagreb</item>
    </izvorni_sadrzaj>
    <derivirana_varijabla naziv="DomainObject.Predmet.SudioniciListAdressOIB_1">
      <item>Financijska agencija, OIB 85821130368</item>
      <item>ŠARČEVIĆ društvo s ograničenom odgovornošću za trgovinu i prijevoz u stečaju, OIB 26782775609, Vladimira Nazora 16,42204 Žigrovec</item>
      <item>Sudski registar</item>
      <item>David Šarčević, OIB 66508095723, Glavić 66,42204 Varaždin Breg</item>
      <item>ŽDO Varaždin, Građansko upravni odjel</item>
      <item>Jelena Stankus-tkalec, OIB 91858660271, Braće Radića 20,42000 Jalkovec</item>
      <item>Oglasna ploča suda</item>
      <item>OD Owens i Houška, Praška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1B269D-8C6E-4580-9F5B-11AE73DDDE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1635</properties:Characters>
  <properties:Lines>85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2016-11-04T08:46:00Z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St-107/2015-43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