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80fd" w14:paraId="b1680fd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>
        <w:rPr>
          <w:rFonts w:hAnsi="Times New Roman" w:ascii="Times New Roman"/>
          <w:szCs w:val="24"/>
          <w:lang w:val="hr-HR"/>
        </w:rPr>
        <w:t>po sucu pojedincu</w:t>
      </w:r>
      <w:r w:rsidRPr="002B3B59">
        <w:rPr>
          <w:rFonts w:hAnsi="Times New Roman" w:ascii="Times New Roman"/>
          <w:szCs w:val="24"/>
          <w:lang w:val="hr-HR"/>
        </w:rPr>
        <w:t xml:space="preserve"> Nevenki Siladi Rstić povodom prijedloga predlagatelja </w:t>
      </w:r>
      <w:r w:rsidR="0020672D">
        <w:rPr>
          <w:rFonts w:hAnsi="Times New Roman" w:ascii="Times New Roman"/>
          <w:szCs w:val="24"/>
          <w:lang w:val="hr-HR"/>
        </w:rPr>
        <w:t>Financijske agencije, Regionalni centar Zagreb, Zagreb, Ilica 307,</w:t>
      </w:r>
      <w:r w:rsidR="007C2004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za otvaranjem stečajnog postupka nad dužnikom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20672D">
        <w:rPr>
          <w:rFonts w:hAnsi="Times New Roman" w:ascii="Times New Roman"/>
          <w:szCs w:val="24"/>
          <w:lang w:val="hr-HR"/>
        </w:rPr>
        <w:t xml:space="preserve">ALMONA d.o.o. za usluge i trgovinu, Sesvete (Grad Zagreb), Slavka Tomerlina 42, OIB: </w:t>
      </w:r>
      <w:r w:rsidR="0020672D" w:rsidRPr="0020672D">
        <w:rPr>
          <w:rFonts w:hAnsi="Times New Roman" w:ascii="Times New Roman"/>
          <w:szCs w:val="24"/>
          <w:lang w:val="hr-HR"/>
        </w:rPr>
        <w:t>71586852611</w:t>
      </w:r>
      <w:r w:rsidR="00167765">
        <w:rPr>
          <w:rFonts w:hAnsi="Times New Roman" w:ascii="Times New Roman"/>
          <w:szCs w:val="24"/>
          <w:lang w:val="hr-HR"/>
        </w:rPr>
        <w:t xml:space="preserve">, </w:t>
      </w:r>
      <w:r w:rsidR="0020672D">
        <w:rPr>
          <w:rFonts w:hAnsi="Times New Roman" w:ascii="Times New Roman"/>
          <w:szCs w:val="24"/>
          <w:lang w:val="hr-HR"/>
        </w:rPr>
        <w:t>27</w:t>
      </w:r>
      <w:r w:rsidR="00FB04B7" w:rsidRPr="002B3B59">
        <w:rPr>
          <w:rFonts w:hAnsi="Times New Roman" w:ascii="Times New Roman"/>
          <w:szCs w:val="24"/>
          <w:lang w:val="hr-HR"/>
        </w:rPr>
        <w:t xml:space="preserve">. </w:t>
      </w:r>
      <w:r w:rsidR="007C2004">
        <w:rPr>
          <w:rFonts w:hAnsi="Times New Roman" w:ascii="Times New Roman"/>
          <w:szCs w:val="24"/>
          <w:lang w:val="hr-HR"/>
        </w:rPr>
        <w:t>listopada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E42A21">
        <w:rPr>
          <w:rFonts w:hAnsi="Times New Roman" w:ascii="Times New Roman"/>
          <w:szCs w:val="24"/>
          <w:lang w:val="hr-HR"/>
        </w:rPr>
        <w:t>2015</w:t>
      </w:r>
      <w:r w:rsidRPr="002B3B59">
        <w:rPr>
          <w:rFonts w:hAnsi="Times New Roman" w:ascii="Times New Roman"/>
          <w:szCs w:val="24"/>
          <w:lang w:val="hr-HR"/>
        </w:rPr>
        <w:t xml:space="preserve">. </w:t>
      </w:r>
    </w:p>
    <w:p w:rsidRDefault="0020672D" w:rsidP="002A2A02" w:rsidR="0020672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1162" w:rsidP="00F82A23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20672D">
        <w:rPr>
          <w:rFonts w:hAnsi="Times New Roman" w:ascii="Times New Roman"/>
          <w:szCs w:val="24"/>
          <w:lang w:val="hr-HR"/>
        </w:rPr>
        <w:t xml:space="preserve">ALMONA d.o.o. za usluge i trgovinu, Sesvete (Grad Zagreb), Slavka Tomerlina 42, OIB: </w:t>
      </w:r>
      <w:r w:rsidR="0020672D" w:rsidRPr="0020672D">
        <w:rPr>
          <w:rFonts w:hAnsi="Times New Roman" w:ascii="Times New Roman"/>
          <w:szCs w:val="24"/>
          <w:lang w:val="hr-HR"/>
        </w:rPr>
        <w:t>71586852611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7C2004" w:rsidR="00EE7B31" w:rsidRPr="007C2004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20672D">
        <w:rPr>
          <w:rFonts w:hAnsi="Times New Roman" w:ascii="Times New Roman"/>
          <w:szCs w:val="24"/>
          <w:lang w:val="hr-HR"/>
        </w:rPr>
        <w:t>MLADEN ŠESTAN iz Dugog Sela, Velika Ostrna, Samobrska 2, OIB: 97235159027</w:t>
      </w:r>
    </w:p>
    <w:p w:rsidRDefault="0065029F" w:rsidP="0065029F" w:rsidR="0065029F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65029F" w:rsidR="00D82F0F" w:rsidRPr="0065029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stečajni vjerovnici viših isplatnih redova da u roku od </w:t>
      </w:r>
      <w:r w:rsidR="00EE7B31" w:rsidRPr="00C13423">
        <w:rPr>
          <w:rFonts w:hAnsi="Times New Roman" w:ascii="Times New Roman"/>
          <w:szCs w:val="24"/>
          <w:lang w:val="hr-HR"/>
        </w:rPr>
        <w:t>30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novčane tražbine stečajnom upravitelju, na adresu stečajnog upravitelja </w:t>
      </w:r>
      <w:r w:rsidR="0020672D">
        <w:rPr>
          <w:rFonts w:hAnsi="Times New Roman" w:ascii="Times New Roman"/>
          <w:szCs w:val="24"/>
          <w:lang w:val="hr-HR"/>
        </w:rPr>
        <w:t>MLADEN ŠESTAN iz Dugog Sela, Velika Ostrna, Samobrska 2, OIB: 97235159027</w:t>
      </w:r>
      <w:r w:rsidRPr="0065029F">
        <w:rPr>
          <w:rFonts w:hAnsi="Times New Roman" w:ascii="Times New Roman"/>
          <w:szCs w:val="24"/>
          <w:lang w:val="hr-HR"/>
        </w:rPr>
        <w:t xml:space="preserve">, sukladno pravilima Stečajnog zakona o prijavi tražbina 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65029F">
        <w:rPr>
          <w:rFonts w:hAnsi="Times New Roman" w:ascii="Times New Roman"/>
          <w:szCs w:val="24"/>
          <w:lang w:val="hr-HR"/>
        </w:rPr>
        <w:t>Republike Hrvatske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65029F">
        <w:rPr>
          <w:rFonts w:hAnsi="Times New Roman" w:ascii="Times New Roman"/>
          <w:szCs w:val="24"/>
          <w:lang w:val="hr-HR"/>
        </w:rPr>
        <w:t>broj</w:t>
      </w:r>
      <w:r w:rsidR="00B92B18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B92B18" w:rsidRPr="009C3CD4">
        <w:rPr>
          <w:rFonts w:hAnsi="Times New Roman" w:ascii="Times New Roman"/>
          <w:b/>
          <w:i/>
          <w:szCs w:val="24"/>
          <w:lang w:val="hr-HR"/>
        </w:rPr>
        <w:t xml:space="preserve">IBAN: HR1210010051863000160, model 64, poziv na broj 5045-20735 </w:t>
      </w:r>
      <w:r w:rsidR="00B92B18" w:rsidRPr="00B92B18">
        <w:rPr>
          <w:rFonts w:hAnsi="Times New Roman" w:ascii="Times New Roman"/>
          <w:b/>
          <w:i/>
          <w:szCs w:val="24"/>
          <w:lang w:val="hr-HR"/>
        </w:rPr>
        <w:t>-</w:t>
      </w:r>
      <w:r w:rsidR="0020672D">
        <w:rPr>
          <w:rFonts w:hAnsi="Times New Roman" w:ascii="Times New Roman"/>
          <w:b/>
          <w:i/>
          <w:szCs w:val="24"/>
          <w:lang w:val="hr-HR"/>
        </w:rPr>
        <w:t>48915</w:t>
      </w:r>
      <w:r w:rsidR="003F65C8" w:rsidRPr="00B92B18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B92B18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20672D">
        <w:rPr>
          <w:rFonts w:hAnsi="Times New Roman" w:ascii="Times New Roman"/>
          <w:b/>
          <w:i/>
          <w:szCs w:val="24"/>
          <w:lang w:val="hr-HR"/>
        </w:rPr>
        <w:t>48915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D82F0F" w:rsidP="00AA33FD" w:rsidR="00EE7B31" w:rsidRPr="002B3B59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U prijavi je potrebno navesti osnov iznosa tražbine u kunama, te broj računa </w:t>
      </w:r>
      <w:r w:rsidR="00EE7B31">
        <w:rPr>
          <w:rFonts w:hAnsi="Times New Roman" w:ascii="Times New Roman"/>
          <w:szCs w:val="24"/>
          <w:lang w:val="hr-HR"/>
        </w:rPr>
        <w:t xml:space="preserve">  </w:t>
      </w:r>
      <w:r w:rsidRPr="002B3B59">
        <w:rPr>
          <w:rFonts w:hAnsi="Times New Roman" w:ascii="Times New Roman"/>
          <w:szCs w:val="24"/>
          <w:lang w:val="hr-HR"/>
        </w:rPr>
        <w:t>vjerovnika.</w:t>
      </w:r>
    </w:p>
    <w:p w:rsidRDefault="00D82F0F" w:rsidP="00AA33FD" w:rsidR="00D82F0F">
      <w:pPr>
        <w:ind w:firstLine="371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Ako se prijavljuje tražbina u kojoj je započela parnica, potrebno je navesti broj spisa i sud pred kojim se spor vodi.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ako najkasnije 8 dana prije općeg ispitnog ročišta ne podnese svoju samostalnu prijavu.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Pozivaju se razlučni i izlučni vjerovnici da u roku od </w:t>
      </w:r>
      <w:r w:rsidR="005155AA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 xml:space="preserve">, obavijeste stečajnog upravitelja o svojim razlučnim i izlučnim pravima.  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20672D">
        <w:rPr>
          <w:rFonts w:hAnsi="Times New Roman" w:ascii="Times New Roman"/>
          <w:szCs w:val="24"/>
          <w:u w:val="single"/>
          <w:lang w:val="hr-HR"/>
        </w:rPr>
        <w:t>27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7C2004">
        <w:rPr>
          <w:rFonts w:hAnsi="Times New Roman" w:ascii="Times New Roman"/>
          <w:szCs w:val="24"/>
          <w:u w:val="single"/>
          <w:lang w:val="hr-HR"/>
        </w:rPr>
        <w:t>listopada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3A27B0">
        <w:rPr>
          <w:rFonts w:hAnsi="Times New Roman" w:ascii="Times New Roman"/>
          <w:szCs w:val="24"/>
          <w:u w:val="single"/>
          <w:lang w:val="hr-HR"/>
        </w:rPr>
        <w:t>2015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20672D">
        <w:rPr>
          <w:rFonts w:hAnsi="Times New Roman" w:ascii="Times New Roman"/>
          <w:szCs w:val="24"/>
          <w:u w:val="single"/>
          <w:lang w:val="hr-HR"/>
        </w:rPr>
        <w:t>13</w:t>
      </w:r>
      <w:r w:rsidRPr="00BF43B9">
        <w:rPr>
          <w:rFonts w:hAnsi="Times New Roman" w:ascii="Times New Roman"/>
          <w:szCs w:val="24"/>
          <w:u w:val="single"/>
          <w:lang w:val="hr-HR"/>
        </w:rPr>
        <w:t>,</w:t>
      </w:r>
      <w:r w:rsidR="007C2004">
        <w:rPr>
          <w:rFonts w:hAnsi="Times New Roman" w:ascii="Times New Roman"/>
          <w:szCs w:val="24"/>
          <w:u w:val="single"/>
          <w:lang w:val="hr-HR"/>
        </w:rPr>
        <w:t>00</w:t>
      </w:r>
      <w:r w:rsidRPr="002B3B59">
        <w:rPr>
          <w:rFonts w:hAnsi="Times New Roman" w:ascii="Times New Roman"/>
          <w:szCs w:val="24"/>
          <w:lang w:val="hr-HR"/>
        </w:rPr>
        <w:t xml:space="preserve"> sati, kojeg dana je oglas o otvaranju objavljen na </w:t>
      </w:r>
      <w:r w:rsidR="00784C09">
        <w:rPr>
          <w:rFonts w:hAnsi="Times New Roman" w:ascii="Times New Roman"/>
          <w:szCs w:val="24"/>
          <w:lang w:val="hr-HR"/>
        </w:rPr>
        <w:t>e-O</w:t>
      </w:r>
      <w:r w:rsidRPr="002B3B59">
        <w:rPr>
          <w:rFonts w:hAnsi="Times New Roman" w:ascii="Times New Roman"/>
          <w:szCs w:val="24"/>
          <w:lang w:val="hr-HR"/>
        </w:rPr>
        <w:t xml:space="preserve">glasnoj ploči </w:t>
      </w:r>
      <w:r w:rsidR="00784C09">
        <w:rPr>
          <w:rFonts w:hAnsi="Times New Roman" w:ascii="Times New Roman"/>
          <w:szCs w:val="24"/>
          <w:lang w:val="hr-HR"/>
        </w:rPr>
        <w:t>Trgovačkog suda u Zagrebu.</w:t>
      </w:r>
    </w:p>
    <w:p w:rsidRDefault="00EE7B31" w:rsidP="00EE7B31" w:rsidR="00EE7B31" w:rsidRPr="002B3B59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D82F0F" w:rsidP="003A17C4" w:rsidR="003A17C4" w:rsidRPr="0020672D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0672D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 w:rsidRPr="0020672D">
        <w:rPr>
          <w:rFonts w:hAnsi="Times New Roman" w:ascii="Times New Roman"/>
          <w:szCs w:val="24"/>
          <w:lang w:val="hr-HR"/>
        </w:rPr>
        <w:t xml:space="preserve"> </w:t>
      </w:r>
      <w:r w:rsidR="00784C09" w:rsidRPr="0020672D">
        <w:rPr>
          <w:rFonts w:hAnsi="Times New Roman" w:ascii="Times New Roman"/>
          <w:szCs w:val="24"/>
          <w:lang w:val="hr-HR"/>
        </w:rPr>
        <w:t>e-Oglasnoj ploči Trgovačkog suda u Zagrebu</w:t>
      </w:r>
      <w:r w:rsidR="003A17C4" w:rsidRPr="0020672D">
        <w:rPr>
          <w:rFonts w:hAnsi="Times New Roman" w:ascii="Times New Roman"/>
          <w:szCs w:val="24"/>
          <w:lang w:val="hr-HR"/>
        </w:rPr>
        <w:t xml:space="preserve">, te će se dostaviti i zemljišnoknjižnom odjelu Općinskog suda u </w:t>
      </w:r>
      <w:r w:rsidR="0020672D" w:rsidRPr="0020672D">
        <w:rPr>
          <w:rFonts w:hAnsi="Times New Roman" w:ascii="Times New Roman"/>
          <w:szCs w:val="24"/>
          <w:lang w:val="hr-HR"/>
        </w:rPr>
        <w:t>Velikoj Gorici, Zemljišnoknjižni odjel Vrbovec,</w:t>
      </w:r>
      <w:r w:rsidR="003A17C4" w:rsidRPr="0020672D">
        <w:rPr>
          <w:rFonts w:hAnsi="Times New Roman" w:ascii="Times New Roman"/>
          <w:szCs w:val="24"/>
          <w:lang w:val="hr-HR"/>
        </w:rPr>
        <w:t xml:space="preserve"> radi zabilježbe rješenja o otvaranju stečajnog postupka na nekretninama u vlasništvu dužnika upisanim u zk. ul. </w:t>
      </w:r>
      <w:r w:rsidR="0020672D" w:rsidRPr="0020672D">
        <w:rPr>
          <w:rFonts w:hAnsi="Times New Roman" w:ascii="Times New Roman"/>
          <w:szCs w:val="24"/>
          <w:lang w:val="hr-HR"/>
        </w:rPr>
        <w:t>741</w:t>
      </w:r>
      <w:r w:rsidR="003C76A4">
        <w:rPr>
          <w:rFonts w:hAnsi="Times New Roman" w:ascii="Times New Roman"/>
          <w:szCs w:val="24"/>
          <w:lang w:val="hr-HR"/>
        </w:rPr>
        <w:t xml:space="preserve">, kat. čest. br. 218/8, PUT, površine 49 čhv, kojeg je stečajni dužnik suvlasnik u </w:t>
      </w:r>
      <w:r w:rsidR="003C76A4" w:rsidRPr="003C76A4">
        <w:rPr>
          <w:rFonts w:hAnsi="Times New Roman" w:ascii="Times New Roman"/>
          <w:szCs w:val="24"/>
          <w:lang w:val="hr-HR"/>
        </w:rPr>
        <w:t>1/3</w:t>
      </w:r>
      <w:r w:rsidR="003C76A4">
        <w:rPr>
          <w:rFonts w:hAnsi="Times New Roman" w:ascii="Times New Roman"/>
          <w:szCs w:val="24"/>
          <w:lang w:val="hr-HR"/>
        </w:rPr>
        <w:t xml:space="preserve"> dijela.</w:t>
      </w:r>
    </w:p>
    <w:p w:rsidRDefault="00EE7B31" w:rsidP="00EE7B31" w:rsidR="00EE7B31" w:rsidRPr="007012A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Ročište vjerovnika na kojem će se ispitati prijavljene tražbine određuje se za </w:t>
      </w:r>
      <w:r w:rsidRPr="00C13423">
        <w:rPr>
          <w:rFonts w:hAnsi="Times New Roman" w:ascii="Times New Roman"/>
          <w:szCs w:val="24"/>
          <w:lang w:val="hr-HR"/>
        </w:rPr>
        <w:t xml:space="preserve">dan  </w:t>
      </w:r>
      <w:r w:rsidR="003C76A4">
        <w:rPr>
          <w:rFonts w:hAnsi="Times New Roman" w:ascii="Times New Roman"/>
          <w:b/>
          <w:szCs w:val="24"/>
          <w:u w:val="single"/>
          <w:lang w:val="hr-HR"/>
        </w:rPr>
        <w:t>19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7C2004"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7C2004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FB187A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12A5" w:rsidRPr="004B1229">
        <w:rPr>
          <w:rFonts w:hAnsi="Times New Roman" w:ascii="Times New Roman"/>
          <w:b/>
          <w:szCs w:val="24"/>
          <w:u w:val="single"/>
          <w:lang w:val="hr-HR"/>
        </w:rPr>
        <w:t>30</w:t>
      </w:r>
      <w:r w:rsidRPr="004B1229">
        <w:rPr>
          <w:rFonts w:hAnsi="Times New Roman" w:ascii="Times New Roman"/>
          <w:szCs w:val="24"/>
          <w:lang w:val="hr-HR"/>
        </w:rPr>
        <w:t xml:space="preserve"> </w:t>
      </w:r>
      <w:r w:rsidRPr="00222B21">
        <w:rPr>
          <w:rFonts w:hAnsi="Times New Roman" w:ascii="Times New Roman"/>
          <w:szCs w:val="24"/>
          <w:lang w:val="hr-HR"/>
        </w:rPr>
        <w:t>sati</w:t>
      </w:r>
      <w:r w:rsidRPr="002B3B59">
        <w:rPr>
          <w:rFonts w:hAnsi="Times New Roman" w:ascii="Times New Roman"/>
          <w:b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2932">
        <w:rPr>
          <w:rFonts w:hAnsi="Times New Roman" w:ascii="Times New Roman"/>
          <w:szCs w:val="24"/>
          <w:lang w:val="hr-HR"/>
        </w:rPr>
        <w:t xml:space="preserve">Ročište vjerovnika na kojem će se na temelju Izvješća stečajnog upravitelja, odlučivati o daljnjem tijeku stečajnog postupka određuje se isti dan i na istom mjestu u  </w:t>
      </w:r>
      <w:r w:rsidR="00FB187A" w:rsidRPr="00FA2932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FA2932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12A5" w:rsidRPr="00FA2932">
        <w:rPr>
          <w:rFonts w:hAnsi="Times New Roman" w:ascii="Times New Roman"/>
          <w:b/>
          <w:szCs w:val="24"/>
          <w:u w:val="single"/>
          <w:lang w:val="hr-HR"/>
        </w:rPr>
        <w:t>40</w:t>
      </w:r>
      <w:r w:rsidRPr="00FA2932">
        <w:rPr>
          <w:rFonts w:hAnsi="Times New Roman" w:ascii="Times New Roman"/>
          <w:szCs w:val="24"/>
          <w:lang w:val="hr-HR"/>
        </w:rPr>
        <w:t xml:space="preserve"> sati. </w:t>
      </w:r>
    </w:p>
    <w:p w:rsidRDefault="003A17C4" w:rsidP="003A17C4" w:rsid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Obrazloženje:</w:t>
      </w:r>
    </w:p>
    <w:p w:rsidRDefault="003A17C4" w:rsidP="00367423" w:rsidR="003C76A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3C76A4" w:rsidP="003C76A4" w:rsidR="003C76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prijedlog p</w:t>
      </w:r>
      <w:r w:rsidRPr="002B3B59">
        <w:rPr>
          <w:rFonts w:hAnsi="Times New Roman" w:ascii="Times New Roman"/>
          <w:szCs w:val="24"/>
          <w:lang w:val="hr-HR"/>
        </w:rPr>
        <w:t>redlagatelj</w:t>
      </w:r>
      <w:r>
        <w:rPr>
          <w:rFonts w:hAnsi="Times New Roman" w:ascii="Times New Roman"/>
          <w:szCs w:val="24"/>
          <w:lang w:val="hr-HR"/>
        </w:rPr>
        <w:t>a, Financijske agencije</w:t>
      </w:r>
      <w:r w:rsidRPr="002B3B59">
        <w:rPr>
          <w:rFonts w:hAnsi="Times New Roman" w:ascii="Times New Roman"/>
          <w:szCs w:val="24"/>
          <w:lang w:val="hr-HR"/>
        </w:rPr>
        <w:t xml:space="preserve"> Regionalni centar Zagreb,</w:t>
      </w:r>
      <w:r>
        <w:rPr>
          <w:rFonts w:hAnsi="Times New Roman" w:ascii="Times New Roman"/>
          <w:szCs w:val="24"/>
          <w:lang w:val="hr-HR"/>
        </w:rPr>
        <w:t xml:space="preserve"> koji je ista podnijela temeljem odredbe čl. 27. st. 5. </w:t>
      </w:r>
      <w:r w:rsidRPr="002B3B59">
        <w:rPr>
          <w:rFonts w:hAnsi="Times New Roman" w:ascii="Times New Roman"/>
          <w:szCs w:val="24"/>
          <w:lang w:val="hr-HR"/>
        </w:rPr>
        <w:t>Zakona o financijskom poslovanju i predstečajnog nagodbi (NN 108/12 do 81/13; dakle ZFPPN)</w:t>
      </w:r>
      <w:r>
        <w:rPr>
          <w:rFonts w:hAnsi="Times New Roman" w:ascii="Times New Roman"/>
          <w:szCs w:val="24"/>
          <w:lang w:val="hr-HR"/>
        </w:rPr>
        <w:t xml:space="preserve">, pokrenut je temeljem odredbe čl. 42. </w:t>
      </w:r>
      <w:r w:rsidRPr="00293BBC">
        <w:rPr>
          <w:rFonts w:hAnsi="Times New Roman" w:ascii="Times New Roman"/>
          <w:szCs w:val="24"/>
          <w:lang w:val="hr-HR"/>
        </w:rPr>
        <w:t>Stečajnog zakona (NN broj 44/96, 29/99, 129/00, 123/03, 82/06, 116/10, 25/12, 133/12; dalje  u tekstu SZ)</w:t>
      </w:r>
      <w:r>
        <w:rPr>
          <w:rFonts w:hAnsi="Times New Roman" w:ascii="Times New Roman"/>
          <w:szCs w:val="24"/>
          <w:lang w:val="hr-HR"/>
        </w:rPr>
        <w:t xml:space="preserve"> prethodni postupak u svrhu odlučivanja da li postoje uvjeti za otvaranje i vođenje stečajnog postupka te je temeljem odredbe čl. 49. određeno ročište radi izjašnjenja dužnika o prijedlogu. Isto je održano 27. listopada 2015. godine, a dužnik se nije protivio prijedlogu FINA-</w:t>
      </w:r>
      <w:r w:rsidRPr="003C76A4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>.</w:t>
      </w:r>
    </w:p>
    <w:p w:rsidRDefault="003C76A4" w:rsidP="003C76A4" w:rsidR="003C76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A6472" w:rsidP="003C76A4" w:rsidR="003A64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je tijekom prethodnog postupka dužnik udovoljio rješenju i zaključku ovog suda od 10. kolovoza 2015. godine, te dostavio javnobilježnički ovjerovljeni prokazni popis imovine, uvidom u isti utvrđeno je da dužnik ima imovine koja čini stečajnu masu i koju je sukladno odredbi čl. 2. SZ-a potrebno u stečajnom postupku unovčiti i s novčanim sredstvima namiriti vjerovnike.</w:t>
      </w:r>
    </w:p>
    <w:p w:rsidRDefault="003A6472" w:rsidP="003C76A4" w:rsidR="003A647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A6472" w:rsidP="003A6472" w:rsidR="003C76A4" w:rsidRPr="003A64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kako iz dokumentacije dostavljene od strane FINA-e proizlazi da kod dužnika postoji stečajni razlog – insolventnost sukladno odredbi čl. 4. SZ-a, to u konačnosti proizlazi da su ispunjeni uvjeti za otvaranje i vođenje stečajnog postupka nad predloženim dužnikom, čemu se dužnik niti nije protivio, te je stoga odlučeno kao u izreci ovog rješenja temeljem odredbe čl</w:t>
      </w:r>
      <w:r w:rsidR="003C76A4">
        <w:rPr>
          <w:rFonts w:hAnsi="Times New Roman" w:ascii="Times New Roman"/>
          <w:lang w:val="hr-HR"/>
        </w:rPr>
        <w:t xml:space="preserve">. čl. </w:t>
      </w:r>
      <w:r w:rsidR="003C76A4">
        <w:rPr>
          <w:rFonts w:hAnsi="Times New Roman" w:ascii="Times New Roman"/>
          <w:szCs w:val="24"/>
          <w:lang w:val="hr-HR"/>
        </w:rPr>
        <w:t xml:space="preserve">4, </w:t>
      </w:r>
      <w:r>
        <w:rPr>
          <w:rFonts w:hAnsi="Times New Roman" w:ascii="Times New Roman"/>
          <w:szCs w:val="24"/>
          <w:lang w:val="hr-HR"/>
        </w:rPr>
        <w:t xml:space="preserve">42. </w:t>
      </w:r>
      <w:r w:rsidR="003C76A4">
        <w:rPr>
          <w:rFonts w:hAnsi="Times New Roman" w:ascii="Times New Roman"/>
          <w:szCs w:val="24"/>
          <w:lang w:val="hr-HR"/>
        </w:rPr>
        <w:t>st.</w:t>
      </w:r>
      <w:r>
        <w:rPr>
          <w:rFonts w:hAnsi="Times New Roman" w:ascii="Times New Roman"/>
          <w:szCs w:val="24"/>
          <w:lang w:val="hr-HR"/>
        </w:rPr>
        <w:t xml:space="preserve"> 3.,</w:t>
      </w:r>
      <w:r w:rsidR="003C76A4">
        <w:rPr>
          <w:rFonts w:hAnsi="Times New Roman" w:ascii="Times New Roman"/>
          <w:szCs w:val="24"/>
          <w:lang w:val="hr-HR"/>
        </w:rPr>
        <w:t xml:space="preserve"> 53.,</w:t>
      </w:r>
      <w:r w:rsidR="003C76A4" w:rsidRPr="002B3B59">
        <w:rPr>
          <w:rFonts w:hAnsi="Times New Roman" w:ascii="Times New Roman"/>
          <w:szCs w:val="24"/>
          <w:lang w:val="hr-HR"/>
        </w:rPr>
        <w:t xml:space="preserve"> 54.</w:t>
      </w:r>
      <w:r w:rsidR="003C76A4">
        <w:rPr>
          <w:rFonts w:hAnsi="Times New Roman" w:ascii="Times New Roman"/>
          <w:szCs w:val="24"/>
          <w:lang w:val="hr-HR"/>
        </w:rPr>
        <w:t>,</w:t>
      </w:r>
      <w:r w:rsidR="003C76A4" w:rsidRPr="002B3B59">
        <w:rPr>
          <w:rFonts w:hAnsi="Times New Roman" w:ascii="Times New Roman"/>
          <w:szCs w:val="24"/>
          <w:lang w:val="hr-HR"/>
        </w:rPr>
        <w:t xml:space="preserve"> i 5</w:t>
      </w:r>
      <w:r w:rsidR="003C76A4">
        <w:rPr>
          <w:rFonts w:hAnsi="Times New Roman" w:ascii="Times New Roman"/>
          <w:szCs w:val="24"/>
          <w:lang w:val="hr-HR"/>
        </w:rPr>
        <w:t xml:space="preserve">5. SZ-a. </w:t>
      </w:r>
    </w:p>
    <w:p w:rsidRDefault="00D37381" w:rsidP="00D37381" w:rsidR="00D37381" w:rsidRPr="002B3B5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A6472" w:rsidP="00D82F0F" w:rsidR="003A6472">
      <w:pPr>
        <w:jc w:val="center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3C76A4">
        <w:rPr>
          <w:rFonts w:hAnsi="Times New Roman" w:ascii="Times New Roman"/>
          <w:szCs w:val="24"/>
          <w:lang w:val="hr-HR"/>
        </w:rPr>
        <w:t>27</w:t>
      </w:r>
      <w:r w:rsidR="00D82F0F" w:rsidRPr="002B3B59">
        <w:rPr>
          <w:rFonts w:hAnsi="Times New Roman" w:ascii="Times New Roman"/>
          <w:szCs w:val="24"/>
          <w:lang w:val="hr-HR"/>
        </w:rPr>
        <w:t xml:space="preserve">. </w:t>
      </w:r>
      <w:r w:rsidR="00FA2932">
        <w:rPr>
          <w:rFonts w:hAnsi="Times New Roman" w:ascii="Times New Roman"/>
          <w:szCs w:val="24"/>
          <w:lang w:val="hr-HR"/>
        </w:rPr>
        <w:t>listopada</w:t>
      </w:r>
      <w:r w:rsidR="00D82F0F" w:rsidRPr="002B3B59">
        <w:rPr>
          <w:rFonts w:hAnsi="Times New Roman" w:ascii="Times New Roman"/>
          <w:szCs w:val="24"/>
          <w:lang w:val="hr-HR"/>
        </w:rPr>
        <w:t xml:space="preserve"> </w:t>
      </w:r>
      <w:r w:rsidR="003A27B0">
        <w:rPr>
          <w:rFonts w:hAnsi="Times New Roman" w:ascii="Times New Roman"/>
          <w:szCs w:val="24"/>
          <w:lang w:val="hr-HR"/>
        </w:rPr>
        <w:t>2015</w:t>
      </w:r>
      <w:r w:rsidR="00D82F0F" w:rsidRPr="002B3B59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>
        <w:rPr>
          <w:rFonts w:hAnsi="Times New Roman" w:ascii="Times New Roman"/>
          <w:szCs w:val="24"/>
          <w:lang w:val="hr-HR"/>
        </w:rPr>
        <w:t>, v.r.</w:t>
      </w:r>
    </w:p>
    <w:p w:rsidRDefault="00D82F0F" w:rsidP="00D82F0F" w:rsidR="00D82F0F" w:rsidRPr="009C3CD4">
      <w:pPr>
        <w:rPr>
          <w:rFonts w:hAnsi="Times New Roman" w:ascii="Times New Roman"/>
          <w:i/>
          <w:szCs w:val="24"/>
          <w:lang w:val="hr-HR"/>
        </w:rPr>
      </w:pPr>
      <w:r w:rsidRPr="009C3CD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  <w:r w:rsidRPr="009C3CD4">
        <w:rPr>
          <w:rFonts w:hAnsi="Times New Roman" w:ascii="Times New Roman"/>
          <w:i/>
          <w:szCs w:val="24"/>
          <w:lang w:val="hr-HR"/>
        </w:rPr>
        <w:t>Protiv ovog rješenja žalbu može podnijeti osoba koja je bila zastupnik po zakonu dužnika pravne osobe do dana nastupanja pravnih posljedica otvaranja stečajnog postupka (član 53. stav 5. i 11. SZ) u roku od 8 dana od dana dostave, podnošenjem iste u tri primjerka putem ovog suda Visokom trgovačkom sudu RH.</w:t>
      </w:r>
      <w:r w:rsidRPr="002B3B59">
        <w:rPr>
          <w:rFonts w:hAnsi="Times New Roman" w:ascii="Times New Roman"/>
          <w:szCs w:val="24"/>
          <w:lang w:val="hr-HR"/>
        </w:rPr>
        <w:tab/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>
      <w:pPr>
        <w:pStyle w:val="Uvuenotijeloteksta"/>
        <w:ind w:left="0"/>
        <w:jc w:val="both"/>
      </w:pPr>
      <w:r>
        <w:t xml:space="preserve">Za točnost otpravka – ovlašten službenik   </w:t>
      </w:r>
      <w:r w:rsidR="00EE7B31">
        <w:t xml:space="preserve">        </w:t>
      </w:r>
    </w:p>
    <w:p w:rsidRDefault="00EE7B31" w:rsidP="00F05336" w:rsidR="009240BE">
      <w:pPr>
        <w:pStyle w:val="Uvuenotijeloteksta"/>
        <w:ind w:hanging="142" w:left="0"/>
        <w:jc w:val="both"/>
      </w:pPr>
      <w:r>
        <w:t xml:space="preserve">   </w:t>
      </w:r>
      <w:r>
        <w:tab/>
      </w:r>
      <w:r w:rsidR="00A17689">
        <w:t xml:space="preserve">            </w:t>
      </w:r>
      <w:r w:rsidR="00D82F0F">
        <w:t>Ana Brlek</w:t>
      </w:r>
    </w:p>
    <w:p w:rsidRDefault="00CC63E7" w:rsidP="00D82F0F" w:rsidR="00CC63E7">
      <w:pPr>
        <w:jc w:val="both"/>
        <w:rPr>
          <w:rFonts w:hAnsi="Times New Roman" w:ascii="Times New Roman"/>
          <w:szCs w:val="24"/>
          <w:lang w:val="hr-HR"/>
        </w:rPr>
      </w:pPr>
    </w:p>
    <w:p w:rsidRDefault="00F05336" w:rsidP="00D82F0F" w:rsidR="00F05336" w:rsidRPr="00CE4168">
      <w:pPr>
        <w:jc w:val="both"/>
        <w:rPr>
          <w:rFonts w:hAnsi="Times New Roman" w:ascii="Times New Roman"/>
          <w:szCs w:val="24"/>
          <w:lang w:val="hr-HR"/>
        </w:rPr>
      </w:pPr>
    </w:p>
    <w:p w:rsidRDefault="00FA2932" w:rsidP="00D82F0F" w:rsidR="00D82F0F" w:rsidRPr="00E901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D82F0F" w:rsidRPr="00E9017E">
        <w:rPr>
          <w:rFonts w:hAnsi="Times New Roman" w:ascii="Times New Roman"/>
          <w:szCs w:val="24"/>
          <w:lang w:val="hr-HR"/>
        </w:rPr>
        <w:t>a:</w:t>
      </w:r>
    </w:p>
    <w:p w:rsidRDefault="003A6472" w:rsidP="00F10530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Predlagatelju, FINA</w:t>
      </w:r>
    </w:p>
    <w:p w:rsidRDefault="00FA2932" w:rsidP="00F10530" w:rsidR="00F05336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3A6472">
        <w:rPr>
          <w:rFonts w:hAnsi="Times New Roman" w:ascii="Times New Roman"/>
          <w:szCs w:val="24"/>
          <w:lang w:val="hr-HR"/>
        </w:rPr>
        <w:t>ALMONA d.o.o.</w:t>
      </w:r>
      <w:r>
        <w:rPr>
          <w:rFonts w:hAnsi="Times New Roman" w:ascii="Times New Roman"/>
          <w:szCs w:val="24"/>
          <w:lang w:val="hr-HR"/>
        </w:rPr>
        <w:t xml:space="preserve">., </w:t>
      </w:r>
      <w:r w:rsidR="00E9579E">
        <w:rPr>
          <w:rFonts w:hAnsi="Times New Roman" w:ascii="Times New Roman"/>
          <w:szCs w:val="24"/>
          <w:lang w:val="hr-HR"/>
        </w:rPr>
        <w:t>na adresu sjedišta</w:t>
      </w:r>
    </w:p>
    <w:p w:rsidRDefault="00E9579E" w:rsidP="00F10530" w:rsidR="007A3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Zakonskom zastupniku dužnika, </w:t>
      </w:r>
      <w:r w:rsidR="003A6472">
        <w:rPr>
          <w:rFonts w:hAnsi="Times New Roman" w:ascii="Times New Roman"/>
          <w:szCs w:val="24"/>
          <w:lang w:val="hr-HR"/>
        </w:rPr>
        <w:t>Snježana Čuhnil, Sesvete, Slavka Tomerlina 42</w:t>
      </w:r>
    </w:p>
    <w:p w:rsidRDefault="00855CC2" w:rsidP="00F10530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84C09">
        <w:rPr>
          <w:rFonts w:hAnsi="Times New Roman" w:ascii="Times New Roman"/>
          <w:szCs w:val="24"/>
          <w:lang w:val="hr-HR"/>
        </w:rPr>
        <w:t>tečajnom</w:t>
      </w:r>
      <w:r w:rsidR="00E9579E">
        <w:rPr>
          <w:rFonts w:hAnsi="Times New Roman" w:ascii="Times New Roman"/>
          <w:szCs w:val="24"/>
          <w:lang w:val="hr-HR"/>
        </w:rPr>
        <w:t xml:space="preserve"> upravitelj</w:t>
      </w:r>
      <w:r w:rsidR="00784C09">
        <w:rPr>
          <w:rFonts w:hAnsi="Times New Roman" w:ascii="Times New Roman"/>
          <w:szCs w:val="24"/>
          <w:lang w:val="hr-HR"/>
        </w:rPr>
        <w:t>u</w:t>
      </w:r>
      <w:r w:rsidR="00E9579E">
        <w:rPr>
          <w:rFonts w:hAnsi="Times New Roman" w:ascii="Times New Roman"/>
          <w:szCs w:val="24"/>
          <w:lang w:val="hr-HR"/>
        </w:rPr>
        <w:t xml:space="preserve">, </w:t>
      </w:r>
      <w:r w:rsidR="003A6472">
        <w:rPr>
          <w:rFonts w:hAnsi="Times New Roman" w:ascii="Times New Roman"/>
          <w:szCs w:val="24"/>
          <w:lang w:val="hr-HR"/>
        </w:rPr>
        <w:t>Mladen Šestan, Dugo Selo, Velika Ostrna, Samobrska 2,</w:t>
      </w:r>
    </w:p>
    <w:p w:rsidRDefault="00E9579E" w:rsidP="00F10530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D82F0F" w:rsidRPr="00E9017E">
        <w:rPr>
          <w:rFonts w:hAnsi="Times New Roman" w:ascii="Times New Roman"/>
          <w:szCs w:val="24"/>
          <w:lang w:val="hr-HR"/>
        </w:rPr>
        <w:t>Porezna uprava</w:t>
      </w:r>
    </w:p>
    <w:p w:rsidRDefault="00E9579E" w:rsidP="00F10530" w:rsidR="00DD2BCD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D82F0F" w:rsidRPr="00E9017E">
        <w:rPr>
          <w:rFonts w:hAnsi="Times New Roman" w:ascii="Times New Roman"/>
          <w:szCs w:val="24"/>
          <w:lang w:val="hr-HR"/>
        </w:rPr>
        <w:t>Ministarstvo pravosuđa</w:t>
      </w:r>
    </w:p>
    <w:p w:rsidRDefault="00DD2BCD" w:rsidP="00F10530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  <w:r w:rsidR="00D82F0F" w:rsidRPr="00E9017E">
        <w:rPr>
          <w:rFonts w:hAnsi="Times New Roman" w:ascii="Times New Roman"/>
          <w:szCs w:val="24"/>
          <w:lang w:val="hr-HR"/>
        </w:rPr>
        <w:t xml:space="preserve"> </w:t>
      </w:r>
    </w:p>
    <w:p w:rsidRDefault="00E9579E" w:rsidP="00F10530" w:rsidR="00E9579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E5446B" w:rsidP="00F10530" w:rsidR="00E5446B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Općinski sud u Velikoj Gorici, ZK odjel Vrbovec, Vrbovec, Trg Petra Zrinskog </w:t>
      </w:r>
      <w:r w:rsidR="002E5727">
        <w:rPr>
          <w:rFonts w:hAnsi="Times New Roman" w:ascii="Times New Roman"/>
          <w:szCs w:val="24"/>
          <w:lang w:val="hr-HR"/>
        </w:rPr>
        <w:t>22</w:t>
      </w:r>
    </w:p>
    <w:p w:rsidRDefault="00E9579E" w:rsidP="00E5446B" w:rsidR="006C6237" w:rsidRPr="00E9017E">
      <w:pPr>
        <w:numPr>
          <w:ilvl w:val="0"/>
          <w:numId w:val="3"/>
        </w:numPr>
        <w:ind w:hanging="426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6C6237">
        <w:rPr>
          <w:rFonts w:hAnsi="Times New Roman" w:ascii="Times New Roman"/>
          <w:szCs w:val="24"/>
          <w:lang w:val="hr-HR"/>
        </w:rPr>
        <w:t>Og</w:t>
      </w:r>
      <w:r w:rsidR="006C6237" w:rsidRPr="00E9017E">
        <w:rPr>
          <w:rFonts w:hAnsi="Times New Roman" w:ascii="Times New Roman"/>
          <w:szCs w:val="24"/>
          <w:lang w:val="hr-HR"/>
        </w:rPr>
        <w:t>lasna ploča suda</w:t>
      </w:r>
    </w:p>
    <w:p w:rsidRDefault="006C6237" w:rsidP="00DD2BCD" w:rsidR="0000447A" w:rsidRPr="003D184F">
      <w:pPr>
        <w:numPr>
          <w:ilvl w:val="0"/>
          <w:numId w:val="3"/>
        </w:numPr>
        <w:tabs>
          <w:tab w:pos="284" w:val="left"/>
        </w:tabs>
        <w:ind w:hanging="284" w:left="142"/>
        <w:jc w:val="both"/>
        <w:rPr>
          <w:rFonts w:hAnsi="Times New Roman" w:ascii="Times New Roman"/>
          <w:szCs w:val="24"/>
          <w:lang w:val="hr-HR"/>
        </w:rPr>
      </w:pPr>
      <w:r w:rsidRPr="003D184F">
        <w:rPr>
          <w:rFonts w:hAnsi="Times New Roman" w:ascii="Times New Roman"/>
          <w:szCs w:val="24"/>
          <w:lang w:val="hr-HR"/>
        </w:rPr>
        <w:t xml:space="preserve">Sudski registar - elektronski </w:t>
      </w:r>
    </w:p>
    <w:sectPr w:rsidSect="00167765" w:rsidR="0000447A" w:rsidRPr="003D184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1A36A4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20672D" w:rsidP="0020672D" w:rsidR="0020672D">
    <w:pPr>
      <w:pStyle w:val="Zaglavlje"/>
      <w:framePr w:y="1" w:xAlign="right" w:vAnchor="text" w:hAnchor="margin" w:wrap="around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Pr="002B3B59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489</w:t>
    </w:r>
    <w:r w:rsidRPr="002B3B59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15-</w:t>
    </w:r>
    <w:r>
      <w:rPr>
        <w:rFonts w:hAnsi="Times New Roman" w:ascii="Times New Roman"/>
        <w:sz w:val="20"/>
        <w:lang w:val="hr-HR"/>
      </w:rPr>
      <w:t>9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20672D">
      <w:rPr>
        <w:rFonts w:hAnsi="Times New Roman" w:ascii="Times New Roman"/>
        <w:szCs w:val="24"/>
        <w:lang w:val="hr-HR"/>
      </w:rPr>
      <w:t>489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20672D">
      <w:rPr>
        <w:rFonts w:hAnsi="Times New Roman" w:ascii="Times New Roman"/>
        <w:szCs w:val="24"/>
        <w:lang w:val="hr-HR"/>
      </w:rPr>
      <w:t>15</w:t>
    </w:r>
    <w:r w:rsidR="00B14464">
      <w:rPr>
        <w:rFonts w:hAnsi="Times New Roman" w:ascii="Times New Roman"/>
        <w:szCs w:val="24"/>
        <w:lang w:val="hr-HR"/>
      </w:rPr>
      <w:t>-</w:t>
    </w:r>
    <w:r w:rsidR="0020672D">
      <w:rPr>
        <w:rFonts w:hAnsi="Times New Roman" w:ascii="Times New Roman"/>
        <w:sz w:val="20"/>
        <w:lang w:val="hr-HR"/>
      </w:rPr>
      <w:t>9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6A4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0672D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2D3F"/>
    <w:rsid w:val="002D39FD"/>
    <w:rsid w:val="002D61BB"/>
    <w:rsid w:val="002D7EA5"/>
    <w:rsid w:val="002E1D1B"/>
    <w:rsid w:val="002E239B"/>
    <w:rsid w:val="002E501D"/>
    <w:rsid w:val="002E5727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A6472"/>
    <w:rsid w:val="003B2EC1"/>
    <w:rsid w:val="003B313C"/>
    <w:rsid w:val="003C3021"/>
    <w:rsid w:val="003C3B4D"/>
    <w:rsid w:val="003C43C0"/>
    <w:rsid w:val="003C5395"/>
    <w:rsid w:val="003C611C"/>
    <w:rsid w:val="003C6F68"/>
    <w:rsid w:val="003C76A4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2BCD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46B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6AE3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FE6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A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A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A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A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FE6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A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A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A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A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St-489/2015-9</izvorni_sadrzaj>
    <derivirana_varijabla naziv="DomainObject.Oznaka_1">St-489/2015-9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ALMONA d.o.o.</izvorni_sadrzaj>
    <derivirana_varijabla naziv="DomainObject.Predmet.ProtustrankaFormated_1">  ALMONA d.o.o.</derivirana_varijabla>
  </DomainObject.Predmet.ProtustrankaFormated>
  <DomainObject.Predmet.ProtustrankaFormatedOIB>
    <izvorni_sadrzaj>  ALMONA d.o.o., OIB 71586852611</izvorni_sadrzaj>
    <derivirana_varijabla naziv="DomainObject.Predmet.ProtustrankaFormatedOIB_1">  ALMONA d.o.o., OIB 71586852611</derivirana_varijabla>
  </DomainObject.Predmet.ProtustrankaFormatedOIB>
  <DomainObject.Predmet.ProtustrankaFormatedWithAdress>
    <izvorni_sadrzaj> ALMONA d.o.o., Slavka Tomerlina 42, 10360 Sesvete</izvorni_sadrzaj>
    <derivirana_varijabla naziv="DomainObject.Predmet.ProtustrankaFormatedWithAdress_1"> ALMONA d.o.o., Slavka Tomerlina 42, 10360 Sesvete</derivirana_varijabla>
  </DomainObject.Predmet.ProtustrankaFormatedWithAdress>
  <DomainObject.Predmet.ProtustrankaFormatedWithAdressOIB>
    <izvorni_sadrzaj> ALMONA d.o.o., OIB 71586852611, Slavka Tomerlina 42, 10360 Sesvete</izvorni_sadrzaj>
    <derivirana_varijabla naziv="DomainObject.Predmet.ProtustrankaFormatedWithAdressOIB_1"> ALMONA d.o.o., OIB 71586852611, Slavka Tomerlina 42, 10360 Sesvete</derivirana_varijabla>
  </DomainObject.Predmet.ProtustrankaFormatedWithAdressOIB>
  <DomainObject.Predmet.ProtustrankaWithAdress>
    <izvorni_sadrzaj>ALMONA d.o.o. Slavka Tomerlina 42, 10360 Sesvete</izvorni_sadrzaj>
    <derivirana_varijabla naziv="DomainObject.Predmet.ProtustrankaWithAdress_1">ALMONA d.o.o. Slavka Tomerlina 42, 10360 Sesvete</derivirana_varijabla>
  </DomainObject.Predmet.ProtustrankaWithAdress>
  <DomainObject.Predmet.ProtustrankaWithAdressOIB>
    <izvorni_sadrzaj>ALMONA d.o.o., OIB 71586852611, Slavka Tomerlina 42, 10360 Sesvete</izvorni_sadrzaj>
    <derivirana_varijabla naziv="DomainObject.Predmet.ProtustrankaWithAdressOIB_1">ALMONA d.o.o., OIB 71586852611, Slavka Tomerlina 42, 10360 Sesvete</derivirana_varijabla>
  </DomainObject.Predmet.ProtustrankaWithAdressOIB>
  <DomainObject.Predmet.ProtustrankaNazivFormated>
    <izvorni_sadrzaj>ALMONA d.o.o.</izvorni_sadrzaj>
    <derivirana_varijabla naziv="DomainObject.Predmet.ProtustrankaNazivFormated_1">ALMONA d.o.o.</derivirana_varijabla>
  </DomainObject.Predmet.ProtustrankaNazivFormated>
  <DomainObject.Predmet.ProtustrankaNazivFormatedOIB>
    <izvorni_sadrzaj>ALMONA d.o.o., OIB 71586852611</izvorni_sadrzaj>
    <derivirana_varijabla naziv="DomainObject.Predmet.ProtustrankaNazivFormatedOIB_1">ALMONA d.o.o.,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ALMONA d.o.o.</item>
    </izvorni_sadrzaj>
    <derivirana_varijabla naziv="DomainObject.Predmet.ProtuStrankaListFormated_1">
      <item>ALMONA d.o.o.</item>
    </derivirana_varijabla>
  </DomainObject.Predmet.ProtuStrankaListFormated>
  <DomainObject.Predmet.ProtuStrankaListFormatedOIB>
    <izvorni_sadrzaj>
      <item>ALMONA d.o.o., OIB 71586852611</item>
    </izvorni_sadrzaj>
    <derivirana_varijabla naziv="DomainObject.Predmet.ProtuStrankaListFormatedOIB_1">
      <item>ALMONA d.o.o., OIB 71586852611</item>
    </derivirana_varijabla>
  </DomainObject.Predmet.ProtuStrankaListFormatedOIB>
  <DomainObject.Predmet.ProtuStrankaListFormatedWithAdress>
    <izvorni_sadrzaj>
      <item>ALMONA d.o.o., Slavka Tomerlina 42, 10360 Sesvete</item>
    </izvorni_sadrzaj>
    <derivirana_varijabla naziv="DomainObject.Predmet.ProtuStrankaListFormatedWithAdress_1">
      <item>ALMONA d.o.o., Slavka Tomerlina 42, 10360 Sesvete</item>
    </derivirana_varijabla>
  </DomainObject.Predmet.ProtuStrankaListFormatedWithAdress>
  <DomainObject.Predmet.ProtuStrankaListFormatedWithAdressOIB>
    <izvorni_sadrzaj>
      <item>ALMONA d.o.o., OIB 71586852611, Slavka Tomerlina 42, 10360 Sesvete</item>
    </izvorni_sadrzaj>
    <derivirana_varijabla naziv="DomainObject.Predmet.ProtuStrankaListFormatedWithAdressOIB_1">
      <item>ALMONA d.o.o., OIB 71586852611, Slavka Tomerlina 42, 10360 Sesvete</item>
    </derivirana_varijabla>
  </DomainObject.Predmet.ProtuStrankaListFormatedWithAdressOIB>
  <DomainObject.Predmet.ProtuStrankaListNazivFormated>
    <izvorni_sadrzaj>
      <item>ALMONA d.o.o.</item>
    </izvorni_sadrzaj>
    <derivirana_varijabla naziv="DomainObject.Predmet.ProtuStrankaListNazivFormated_1">
      <item>ALMONA d.o.o.</item>
    </derivirana_varijabla>
  </DomainObject.Predmet.ProtuStrankaListNazivFormated>
  <DomainObject.Predmet.ProtuStrankaListNazivFormatedOIB>
    <izvorni_sadrzaj>
      <item>ALMONA d.o.o., OIB 71586852611</item>
    </izvorni_sadrzaj>
    <derivirana_varijabla naziv="DomainObject.Predmet.ProtuStrankaListNazivFormatedOIB_1">
      <item>ALMONA d.o.o., OIB 71586852611</item>
    </derivirana_varijabla>
  </DomainObject.Predmet.ProtuStrankaListNazivFormatedOIB>
  <DomainObject.Predmet.OstaliListFormated>
    <izvorni_sadrzaj>
      <item>Snježana Čuhnil</item>
      <item>Mladen Šestan</item>
    </izvorni_sadrzaj>
    <derivirana_varijabla naziv="DomainObject.Predmet.OstaliListFormated_1">
      <item>Snježana Čuhnil</item>
      <item>Mladen Šestan</item>
    </derivirana_varijabla>
  </DomainObject.Predmet.OstaliListFormated>
  <DomainObject.Predmet.OstaliListFormatedOIB>
    <izvorni_sadrzaj>
      <item>Snježana Čuhnil, OIB 48201732356</item>
      <item>Mladen Šestan, OIB 97235159027</item>
    </izvorni_sadrzaj>
    <derivirana_varijabla naziv="DomainObject.Predmet.OstaliListFormatedOIB_1">
      <item>Snježana Čuhnil, OIB 48201732356</item>
      <item>Mladen Šestan, OIB 97235159027</item>
    </derivirana_varijabla>
  </DomainObject.Predmet.OstaliListFormatedOIB>
  <DomainObject.Predmet.OstaliListFormatedWithAdress>
    <izvorni_sadrzaj>
      <item>Snježana Čuhnil, Slavka Tomerlina 42, 10360 Sesvete</item>
      <item>Mladen Šestan, Samoborska 2, 10370 Velika Ostrna</item>
    </izvorni_sadrzaj>
    <derivirana_varijabla naziv="DomainObject.Predmet.OstaliListFormatedWithAdress_1">
      <item>Snježana Čuhnil, Slavka Tomerlina 42, 10360 Sesvete</item>
      <item>Mladen Šestan, Samoborska 2, 10370 Velika Ostrna</item>
    </derivirana_varijabla>
  </DomainObject.Predmet.OstaliListFormatedWithAdress>
  <DomainObject.Predmet.OstaliListFormatedWithAdressOIB>
    <izvorni_sadrzaj>
      <item>Snježana Čuhnil, OIB 48201732356, Slavka Tomerlina 42, 10360 Sesvete</item>
      <item>Mladen Šestan, OIB 97235159027, Samoborska 2, 10370 Velika Ostrna</item>
    </izvorni_sadrzaj>
    <derivirana_varijabla naziv="DomainObject.Predmet.OstaliListFormatedWithAdressOIB_1">
      <item>Snježana Čuhnil, OIB 48201732356, Slavka Tomerlina 42, 10360 Sesvete</item>
      <item>Mladen Šestan, OIB 97235159027, Samoborska 2, 10370 Velika Ostrna</item>
    </derivirana_varijabla>
  </DomainObject.Predmet.OstaliListFormatedWithAdressOIB>
  <DomainObject.Predmet.OstaliListNazivFormated>
    <izvorni_sadrzaj>
      <item>Snježana Čuhnil</item>
      <item>Mladen Šestan</item>
    </izvorni_sadrzaj>
    <derivirana_varijabla naziv="DomainObject.Predmet.OstaliListNazivFormated_1">
      <item>Snježana Čuhnil</item>
      <item>Mladen Šestan</item>
    </derivirana_varijabla>
  </DomainObject.Predmet.OstaliListNazivFormated>
  <DomainObject.Predmet.OstaliListNazivFormatedOIB>
    <izvorni_sadrzaj>
      <item>Snježana Čuhnil, OIB 48201732356</item>
      <item>Mladen Šestan, OIB 97235159027</item>
    </izvorni_sadrzaj>
    <derivirana_varijabla naziv="DomainObject.Predmet.OstaliListNazivFormatedOIB_1">
      <item>Snježana Čuhnil, OIB 48201732356</item>
      <item>Mladen Šestan, OIB 97235159027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St-489/2015-9</izvorni_sadrzaj>
    <derivirana_varijabla naziv="DomainObject.PoslovniBrojDokumenta_1">St-489/2015-9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ALMONA d.o.o.</izvorni_sadrzaj>
    <derivirana_varijabla naziv="DomainObject.Predmet.ProtustrankaIDrugi_1">ALMONA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ALMONA d.o.o., OIB 71586852611, Slavka Tomerlina 42, 10360 Sesvete</izvorni_sadrzaj>
    <derivirana_varijabla naziv="DomainObject.Predmet.ProtustrankaIDrugiAdressOIB_1">ALMONA d.o.o.,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</item>
      <item>Snježana Čuhnil</item>
      <item>Mladen Šestan</item>
    </izvorni_sadrzaj>
    <derivirana_varijabla naziv="DomainObject.Predmet.SudioniciListNaziv_1">
      <item>FINA Regionalni centar Zagreb</item>
      <item>ALMONA d.o.o.</item>
      <item>Snježana Čuhnil</item>
      <item>Mladen Šestan</item>
    </derivirana_varijabla>
  </DomainObject.Predmet.SudioniciListNaziv>
  <DomainObject.Predmet.SudioniciListAdressOIB>
    <izvorni_sadrzaj>
      <item>FINA Regionalni centar Zagreb, OIB 85821130368</item>
      <item>ALMONA d.o.o., OIB 71586852611, Slavka Tomerlina 42,10360 Sesvete</item>
      <item>Snježana Čuhnil, OIB 48201732356, Slavka Tomerlina 42,10360 Sesvete</item>
      <item>Mladen Šestan, OIB 97235159027, Samoborska 2,10370 Velika Ostrna</item>
    </izvorni_sadrzaj>
    <derivirana_varijabla naziv="DomainObject.Predmet.SudioniciListAdressOIB_1">
      <item>FINA Regionalni centar Zagreb, OIB 85821130368</item>
      <item>ALMONA d.o.o., OIB 71586852611, Slavka Tomerlina 42,10360 Sesvete</item>
      <item>Snježana Čuhnil, OIB 48201732356, Slavka Tomerlina 42,10360 Sesvete</item>
      <item>Mladen Šestan, OIB 97235159027, Samoborska 2,10370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97235159027</item>
    </izvorni_sadrzaj>
    <derivirana_varijabla naziv="DomainObject.Predmet.SudioniciListNazivOIB_1">
      <item>, OIB 85821130368</item>
      <item>, OIB 71586852611</item>
      <item>, OIB 48201732356</item>
      <item>, OIB 97235159027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DC433-C2D5-4E77-B4D2-59888516F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912</properties:Words>
  <properties:Characters>4962</properties:Characters>
  <properties:Lines>114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2015-10-27T10:35:00Z</dcterms:created>
  <dc:creator>rsticn</dc:creator>
  <cp:lastModifiedBy>Ana Brlek</cp:lastModifiedBy>
  <cp:lastPrinted>2015-10-27T12:10:00Z</cp:lastPrinted>
  <dcterms:modified xmlns:xsi="http://www.w3.org/2001/XMLSchema-instance" xsi:type="dcterms:W3CDTF">2015-10-27T12:10:00Z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St-489/2015-9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