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8735" w14:paraId="ed78735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5B30" w:rsidP="00C62E1F" w:rsidR="00105B30">
      <w:pPr>
        <w:pStyle w:val="Bezproreda"/>
      </w:pP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CD7C83">
        <w:t xml:space="preserve">                   </w:t>
      </w:r>
      <w:r w:rsidR="00FE1952">
        <w:t xml:space="preserve">        </w:t>
      </w:r>
      <w:r w:rsidR="00E30C66">
        <w:t>70.St-7525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FE1952" w:rsidP="00FE1952" w:rsidR="00C62E1F">
      <w:pPr>
        <w:pStyle w:val="Bezproreda"/>
        <w:jc w:val="center"/>
      </w:pPr>
      <w:r>
        <w:t>R E P U B L I K A   H R V A T S K A</w:t>
      </w:r>
    </w:p>
    <w:p w:rsidRDefault="00105B30" w:rsidP="00FE1952" w:rsidR="00105B30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15178A">
        <w:t xml:space="preserve"> </w:t>
      </w:r>
      <w:r w:rsidR="0015178A" w:rsidRPr="0015178A">
        <w:t>ELEKTRO INDEKS d.o.o. OIB: 54617627398, MBS: 080795471 iz Zagreba, Brune Bušića 36</w:t>
      </w:r>
      <w:r w:rsidR="00361A35">
        <w:t>, dana 2</w:t>
      </w:r>
      <w:r w:rsidR="00FE1952">
        <w:t>5</w:t>
      </w:r>
      <w:r w:rsidR="00361A35">
        <w:t xml:space="preserve">. siječnja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6E43D5" w:rsidR="00604D63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361A35">
        <w:t xml:space="preserve"> </w:t>
      </w:r>
      <w:r w:rsidR="0015178A" w:rsidRPr="0015178A">
        <w:t>ELEKTRO INDEKS d.o.o. OIB: 54617627398, MBS: 080795471 iz Zagreba, Brune Bušića 36</w:t>
      </w:r>
    </w:p>
    <w:p w:rsidRDefault="00C62E1F" w:rsidP="00C62E1F" w:rsidR="00C62E1F">
      <w:pPr>
        <w:pStyle w:val="Bezproreda"/>
      </w:pPr>
      <w:r>
        <w:tab/>
      </w:r>
      <w:r>
        <w:tab/>
      </w:r>
      <w:r>
        <w:tab/>
      </w:r>
      <w:r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C62E1F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15178A" w:rsidRPr="0015178A">
        <w:t xml:space="preserve">ELEKTRO INDEKS d.o.o. OIB: 54617627398, MBS: 080795471 iz Zagreba, Brune Bušića 36 </w:t>
      </w:r>
      <w:r>
        <w:t>otvoren je i zaključen stečajni postupak, rješenje je postalo pravomoćno.</w:t>
      </w:r>
    </w:p>
    <w:p w:rsidRDefault="00C62E1F" w:rsidP="006E1374" w:rsidR="00B87F3F">
      <w:pPr>
        <w:pStyle w:val="Bezproreda"/>
        <w:jc w:val="both"/>
      </w:pPr>
      <w:r>
        <w:tab/>
      </w:r>
      <w:r w:rsidR="00005812">
        <w:t xml:space="preserve">Republika Hrvatska, Ministarstvo Financija, Porezna uprava, Područni ured Zagreb </w:t>
      </w:r>
      <w:r>
        <w:t>obavijestili su sud kako je stečajni dužnik vlasnik</w:t>
      </w:r>
      <w:r w:rsidR="00F514C4">
        <w:t xml:space="preserve"> </w:t>
      </w:r>
      <w:r w:rsidR="0015178A">
        <w:t xml:space="preserve">teretnog </w:t>
      </w:r>
      <w:r w:rsidR="00F514C4">
        <w:t xml:space="preserve">automobila marke </w:t>
      </w:r>
      <w:r w:rsidR="007C1F71">
        <w:t xml:space="preserve">Mercedes Vito 115 CDI </w:t>
      </w:r>
      <w:r w:rsidR="0075285E">
        <w:t xml:space="preserve">reg. oznake ZG </w:t>
      </w:r>
      <w:r w:rsidR="007C1F71">
        <w:t xml:space="preserve">5972 FI </w:t>
      </w:r>
      <w:r w:rsidR="006108E7">
        <w:t>i predložili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>1</w:t>
      </w:r>
      <w:r w:rsidR="006753DB">
        <w:t xml:space="preserve">. </w:t>
      </w:r>
      <w:r w:rsidR="0020401E">
        <w:t xml:space="preserve">toč.3.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2</w:t>
      </w:r>
      <w:r w:rsidR="00FE1952">
        <w:t>5</w:t>
      </w:r>
      <w:r w:rsidR="00C42052" w:rsidRPr="00C42052">
        <w:t>. siječnja 2017.</w:t>
      </w:r>
    </w:p>
    <w:p w:rsidRDefault="00C62E1F" w:rsidP="00C62E1F" w:rsidR="00C62E1F">
      <w:pPr>
        <w:pStyle w:val="Bezproreda"/>
      </w:pPr>
      <w:r>
        <w:tab/>
      </w: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647C8B">
        <w:t xml:space="preserve">, v.r. 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105B30">
      <w:pPr>
        <w:pStyle w:val="Bezproreda"/>
        <w:jc w:val="both"/>
      </w:pPr>
      <w:r>
        <w:tab/>
        <w:t xml:space="preserve">Zastupnik po zakonu dužnika do dana nastupanja pravnih posljedica otvaranja stečajnoga postupka ima pravo na žalbu protiv ovog rješenja u roku od 8 dana od dana </w:t>
      </w:r>
    </w:p>
    <w:p w:rsidRDefault="00105B30" w:rsidP="00351869" w:rsidR="00105B30">
      <w:pPr>
        <w:pStyle w:val="Bezproreda"/>
        <w:jc w:val="both"/>
      </w:pPr>
    </w:p>
    <w:p w:rsidRDefault="00C62E1F" w:rsidP="00351869" w:rsidR="00C62E1F">
      <w:pPr>
        <w:pStyle w:val="Bezproreda"/>
        <w:jc w:val="both"/>
      </w:pPr>
      <w:r>
        <w:lastRenderedPageBreak/>
        <w:t>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647C8B" w:rsidP="00647C8B" w:rsidR="00647C8B">
      <w:pPr>
        <w:pStyle w:val="Bezproreda"/>
        <w:jc w:val="right"/>
      </w:pPr>
      <w:r>
        <w:t>Za točnost otpravka-</w:t>
      </w:r>
    </w:p>
    <w:p w:rsidRDefault="00647C8B" w:rsidP="00647C8B" w:rsidR="00647C8B">
      <w:pPr>
        <w:pStyle w:val="Bezproreda"/>
        <w:jc w:val="right"/>
      </w:pPr>
      <w:r>
        <w:t>ovlašteni službenik</w:t>
      </w:r>
    </w:p>
    <w:p w:rsidRDefault="00647C8B" w:rsidP="00647C8B" w:rsidR="00647C8B" w:rsidRPr="007B269F">
      <w:pPr>
        <w:pStyle w:val="Bezproreda"/>
        <w:jc w:val="right"/>
      </w:pPr>
      <w:r>
        <w:t xml:space="preserve">Mirjana Gašparić </w:t>
      </w:r>
    </w:p>
    <w:p w:rsidRDefault="00F13D5F" w:rsidP="00C62E1F" w:rsidR="00F13D5F">
      <w:pPr>
        <w:pStyle w:val="Bezproreda"/>
      </w:pPr>
    </w:p>
    <w:p w:rsidRDefault="00F13D5F" w:rsidP="00C62E1F" w:rsidR="00C62E1F">
      <w:pPr>
        <w:pStyle w:val="Bezproreda"/>
      </w:pPr>
      <w:r>
        <w:t xml:space="preserve"> </w:t>
      </w:r>
      <w:r w:rsidR="00C62E1F">
        <w:tab/>
      </w:r>
      <w:r w:rsidR="00C62E1F">
        <w:tab/>
      </w:r>
      <w:r w:rsidR="00C62E1F">
        <w:tab/>
      </w:r>
      <w:r w:rsidR="00C62E1F">
        <w:tab/>
      </w:r>
      <w:r w:rsidR="00C62E1F">
        <w:tab/>
      </w:r>
      <w:r w:rsidR="00C62E1F">
        <w:tab/>
      </w:r>
      <w:r w:rsidR="00C62E1F">
        <w:tab/>
      </w:r>
      <w:r w:rsidR="00C62E1F">
        <w:tab/>
      </w:r>
    </w:p>
    <w:p w:rsidRDefault="006E1039" w:rsidR="006E1039"/>
    <w:sectPr w:rsidSect="00BF1FFF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FFF" w:rsidP="00BF1FFF" w:rsidR="00BF1FFF">
      <w:pPr>
        <w:spacing w:lineRule="auto" w:line="240" w:after="0"/>
      </w:pPr>
      <w:r>
        <w:separator/>
      </w:r>
    </w:p>
  </w:endnote>
  <w:endnote w:id="0" w:type="continuationSeparator">
    <w:p w:rsidRDefault="00BF1FFF" w:rsidP="00BF1FFF" w:rsidR="00BF1F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FFF" w:rsidP="00BF1FFF" w:rsidR="00BF1FFF">
      <w:pPr>
        <w:spacing w:lineRule="auto" w:line="240" w:after="0"/>
      </w:pPr>
      <w:r>
        <w:separator/>
      </w:r>
    </w:p>
  </w:footnote>
  <w:footnote w:id="0" w:type="continuationSeparator">
    <w:p w:rsidRDefault="00BF1FFF" w:rsidP="00BF1FFF" w:rsidR="00BF1F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3118613"/>
      <w:docPartObj>
        <w:docPartGallery w:val="Page Numbers (Top of Page)"/>
        <w:docPartUnique/>
      </w:docPartObj>
    </w:sdtPr>
    <w:sdtEndPr/>
    <w:sdtContent>
      <w:p w:rsidRDefault="00BF1FFF" w:rsidP="00BF1FFF" w:rsidR="00BF1FFF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C8B">
          <w:rPr>
            <w:noProof/>
          </w:rPr>
          <w:t>2</w:t>
        </w:r>
        <w:r>
          <w:fldChar w:fldCharType="end"/>
        </w:r>
        <w:r>
          <w:tab/>
          <w:t>70.St-7525/2015</w:t>
        </w:r>
      </w:p>
    </w:sdtContent>
  </w:sdt>
  <w:p w:rsidRDefault="00BF1FFF" w:rsidR="00BF1FF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114AD"/>
    <w:rsid w:val="000303FE"/>
    <w:rsid w:val="00105B30"/>
    <w:rsid w:val="001140C2"/>
    <w:rsid w:val="0015178A"/>
    <w:rsid w:val="001A3F02"/>
    <w:rsid w:val="001E4863"/>
    <w:rsid w:val="0020401E"/>
    <w:rsid w:val="00280362"/>
    <w:rsid w:val="00310510"/>
    <w:rsid w:val="00351869"/>
    <w:rsid w:val="00361A35"/>
    <w:rsid w:val="004A266C"/>
    <w:rsid w:val="00507A83"/>
    <w:rsid w:val="005A3043"/>
    <w:rsid w:val="00604D63"/>
    <w:rsid w:val="006108E7"/>
    <w:rsid w:val="00647C8B"/>
    <w:rsid w:val="006753DB"/>
    <w:rsid w:val="006C369F"/>
    <w:rsid w:val="006E1039"/>
    <w:rsid w:val="006E1374"/>
    <w:rsid w:val="006E43D5"/>
    <w:rsid w:val="0071614C"/>
    <w:rsid w:val="00743ABC"/>
    <w:rsid w:val="0075285E"/>
    <w:rsid w:val="007C1F71"/>
    <w:rsid w:val="007D1DAD"/>
    <w:rsid w:val="008312A0"/>
    <w:rsid w:val="00882940"/>
    <w:rsid w:val="009656EC"/>
    <w:rsid w:val="009C1D2F"/>
    <w:rsid w:val="00A72C9C"/>
    <w:rsid w:val="00B87F3F"/>
    <w:rsid w:val="00BF1FFF"/>
    <w:rsid w:val="00C42052"/>
    <w:rsid w:val="00C62E1F"/>
    <w:rsid w:val="00CD7C83"/>
    <w:rsid w:val="00CE190A"/>
    <w:rsid w:val="00D60B6A"/>
    <w:rsid w:val="00DC5BCB"/>
    <w:rsid w:val="00E30C66"/>
    <w:rsid w:val="00F13D5F"/>
    <w:rsid w:val="00F514C4"/>
    <w:rsid w:val="00F95C1B"/>
    <w:rsid w:val="00FE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1F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1FFF"/>
  </w:style>
  <w:style w:styleId="Podnoje" w:type="paragraph">
    <w:name w:val="footer"/>
    <w:basedOn w:val="Normal"/>
    <w:link w:val="PodnojeChar"/>
    <w:uiPriority w:val="99"/>
    <w:unhideWhenUsed/>
    <w:rsid w:val="00BF1F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1FFF"/>
  </w:style>
  <w:style w:styleId="Tekstrezerviranogmjesta" w:type="character">
    <w:name w:val="Placeholder Text"/>
    <w:basedOn w:val="Zadanifontodlomka"/>
    <w:uiPriority w:val="99"/>
    <w:semiHidden/>
    <w:rsid w:val="00F13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1F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F1FFF"/>
  </w:style>
  <w:style w:styleId="Podnoje" w:type="paragraph">
    <w:name w:val="footer"/>
    <w:basedOn w:val="Normal"/>
    <w:link w:val="PodnojeChar"/>
    <w:uiPriority w:val="99"/>
    <w:unhideWhenUsed/>
    <w:rsid w:val="00BF1F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1FFF"/>
  </w:style>
  <w:style w:styleId="Tekstrezerviranogmjesta" w:type="character">
    <w:name w:val="Placeholder Text"/>
    <w:basedOn w:val="Zadanifontodlomka"/>
    <w:uiPriority w:val="99"/>
    <w:semiHidden/>
    <w:rsid w:val="00F13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7525</izvorni_sadrzaj>
    <derivirana_varijabla naziv="DomainObject.Predmet.Broj_1">7525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St-7525/2015</izvorni_sadrzaj>
    <derivirana_varijabla naziv="DomainObject.Predmet.OznakaBroj_1">St-7525/2015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INDEKS d.o.o.</izvorni_sadrzaj>
    <derivirana_varijabla naziv="DomainObject.Predmet.ProtustrankaFormated_1">  ELEKTRO INDEKS d.o.o.</derivirana_varijabla>
  </DomainObject.Predmet.ProtustrankaFormated>
  <DomainObject.Predmet.ProtustrankaFormatedOIB>
    <izvorni_sadrzaj>  ELEKTRO INDEKS d.o.o., OIB 54617627398</izvorni_sadrzaj>
    <derivirana_varijabla naziv="DomainObject.Predmet.ProtustrankaFormatedOIB_1">  ELEKTRO INDEKS d.o.o., OIB 54617627398</derivirana_varijabla>
  </DomainObject.Predmet.ProtustrankaFormatedOIB>
  <DomainObject.Predmet.ProtustrankaFormatedWithAdress>
    <izvorni_sadrzaj> ELEKTRO INDEKS d.o.o., Brune Bušića 36, 10000 Zagreb</izvorni_sadrzaj>
    <derivirana_varijabla naziv="DomainObject.Predmet.ProtustrankaFormatedWithAdress_1"> ELEKTRO INDEKS d.o.o., Brune Bušića 36, 10000 Zagreb</derivirana_varijabla>
  </DomainObject.Predmet.ProtustrankaFormatedWithAdress>
  <DomainObject.Predmet.ProtustrankaFormatedWithAdressOIB>
    <izvorni_sadrzaj> ELEKTRO INDEKS d.o.o., OIB 54617627398, Brune Bušića 36, 10000 Zagreb</izvorni_sadrzaj>
    <derivirana_varijabla naziv="DomainObject.Predmet.ProtustrankaFormatedWithAdressOIB_1"> ELEKTRO INDEKS d.o.o., OIB 54617627398, Brune Bušića 36, 10000 Zagreb</derivirana_varijabla>
  </DomainObject.Predmet.ProtustrankaFormatedWithAdressOIB>
  <DomainObject.Predmet.ProtustrankaWithAdress>
    <izvorni_sadrzaj>ELEKTRO INDEKS d.o.o. Brune Bušića 36, 10000 Zagreb</izvorni_sadrzaj>
    <derivirana_varijabla naziv="DomainObject.Predmet.ProtustrankaWithAdress_1">ELEKTRO INDEKS d.o.o. Brune Bušića 36, 10000 Zagreb</derivirana_varijabla>
  </DomainObject.Predmet.ProtustrankaWithAdress>
  <DomainObject.Predmet.ProtustrankaWithAdressOIB>
    <izvorni_sadrzaj>ELEKTRO INDEKS d.o.o., OIB 54617627398, Brune Bušića 36, 10000 Zagreb</izvorni_sadrzaj>
    <derivirana_varijabla naziv="DomainObject.Predmet.ProtustrankaWithAdressOIB_1">ELEKTRO INDEKS d.o.o., OIB 54617627398, Brune Bušića 36, 10000 Zagreb</derivirana_varijabla>
  </DomainObject.Predmet.ProtustrankaWithAdressOIB>
  <DomainObject.Predmet.ProtustrankaNazivFormated>
    <izvorni_sadrzaj>ELEKTRO INDEKS d.o.o.</izvorni_sadrzaj>
    <derivirana_varijabla naziv="DomainObject.Predmet.ProtustrankaNazivFormated_1">ELEKTRO INDEKS d.o.o.</derivirana_varijabla>
  </DomainObject.Predmet.ProtustrankaNazivFormated>
  <DomainObject.Predmet.ProtustrankaNazivFormatedOIB>
    <izvorni_sadrzaj>ELEKTRO INDEKS d.o.o., OIB 54617627398</izvorni_sadrzaj>
    <derivirana_varijabla naziv="DomainObject.Predmet.ProtustrankaNazivFormatedOIB_1">ELEKTRO INDEKS d.o.o., OIB 54617627398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INDEKS d.o.o.</item>
    </izvorni_sadrzaj>
    <derivirana_varijabla naziv="DomainObject.Predmet.ProtuStrankaListFormated_1">
      <item>ELEKTRO INDEKS d.o.o.</item>
    </derivirana_varijabla>
  </DomainObject.Predmet.ProtuStrankaListFormated>
  <DomainObject.Predmet.ProtuStrankaListFormatedOIB>
    <izvorni_sadrzaj>
      <item>ELEKTRO INDEKS d.o.o., OIB 54617627398</item>
    </izvorni_sadrzaj>
    <derivirana_varijabla naziv="DomainObject.Predmet.ProtuStrankaListFormatedOIB_1">
      <item>ELEKTRO INDEKS d.o.o., OIB 54617627398</item>
    </derivirana_varijabla>
  </DomainObject.Predmet.ProtuStrankaListFormatedOIB>
  <DomainObject.Predmet.ProtuStrankaListFormatedWithAdress>
    <izvorni_sadrzaj>
      <item>ELEKTRO INDEKS d.o.o., Brune Bušića 36, 10000 Zagreb</item>
    </izvorni_sadrzaj>
    <derivirana_varijabla naziv="DomainObject.Predmet.ProtuStrankaListFormatedWithAdress_1">
      <item>ELEKTRO INDEKS d.o.o., Brune Bušića 36, 10000 Zagreb</item>
    </derivirana_varijabla>
  </DomainObject.Predmet.ProtuStrankaListFormatedWithAdress>
  <DomainObject.Predmet.ProtuStrankaListFormatedWithAdressOIB>
    <izvorni_sadrzaj>
      <item>ELEKTRO INDEKS d.o.o., OIB 54617627398, Brune Bušića 36, 10000 Zagreb</item>
    </izvorni_sadrzaj>
    <derivirana_varijabla naziv="DomainObject.Predmet.ProtuStrankaListFormatedWithAdressOIB_1">
      <item>ELEKTRO INDEKS d.o.o., OIB 54617627398, Brune Bušića 36, 10000 Zagreb</item>
    </derivirana_varijabla>
  </DomainObject.Predmet.ProtuStrankaListFormatedWithAdressOIB>
  <DomainObject.Predmet.ProtuStrankaListNazivFormated>
    <izvorni_sadrzaj>
      <item>ELEKTRO INDEKS d.o.o.</item>
    </izvorni_sadrzaj>
    <derivirana_varijabla naziv="DomainObject.Predmet.ProtuStrankaListNazivFormated_1">
      <item>ELEKTRO INDEKS d.o.o.</item>
    </derivirana_varijabla>
  </DomainObject.Predmet.ProtuStrankaListNazivFormated>
  <DomainObject.Predmet.ProtuStrankaListNazivFormatedOIB>
    <izvorni_sadrzaj>
      <item>ELEKTRO INDEKS d.o.o., OIB 54617627398</item>
    </izvorni_sadrzaj>
    <derivirana_varijabla naziv="DomainObject.Predmet.ProtuStrankaListNazivFormatedOIB_1">
      <item>ELEKTRO INDEKS d.o.o., OIB 54617627398</item>
    </derivirana_varijabla>
  </DomainObject.Predmet.ProtuStrankaListNazivFormatedOIB>
  <DomainObject.Predmet.OstaliListFormated>
    <izvorni_sadrzaj>
      <item>VILIM BRKOVIĆ</item>
    </izvorni_sadrzaj>
    <derivirana_varijabla naziv="DomainObject.Predmet.OstaliListFormated_1">
      <item>VILIM BRKOVIĆ</item>
    </derivirana_varijabla>
  </DomainObject.Predmet.OstaliListFormated>
  <DomainObject.Predmet.OstaliListFormatedOIB>
    <izvorni_sadrzaj>
      <item>VILIM BRKOVIĆ, OIB 83322823541</item>
    </izvorni_sadrzaj>
    <derivirana_varijabla naziv="DomainObject.Predmet.OstaliListFormatedOIB_1">
      <item>VILIM BRKOVIĆ, OIB 83322823541</item>
    </derivirana_varijabla>
  </DomainObject.Predmet.OstaliListFormatedOIB>
  <DomainObject.Predmet.OstaliListFormatedWithAdress>
    <izvorni_sadrzaj>
      <item>VILIM BRKOVIĆ, Brune Bušića 36, 10000 Zagreb</item>
    </izvorni_sadrzaj>
    <derivirana_varijabla naziv="DomainObject.Predmet.OstaliListFormatedWithAdress_1">
      <item>VILIM BRKOVIĆ, Brune Bušića 36, 10000 Zagreb</item>
    </derivirana_varijabla>
  </DomainObject.Predmet.OstaliListFormatedWithAdress>
  <DomainObject.Predmet.OstaliListFormatedWithAdressOIB>
    <izvorni_sadrzaj>
      <item>VILIM BRKOVIĆ, OIB 83322823541, Brune Bušića 36, 10000 Zagreb</item>
    </izvorni_sadrzaj>
    <derivirana_varijabla naziv="DomainObject.Predmet.OstaliListFormatedWithAdressOIB_1">
      <item>VILIM BRKOVIĆ, OIB 83322823541, Brune Bušića 36, 10000 Zagreb</item>
    </derivirana_varijabla>
  </DomainObject.Predmet.OstaliListFormatedWithAdressOIB>
  <DomainObject.Predmet.OstaliListNazivFormated>
    <izvorni_sadrzaj>
      <item>VILIM BRKOVIĆ</item>
    </izvorni_sadrzaj>
    <derivirana_varijabla naziv="DomainObject.Predmet.OstaliListNazivFormated_1">
      <item>VILIM BRKOVIĆ</item>
    </derivirana_varijabla>
  </DomainObject.Predmet.OstaliListNazivFormated>
  <DomainObject.Predmet.OstaliListNazivFormatedOIB>
    <izvorni_sadrzaj>
      <item>VILIM BRKOVIĆ, OIB 83322823541</item>
    </izvorni_sadrzaj>
    <derivirana_varijabla naziv="DomainObject.Predmet.OstaliListNazivFormatedOIB_1">
      <item>VILIM BRKOVIĆ, OIB 83322823541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INDEKS d.o.o.</izvorni_sadrzaj>
    <derivirana_varijabla naziv="DomainObject.Predmet.ProtustrankaIDrugi_1">ELEKTRO INDEKS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INDEKS d.o.o., OIB 54617627398, Brune Bušića 36, 10000 Zagreb</izvorni_sadrzaj>
    <derivirana_varijabla naziv="DomainObject.Predmet.ProtustrankaIDrugiAdressOIB_1">ELEKTRO INDEKS d.o.o., OIB 54617627398,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3. ožujka 2016.</izvorni_sadrzaj>
    <derivirana_varijabla naziv="DomainObject.Predmet.OdlukaRjesenje.DatumPravomocnosti_1">3. ožujka 2016.</derivirana_varijabla>
  </DomainObject.Predmet.OdlukaRjesenje.DatumPravomocnosti>
  <DomainObject.Predmet.OdlukaRjesenje.Oznaka>
    <izvorni_sadrzaj>St-7525/2015-8</izvorni_sadrzaj>
    <derivirana_varijabla naziv="DomainObject.Predmet.OdlukaRjesenje.Oznaka_1">St-7525/2015-8</derivirana_varijabla>
  </DomainObject.Predmet.OdlukaRjesenje.Oznaka>
  <DomainObject.Predmet.SudioniciListNaziv>
    <izvorni_sadrzaj>
      <item>FINA Regionalni centar Zagreb</item>
      <item>ELEKTRO INDEKS d.o.o.</item>
      <item>VILIM BRKOVIĆ</item>
    </izvorni_sadrzaj>
    <derivirana_varijabla naziv="DomainObject.Predmet.SudioniciListNaziv_1">
      <item>FINA Regionalni centar Zagreb</item>
      <item>ELEKTRO INDEKS d.o.o.</item>
      <item>VILIM BRKOVIĆ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izvorni_sadrzaj>
    <derivirana_varijabla naziv="DomainObject.Predmet.SudioniciListAdressOIB_1"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54617627398</item>
      <item>, OIB 83322823541</item>
    </izvorni_sadrzaj>
    <derivirana_varijabla naziv="DomainObject.Predmet.SudioniciListNazivOIB_1">
      <item>, OIB 85821130368</item>
      <item>, OIB 54617627398</item>
      <item>, OIB 83322823541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1521</properties:Characters>
  <properties:Lines>55</properties:Lines>
  <properties:Paragraphs>22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2017-01-24T09:28:00Z</dcterms:created>
  <dc:creator>Maja Jurovicki</dc:creator>
  <cp:lastModifiedBy>Mirjana Gašparić</cp:lastModifiedBy>
  <cp:lastPrinted>2017-01-25T08:53:00Z</cp:lastPrinted>
  <dcterms:modified xmlns:xsi="http://www.w3.org/2001/XMLSchema-instance" xsi:type="dcterms:W3CDTF">2017-01-25T08:54:00Z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