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da5f8" w14:paraId="d6da5f8" w:rsidRDefault="00AB277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1876425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B2777" w:rsidP="00AB2777" w:rsidR="00AE649C">
      <w:pPr>
        <w:pStyle w:val="NormaleSPIS"/>
        <w:spacing w:after="0"/>
      </w:pPr>
      <w:r>
        <w:t xml:space="preserve">          Republika Hrvatska</w:t>
      </w:r>
    </w:p>
    <w:p w:rsidRDefault="00AB2777" w:rsidP="00AB2777" w:rsidR="00AB2777">
      <w:pPr>
        <w:pStyle w:val="NormaleSPIS"/>
        <w:spacing w:after="0"/>
      </w:pPr>
      <w:r>
        <w:t xml:space="preserve">     Trgovački sud u Bjelovaru</w:t>
      </w:r>
    </w:p>
    <w:p w:rsidRDefault="00AB2777" w:rsidP="00AB2777" w:rsidR="00AB2777">
      <w:pPr>
        <w:pStyle w:val="NormaleSPIS"/>
      </w:pPr>
      <w:r>
        <w:t>Bjelovar, Šetalište dr.I.Lebovića 42.</w:t>
      </w:r>
    </w:p>
    <w:p w:rsidRDefault="00AB2777" w:rsidP="00AB2777" w:rsidR="00AB2777">
      <w:pPr>
        <w:pStyle w:val="NormaleSPIS"/>
        <w:jc w:val="right"/>
      </w:pPr>
      <w:r>
        <w:t>Poslovni broj:7 St-385/2017-24</w:t>
      </w:r>
    </w:p>
    <w:p w:rsidRDefault="00AB2777" w:rsidP="00AB2777" w:rsidR="00AB2777"/>
    <w:p w:rsidRDefault="00AB2777" w:rsidP="00AB2777" w:rsidR="00AB2777">
      <w:pPr>
        <w:spacing w:after="0"/>
        <w:jc w:val="both"/>
        <w:rPr>
          <w:rFonts w:eastAsia="Calibri"/>
        </w:rPr>
      </w:pPr>
      <w:r>
        <w:rPr>
          <w:rFonts w:eastAsia="Calibri"/>
        </w:rPr>
        <w:t xml:space="preserve">Trgovački sud u Bjelovaru, po sucu Tomislavu </w:t>
      </w:r>
      <w:proofErr w:type="spellStart"/>
      <w:r>
        <w:rPr>
          <w:rFonts w:eastAsia="Calibri"/>
        </w:rPr>
        <w:t>Mrazoviću</w:t>
      </w:r>
      <w:proofErr w:type="spellEnd"/>
      <w:r>
        <w:rPr>
          <w:rFonts w:eastAsia="Calibri"/>
        </w:rPr>
        <w:t xml:space="preserve">, nad Stečajnom masom iza RORAK d.o.o. za trgovinu, proizvodnju i usluge u stečaju iz Zagreba, </w:t>
      </w:r>
      <w:proofErr w:type="spellStart"/>
      <w:r>
        <w:rPr>
          <w:rFonts w:eastAsia="Calibri"/>
        </w:rPr>
        <w:t>Palinovečka</w:t>
      </w:r>
      <w:proofErr w:type="spellEnd"/>
      <w:r>
        <w:rPr>
          <w:rFonts w:eastAsia="Calibri"/>
        </w:rPr>
        <w:t xml:space="preserve"> 19/P, OIB 73872176026, 1</w:t>
      </w:r>
      <w:r w:rsidR="00C72799">
        <w:rPr>
          <w:rFonts w:eastAsia="Calibri"/>
        </w:rPr>
        <w:t>9</w:t>
      </w:r>
      <w:bookmarkStart w:name="_GoBack" w:id="0"/>
      <w:bookmarkEnd w:id="0"/>
      <w:r>
        <w:rPr>
          <w:rFonts w:eastAsia="Calibri"/>
        </w:rPr>
        <w:t>. ožujka 2019., donio je slijedeći</w:t>
      </w:r>
    </w:p>
    <w:p w:rsidRDefault="00AB2777" w:rsidP="00AB2777" w:rsidR="00AB2777">
      <w:pPr>
        <w:jc w:val="both"/>
        <w:rPr>
          <w:rFonts w:eastAsia="Calibri"/>
        </w:rPr>
      </w:pPr>
    </w:p>
    <w:p w:rsidRDefault="00AB2777" w:rsidP="00AB2777" w:rsidR="00AB2777">
      <w:pPr>
        <w:spacing w:after="0"/>
        <w:jc w:val="center"/>
        <w:rPr>
          <w:rFonts w:eastAsia="Calibri"/>
        </w:rPr>
      </w:pPr>
      <w:r>
        <w:rPr>
          <w:rFonts w:eastAsia="Calibri"/>
        </w:rPr>
        <w:t>Z A K L J U Č A K</w:t>
      </w:r>
    </w:p>
    <w:p w:rsidRDefault="00AB2777" w:rsidP="00AB2777" w:rsidR="00AB2777">
      <w:pPr>
        <w:jc w:val="center"/>
      </w:pPr>
    </w:p>
    <w:p w:rsidRDefault="00AB2777" w:rsidP="00AB2777" w:rsidR="00AB2777">
      <w:pPr>
        <w:ind w:firstLine="708"/>
        <w:jc w:val="both"/>
      </w:pPr>
      <w:r w:rsidRPr="00AB2777">
        <w:rPr>
          <w:b/>
        </w:rPr>
        <w:t>1.</w:t>
      </w:r>
      <w:r>
        <w:t xml:space="preserve">Određuje se prodaja imovine stečajnog dužnika upisano kao vlasništvo RORAK d.o.o. Ivana </w:t>
      </w:r>
      <w:proofErr w:type="spellStart"/>
      <w:r>
        <w:t>Dončevića</w:t>
      </w:r>
      <w:proofErr w:type="spellEnd"/>
      <w:r>
        <w:t xml:space="preserve"> 25, Ždralovi, Bjelovar, koja sada čini Stečajnu masu iza RORAK d.o.o. </w:t>
      </w:r>
      <w:r>
        <w:rPr>
          <w:rFonts w:eastAsia="Calibri"/>
        </w:rPr>
        <w:t xml:space="preserve">za trgovinu, proizvodnju i usluge u stečaju iz Zagreba, </w:t>
      </w:r>
      <w:proofErr w:type="spellStart"/>
      <w:r>
        <w:rPr>
          <w:rFonts w:eastAsia="Calibri"/>
        </w:rPr>
        <w:t>Palinovečka</w:t>
      </w:r>
      <w:proofErr w:type="spellEnd"/>
      <w:r>
        <w:rPr>
          <w:rFonts w:eastAsia="Calibri"/>
        </w:rPr>
        <w:t xml:space="preserve"> 19/P, OIB: 73872176026</w:t>
      </w:r>
      <w:r>
        <w:t>,</w:t>
      </w:r>
      <w:r>
        <w:rPr>
          <w:b/>
        </w:rPr>
        <w:t xml:space="preserve"> elektroničkom javnom dražbom koju provodi Financijska</w:t>
      </w:r>
      <w:r>
        <w:t xml:space="preserve"> </w:t>
      </w:r>
      <w:r>
        <w:rPr>
          <w:b/>
        </w:rPr>
        <w:t xml:space="preserve">agencija </w:t>
      </w:r>
      <w:r>
        <w:t xml:space="preserve">i to na nekretnini upisanoj u zemljišnim knjigama Općinskog suda u Bjelovaru, Zemljišnoknjižni odjel Bjelovar i to u zk.ul.br.1169, k.o.Severin, čkbr.730/14, oznaka zemljišta livada u Severinu, sveukupne površine 1 jutro i 899 </w:t>
      </w:r>
      <w:proofErr w:type="spellStart"/>
      <w:r>
        <w:t>čhv</w:t>
      </w:r>
      <w:proofErr w:type="spellEnd"/>
      <w:r>
        <w:t>.</w:t>
      </w:r>
    </w:p>
    <w:p w:rsidRDefault="00AB2777" w:rsidP="00AB2777" w:rsidR="00AB2777">
      <w:pPr>
        <w:ind w:firstLine="708"/>
        <w:jc w:val="both"/>
      </w:pPr>
      <w:r w:rsidRPr="00AB2777">
        <w:rPr>
          <w:b/>
        </w:rPr>
        <w:t>2.</w:t>
      </w:r>
      <w:r>
        <w:t xml:space="preserve">Na nekretnini opisanoj pod točkom 1. upisano je </w:t>
      </w:r>
      <w:proofErr w:type="spellStart"/>
      <w:r>
        <w:t>razlučno</w:t>
      </w:r>
      <w:proofErr w:type="spellEnd"/>
      <w:r>
        <w:t xml:space="preserve"> pravo vjerovnika REPUBLIKE HRVATSKE, a utvrđena vrijednost ove nekretnine je 177.000,00 kuna, te se ta vrijednost određuje kao početna cijena u iznosu od 177.000,00 kuna (</w:t>
      </w:r>
      <w:proofErr w:type="spellStart"/>
      <w:r>
        <w:t>stosedamdesetsedamtisućakuna</w:t>
      </w:r>
      <w:proofErr w:type="spellEnd"/>
      <w:r>
        <w:t xml:space="preserve">). </w:t>
      </w:r>
    </w:p>
    <w:p w:rsidRDefault="00AB2777" w:rsidP="00AB2777" w:rsidR="00AB2777">
      <w:pPr>
        <w:ind w:firstLine="708"/>
        <w:jc w:val="both"/>
      </w:pPr>
      <w:r w:rsidRPr="00AB2777">
        <w:rPr>
          <w:b/>
        </w:rPr>
        <w:t>3.</w:t>
      </w:r>
      <w:r>
        <w:t xml:space="preserve">Prodaju nekretnine iz točke 1. ovog zaključka provest će Financijska agencija elektroničkom javnom dražbom (čl.247.st.2.Stečajnog zakona NN broj 75/15 i 104/17, dalje SZ-a) po početnoj prodajnoj cijeni nekretnine koja je za svaku elektronički javnu dražbu identična minimalnoj prodajnoj cijeni iste iz točke 4. ovog zaključka. </w:t>
      </w:r>
    </w:p>
    <w:p w:rsidRDefault="00AB2777" w:rsidP="00AB2777" w:rsidR="00AB2777">
      <w:pPr>
        <w:ind w:firstLine="708"/>
        <w:jc w:val="both"/>
      </w:pPr>
      <w:r>
        <w:t xml:space="preserve">Elektronička javna dražba počinje objavom poziva Agencije na sudjelovanje u elektroničkoj javnoj dražbi na mrežnim stranicama Agencije, kojom Agencija određuje datum i vrijeme trajanja dražbe od objavljivanja poziva na sudjelovanje u elektroničkoj javnoj dražbi na mrežnim stranicama Agencije a do prikupljanja ponuda mora proteći najmanje 60 dana (čl.97.st.5.Ovršnog zakona, NN broj 112/12, 25/13, 93/14, 55/16, dalje OZ-a). </w:t>
      </w:r>
    </w:p>
    <w:p w:rsidRDefault="00AB2777" w:rsidP="00AB2777" w:rsidR="00AB2777">
      <w:pPr>
        <w:ind w:firstLine="708"/>
        <w:jc w:val="both"/>
      </w:pPr>
      <w:r w:rsidRPr="00AB2777">
        <w:rPr>
          <w:b/>
        </w:rPr>
        <w:t>4.</w:t>
      </w:r>
      <w:r>
        <w:t xml:space="preserve"> Uvjeti prodaje: </w:t>
      </w:r>
    </w:p>
    <w:p w:rsidRDefault="00AB2777" w:rsidP="00AB2777" w:rsidR="00AB2777">
      <w:pPr>
        <w:ind w:firstLine="708"/>
        <w:jc w:val="both"/>
      </w:pPr>
      <w:r>
        <w:t xml:space="preserve">1.Nekretnina navedena u točki 1. ovog zaključka ne može se prodati: </w:t>
      </w:r>
    </w:p>
    <w:p w:rsidRDefault="00AB2777" w:rsidP="00AB2777" w:rsidR="00AB2777">
      <w:pPr>
        <w:ind w:left="1068"/>
        <w:jc w:val="both"/>
      </w:pPr>
      <w:r>
        <w:t xml:space="preserve">-na prvoj javnoj </w:t>
      </w:r>
      <w:proofErr w:type="spellStart"/>
      <w:r>
        <w:t>el.dražbi</w:t>
      </w:r>
      <w:proofErr w:type="spellEnd"/>
      <w:r>
        <w:t xml:space="preserve"> ispod ¾ utvrđene vrijednosti, odnosno ispod 132.750,00 kuna (</w:t>
      </w:r>
      <w:proofErr w:type="spellStart"/>
      <w:r>
        <w:t>stotridesetdvijetisućesedamstopedesetkuna</w:t>
      </w:r>
      <w:proofErr w:type="spellEnd"/>
      <w:r>
        <w:t xml:space="preserve">) ujedno predstavlja minimalnu i početnu prodajnu cijenu na prvoj javnoj </w:t>
      </w:r>
      <w:proofErr w:type="spellStart"/>
      <w:r>
        <w:t>el.dražbi</w:t>
      </w:r>
      <w:proofErr w:type="spellEnd"/>
      <w:r>
        <w:t xml:space="preserve">, </w:t>
      </w:r>
    </w:p>
    <w:p w:rsidRDefault="00AB2777" w:rsidP="00AB2777" w:rsidR="00AB2777">
      <w:pPr>
        <w:ind w:left="1068"/>
        <w:jc w:val="center"/>
      </w:pPr>
    </w:p>
    <w:p w:rsidRDefault="00AB2777" w:rsidP="00AB2777" w:rsidR="00AB2777">
      <w:pPr>
        <w:ind w:left="1068"/>
        <w:jc w:val="center"/>
      </w:pPr>
      <w:r>
        <w:t>2</w:t>
      </w:r>
    </w:p>
    <w:p w:rsidRDefault="00AB2777" w:rsidP="00AB2777" w:rsidR="00AB2777">
      <w:pPr>
        <w:ind w:left="1068"/>
        <w:jc w:val="right"/>
      </w:pPr>
      <w:r>
        <w:t>Poslovni broj:7 St-385/2017-24</w:t>
      </w:r>
    </w:p>
    <w:p w:rsidRDefault="00AB2777" w:rsidP="00AB2777" w:rsidR="00AB2777">
      <w:pPr>
        <w:ind w:left="1068"/>
        <w:jc w:val="both"/>
      </w:pPr>
      <w:r>
        <w:t xml:space="preserve">-na drugoj javnoj </w:t>
      </w:r>
      <w:proofErr w:type="spellStart"/>
      <w:r>
        <w:t>el.dražbi</w:t>
      </w:r>
      <w:proofErr w:type="spellEnd"/>
      <w:r>
        <w:t xml:space="preserve"> ispod ½ utvrđene vrijednosti, odnosno ispod 88.500,00 kuna (</w:t>
      </w:r>
      <w:proofErr w:type="spellStart"/>
      <w:r>
        <w:t>osamdesetosamtisućapetstokuna</w:t>
      </w:r>
      <w:proofErr w:type="spellEnd"/>
      <w:r>
        <w:t xml:space="preserve">) ujedno predstavlja minimalnu i početnu prodajnu cijenu na drugoj javnoj </w:t>
      </w:r>
      <w:proofErr w:type="spellStart"/>
      <w:r>
        <w:t>el.dražbi</w:t>
      </w:r>
      <w:proofErr w:type="spellEnd"/>
      <w:r>
        <w:t xml:space="preserve">, </w:t>
      </w:r>
    </w:p>
    <w:p w:rsidRDefault="00AB2777" w:rsidP="00AB2777" w:rsidR="00AB2777">
      <w:pPr>
        <w:ind w:left="1068"/>
        <w:jc w:val="both"/>
      </w:pPr>
      <w:r>
        <w:t xml:space="preserve">-na trećoj javnoj </w:t>
      </w:r>
      <w:proofErr w:type="spellStart"/>
      <w:r>
        <w:t>el.dražbi</w:t>
      </w:r>
      <w:proofErr w:type="spellEnd"/>
      <w:r>
        <w:t xml:space="preserve"> ispod ¼ utvrđene vrijednosti, odnosno ispod 44.250,00 kuna (</w:t>
      </w:r>
      <w:proofErr w:type="spellStart"/>
      <w:r>
        <w:t>četrdesetčetritisućedvjestopedesetkuna</w:t>
      </w:r>
      <w:proofErr w:type="spellEnd"/>
      <w:r>
        <w:t xml:space="preserve">) ujedno predstavlja minimalnu i početnu prodajnu cijenu na drugoj javnoj </w:t>
      </w:r>
      <w:proofErr w:type="spellStart"/>
      <w:r>
        <w:t>el.dražbi</w:t>
      </w:r>
      <w:proofErr w:type="spellEnd"/>
      <w:r>
        <w:t xml:space="preserve">, </w:t>
      </w:r>
    </w:p>
    <w:p w:rsidRDefault="00AB2777" w:rsidP="00AB2777" w:rsidR="00AB2777">
      <w:pPr>
        <w:ind w:left="1068"/>
        <w:jc w:val="both"/>
      </w:pPr>
      <w:r>
        <w:t xml:space="preserve">-na četvrtoj javnoj </w:t>
      </w:r>
      <w:proofErr w:type="spellStart"/>
      <w:r>
        <w:t>el.dražbi</w:t>
      </w:r>
      <w:proofErr w:type="spellEnd"/>
      <w:r>
        <w:t xml:space="preserve"> nekretnina se prodaje po početnoj cijeni od 1,00 kuna (</w:t>
      </w:r>
      <w:proofErr w:type="spellStart"/>
      <w:r>
        <w:t>jednakuna</w:t>
      </w:r>
      <w:proofErr w:type="spellEnd"/>
      <w:r>
        <w:t xml:space="preserve">), te iznos od 1,00 kuna (jedna kuna) ujedno predstavlja  minimalnu i početnu prodajnu cijenu na četvrtoj javnoj </w:t>
      </w:r>
      <w:proofErr w:type="spellStart"/>
      <w:r>
        <w:t>el.dražbi</w:t>
      </w:r>
      <w:proofErr w:type="spellEnd"/>
      <w:r>
        <w:t>.</w:t>
      </w:r>
    </w:p>
    <w:p w:rsidRDefault="00AB2777" w:rsidP="00AB2777" w:rsidR="00AB2777">
      <w:pPr>
        <w:ind w:hanging="426" w:left="1134"/>
        <w:jc w:val="both"/>
      </w:pPr>
      <w:r>
        <w:t xml:space="preserve">2.    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može izjaviti da kupuje nekretninu i da stavlja u prijeboj svoju tražbinu s </w:t>
      </w:r>
      <w:proofErr w:type="spellStart"/>
      <w:r>
        <w:t>protutražbinom</w:t>
      </w:r>
      <w:proofErr w:type="spellEnd"/>
      <w:r>
        <w:t xml:space="preserve"> stečajnog dužnika po osnovi cijene u visini utvrđene vrijednosti nekretnine (čl.247.st.6.SZ-a).</w:t>
      </w:r>
    </w:p>
    <w:p w:rsidRDefault="00AB2777" w:rsidP="00AB2777" w:rsidR="00AB2777">
      <w:pPr>
        <w:ind w:left="708"/>
        <w:jc w:val="both"/>
      </w:pPr>
      <w:r>
        <w:t>3.    Kao ponuditelj na usmenoj javnoj dražbi mogu sudjelovati samo osobe koje uplate jamčevinu u visini od 10% utvrđene vrijednosti nekretnine iz točke 1. ovog zaključka. Jamčevina se mora uplatiti najkasnije zadnjeg dana objave poziva na sudjelovanje u elektroničkoj javnoj dražbi, na poseban račun Agencije. Ponuditeljima čija ponuda neće biti prihvaćena Agencija će vratiti jamčevinu na temelju naloga suda za prijenos novčanih sredstava.</w:t>
      </w:r>
    </w:p>
    <w:p w:rsidRDefault="00AB2777" w:rsidP="00AB2777" w:rsidR="00AB2777">
      <w:pPr>
        <w:ind w:left="708"/>
        <w:jc w:val="both"/>
      </w:pPr>
      <w:r>
        <w:t>4.  Dražbeni korak iznosi 1.000,00 kuna.</w:t>
      </w:r>
    </w:p>
    <w:p w:rsidRDefault="00AB2777" w:rsidP="00AB2777" w:rsidR="00AB2777">
      <w:pPr>
        <w:spacing w:after="0"/>
        <w:ind w:firstLine="708"/>
        <w:jc w:val="both"/>
      </w:pPr>
      <w:r w:rsidRPr="00AB2777">
        <w:rPr>
          <w:b/>
        </w:rPr>
        <w:t>5.</w:t>
      </w:r>
      <w:r>
        <w:t xml:space="preserve">   Kupac je dužan položiti </w:t>
      </w:r>
      <w:proofErr w:type="spellStart"/>
      <w:r>
        <w:t>kupovninu</w:t>
      </w:r>
      <w:proofErr w:type="spellEnd"/>
      <w:r>
        <w:t xml:space="preserve"> odnosno razliku između jamčevine i  </w:t>
      </w:r>
    </w:p>
    <w:p w:rsidRDefault="00AB2777" w:rsidP="00AB2777" w:rsidR="00AB2777">
      <w:pPr>
        <w:spacing w:after="0"/>
        <w:ind w:firstLine="708"/>
        <w:jc w:val="both"/>
      </w:pPr>
      <w:r>
        <w:t xml:space="preserve">      postignute cijene kupac je dužan položiti u roku od 30 dana od pravomoćnosti </w:t>
      </w:r>
    </w:p>
    <w:p w:rsidRDefault="00AB2777" w:rsidP="00AB2777" w:rsidR="00AB2777">
      <w:pPr>
        <w:ind w:firstLine="708"/>
        <w:jc w:val="both"/>
      </w:pPr>
      <w:r>
        <w:t xml:space="preserve">      rješenja o dosudi, na račun Agencije otvoren za tu namjenu. </w:t>
      </w:r>
    </w:p>
    <w:p w:rsidRDefault="00AB2777" w:rsidP="00AB2777" w:rsidR="00AB2777">
      <w:pPr>
        <w:tabs>
          <w:tab w:pos="709" w:val="left"/>
        </w:tabs>
        <w:jc w:val="both"/>
      </w:pPr>
      <w:r>
        <w:tab/>
      </w:r>
      <w:r w:rsidRPr="00AB2777">
        <w:rPr>
          <w:b/>
        </w:rPr>
        <w:t>6.</w:t>
      </w:r>
      <w:r>
        <w:t xml:space="preserve"> Ako kupac u roku iz točke 5. ovog zaključka ne položi </w:t>
      </w:r>
      <w:proofErr w:type="spellStart"/>
      <w:r>
        <w:t>kupovninu</w:t>
      </w:r>
      <w:proofErr w:type="spellEnd"/>
      <w:r>
        <w:t xml:space="preserve">, sud će rješenjem prodaju oglasiti nevažećom i odrediti novu prodaju, uz uvjete određene za prodaju koja je oglašena nevažećom. Iz položene jamčevine namiriti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 (čl.106.st.2. i st.3.OZ-a)  </w:t>
      </w:r>
    </w:p>
    <w:p w:rsidRDefault="00AB2777" w:rsidP="00AB2777" w:rsidR="00AB2777">
      <w:pPr>
        <w:tabs>
          <w:tab w:pos="709" w:val="left"/>
        </w:tabs>
        <w:jc w:val="both"/>
      </w:pPr>
      <w:r>
        <w:tab/>
      </w:r>
      <w:r w:rsidRPr="00AB2777">
        <w:rPr>
          <w:b/>
        </w:rPr>
        <w:t>7.</w:t>
      </w:r>
      <w:r>
        <w:t xml:space="preserve">Nekretnina će se dosuditi i kupcima koji su ponudili nižu cijenu, prema veličini ponuđene cijene ako kupci koji su ponudili veću cijenu ne polože </w:t>
      </w:r>
      <w:proofErr w:type="spellStart"/>
      <w:r>
        <w:t>kupovninu</w:t>
      </w:r>
      <w:proofErr w:type="spellEnd"/>
      <w:r>
        <w:t xml:space="preserve"> u roku koji će im za to biti određen (čl.98.st.3.OZ-a).</w:t>
      </w:r>
    </w:p>
    <w:p w:rsidRDefault="00AB2777" w:rsidP="00AB2777" w:rsidR="00AB2777">
      <w:pPr>
        <w:tabs>
          <w:tab w:pos="709" w:val="left"/>
        </w:tabs>
        <w:jc w:val="both"/>
      </w:pPr>
      <w:r>
        <w:tab/>
      </w:r>
      <w:r w:rsidRPr="00AB2777">
        <w:rPr>
          <w:b/>
        </w:rPr>
        <w:t>8.</w:t>
      </w:r>
      <w:r>
        <w:t xml:space="preserve">Nakon pravomoćnosti rješenja o dosudi nekretnine i nakon što kupac u ostavljenom roku položi </w:t>
      </w:r>
      <w:proofErr w:type="spellStart"/>
      <w:r>
        <w:t>kupovninu</w:t>
      </w:r>
      <w:proofErr w:type="spellEnd"/>
      <w:r>
        <w:t xml:space="preserve"> sud će donijeti Zaključak </w:t>
      </w:r>
      <w:r w:rsidR="00222C0A">
        <w:t>o</w:t>
      </w:r>
      <w:r>
        <w:t xml:space="preserve"> predaji nekretnine kupcu.</w:t>
      </w:r>
    </w:p>
    <w:p w:rsidRDefault="00AB2777" w:rsidP="00AB2777" w:rsidR="00AB2777">
      <w:pPr>
        <w:tabs>
          <w:tab w:pos="709" w:val="left"/>
        </w:tabs>
        <w:jc w:val="both"/>
      </w:pPr>
      <w:r>
        <w:tab/>
      </w:r>
      <w:r w:rsidRPr="00AB2777">
        <w:rPr>
          <w:b/>
        </w:rPr>
        <w:t>9.</w:t>
      </w:r>
      <w:r>
        <w:t>Poreze i pristojbe u vezi sa prodajom nekretnine dužan je platiti kupac.</w:t>
      </w:r>
    </w:p>
    <w:p w:rsidRDefault="00AB2777" w:rsidP="00AB2777" w:rsidR="00AB2777">
      <w:pPr>
        <w:tabs>
          <w:tab w:pos="709" w:val="left"/>
        </w:tabs>
        <w:jc w:val="both"/>
      </w:pPr>
    </w:p>
    <w:p w:rsidRDefault="00AB2777" w:rsidP="00AB2777" w:rsidR="00AB2777">
      <w:pPr>
        <w:tabs>
          <w:tab w:pos="709" w:val="left"/>
        </w:tabs>
        <w:jc w:val="both"/>
      </w:pPr>
    </w:p>
    <w:p w:rsidRDefault="00AB2777" w:rsidP="00AB2777" w:rsidR="00AB2777">
      <w:pPr>
        <w:tabs>
          <w:tab w:pos="709" w:val="left"/>
        </w:tabs>
        <w:jc w:val="center"/>
      </w:pPr>
      <w:r>
        <w:t>3</w:t>
      </w:r>
    </w:p>
    <w:p w:rsidRDefault="00AB2777" w:rsidP="00AB2777" w:rsidR="00AB2777">
      <w:pPr>
        <w:tabs>
          <w:tab w:pos="709" w:val="left"/>
        </w:tabs>
        <w:jc w:val="right"/>
      </w:pPr>
      <w:r>
        <w:t>Poslovni broj:7 St-385/2017-24</w:t>
      </w:r>
    </w:p>
    <w:p w:rsidRDefault="00AB2777" w:rsidP="00AB2777" w:rsidR="00AB2777">
      <w:pPr>
        <w:tabs>
          <w:tab w:pos="709" w:val="left"/>
        </w:tabs>
        <w:jc w:val="both"/>
      </w:pPr>
      <w:r>
        <w:tab/>
      </w:r>
      <w:r w:rsidRPr="00AB2777">
        <w:rPr>
          <w:b/>
        </w:rPr>
        <w:t>10.</w:t>
      </w:r>
      <w:r>
        <w:t xml:space="preserve">Nekretnina se prodaje po načelu "viđeno-kupljeno", što isključuje naknadne prigovore kupca. </w:t>
      </w:r>
    </w:p>
    <w:p w:rsidRDefault="00AB2777" w:rsidP="00AB2777" w:rsidR="00AB2777">
      <w:pPr>
        <w:tabs>
          <w:tab w:pos="709" w:val="left"/>
        </w:tabs>
        <w:jc w:val="both"/>
      </w:pPr>
      <w:r>
        <w:tab/>
      </w:r>
      <w:r w:rsidRPr="00AB2777">
        <w:rPr>
          <w:b/>
        </w:rPr>
        <w:t>11.</w:t>
      </w:r>
      <w:r>
        <w:t>Razgledanje imovine i uvid u procjenu vrijednosti nekretnine može se obaviti uz prethodni dogovor sa stečajnom upraviteljicom Ivanom Brebrić na broj 091 337 2803.</w:t>
      </w:r>
    </w:p>
    <w:p w:rsidRDefault="00AB2777" w:rsidP="00AB2777" w:rsidR="00AB2777">
      <w:pPr>
        <w:tabs>
          <w:tab w:pos="709" w:val="left"/>
        </w:tabs>
        <w:jc w:val="both"/>
      </w:pPr>
      <w:r>
        <w:tab/>
      </w:r>
      <w:r w:rsidRPr="00AB2777">
        <w:rPr>
          <w:b/>
        </w:rPr>
        <w:t>12.</w:t>
      </w:r>
      <w:r>
        <w:t>Nalaže se stečajnoj upraviteljici dostaviti Agenciji na obrascu propisanom  Pravilnikom o načinu i postupku provedbe prodaje nekretnina i pokretnina u ovršnom postupku zahtjev za prodaju nekretnine u stečajnom postupku elektroničkom javnom dražbom sa podacima sukladno ovom zaključku.</w:t>
      </w:r>
    </w:p>
    <w:p w:rsidRDefault="00AB2777" w:rsidP="00AB2777" w:rsidR="00AB2777">
      <w:pPr>
        <w:tabs>
          <w:tab w:pos="709" w:val="left"/>
        </w:tabs>
        <w:jc w:val="both"/>
      </w:pPr>
      <w:r>
        <w:tab/>
      </w:r>
      <w:r w:rsidRPr="00AB2777">
        <w:rPr>
          <w:b/>
        </w:rPr>
        <w:t>13.</w:t>
      </w:r>
      <w:r>
        <w:t>Ovaj Zaključak o prodaji objaviti će se na mrežnoj stranici e-Oglasna ploča Trgovačkog  suda u Bjelovaru.</w:t>
      </w:r>
    </w:p>
    <w:p w:rsidRDefault="00AB2777" w:rsidP="00AB2777" w:rsidR="00AB2777">
      <w:pPr>
        <w:ind w:firstLine="708"/>
        <w:jc w:val="center"/>
      </w:pPr>
      <w:r>
        <w:t>Bjelovar 1</w:t>
      </w:r>
      <w:r w:rsidR="00C72799">
        <w:t>9</w:t>
      </w:r>
      <w:r>
        <w:t xml:space="preserve">. ožujka 2019. </w:t>
      </w:r>
    </w:p>
    <w:p w:rsidRDefault="00AB2777" w:rsidP="00AB2777" w:rsidR="00AB2777">
      <w:r>
        <w:t xml:space="preserve">                                                                                                                               Sudac</w:t>
      </w:r>
    </w:p>
    <w:p w:rsidRDefault="00AB2777" w:rsidP="00AB2777" w:rsidR="00AB2777">
      <w:r>
        <w:t xml:space="preserve">                                                                                                                     Tomislav Mrazović</w:t>
      </w:r>
    </w:p>
    <w:p w:rsidRDefault="00AB2777" w:rsidP="00AB2777" w:rsidR="00AB2777">
      <w:pPr>
        <w:spacing w:after="0"/>
      </w:pPr>
    </w:p>
    <w:p w:rsidRDefault="00AB2777" w:rsidP="00AB2777" w:rsidR="00AB2777">
      <w:r>
        <w:t>UPUTA O PRAVNOM LIJEKU:Protiv ovog zaključka nije dopušten pravni lijek (čl. 11. st.5. OZ-a</w:t>
      </w:r>
      <w:r w:rsidR="00222C0A">
        <w:t xml:space="preserve"> i čl.19.st.7.SZ-a</w:t>
      </w:r>
      <w:r>
        <w:t>).</w:t>
      </w:r>
    </w:p>
    <w:p w:rsidRDefault="00AB2777" w:rsidP="00AB2777" w:rsidR="00AB2777">
      <w:pPr>
        <w:jc w:val="both"/>
      </w:pPr>
    </w:p>
    <w:p w:rsidRDefault="00AB2777" w:rsidP="00AB2777" w:rsidR="00AB2777">
      <w:pPr>
        <w:jc w:val="both"/>
      </w:pPr>
    </w:p>
    <w:p w:rsidRDefault="00AB2777" w:rsidP="00AB2777" w:rsidR="00AB2777">
      <w:pPr>
        <w:jc w:val="both"/>
      </w:pPr>
    </w:p>
    <w:p w:rsidRDefault="00AB2777" w:rsidP="00AB2777" w:rsidR="00AB2777">
      <w:pPr>
        <w:jc w:val="both"/>
      </w:pPr>
    </w:p>
    <w:p w:rsidRDefault="00AB2777" w:rsidP="00AB2777" w:rsidR="00AB2777"/>
    <w:p w:rsidRDefault="00AB2777" w:rsidP="00AB2777" w:rsidR="00AB2777"/>
    <w:p w:rsidRDefault="00AB2777" w:rsidP="00AB2777" w:rsidR="00AB2777"/>
    <w:p w:rsidRDefault="00AB2777" w:rsidP="00AB2777" w:rsidR="00AB2777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2C0A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2777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799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944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St-385/2017-24</izvorni_sadrzaj>
    <derivirana_varijabla naziv="DomainObject.Oznaka_1">St-385/2017-24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St-385/2017</izvorni_sadrzaj>
    <derivirana_varijabla naziv="DomainObject.Predmet.OznakaBroj_1">St-385/2017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RORAK društvo s ograničenom odgovornošću za trgovinu, proizvodnju i usluge u stečaju</izvorni_sadrzaj>
    <derivirana_varijabla naziv="DomainObject.Predmet.ProtustrankaFormated_1">  Stečajna masa iza RORAK društvo s ograničenom odgovornošću za trgovinu, proizvodnju i usluge u stečaju</derivirana_varijabla>
  </DomainObject.Predmet.ProtustrankaFormated>
  <DomainObject.Predmet.ProtustrankaFormatedOIB>
    <izvorni_sadrzaj>  Stečajna masa iza RORAK društvo s ograničenom odgovornošću za trgovinu, proizvodnju i usluge u stečaju, OIB 73872176026</izvorni_sadrzaj>
    <derivirana_varijabla naziv="DomainObject.Predmet.ProtustrankaFormatedOIB_1">  Stečajna masa iza RORAK društvo s ograničenom odgovornošću za trgovinu, proizvodnju i usluge u stečaju, OIB 73872176026</derivirana_varijabla>
  </DomainObject.Predmet.ProtustrankaFormatedOIB>
  <DomainObject.Predmet.ProtustrankaFormatedWithAdress>
    <izvorni_sadrzaj> Stečajna masa iza RORAK društvo s ograničenom odgovornošću za trgovinu, proizvodnju i usluge u stečaju, Palinovečka 19/P, 10000 Zagreb</izvorni_sadrzaj>
    <derivirana_varijabla naziv="DomainObject.Predmet.ProtustrankaFormatedWithAdress_1"> Stečajna masa iza RORAK društvo s ograničenom odgovornošću za trgovinu, proizvodnju i usluge u stečaju, Palinovečka 19/P, 10000 Zagreb</derivirana_varijabla>
  </DomainObject.Predmet.ProtustrankaFormatedWithAdress>
  <DomainObject.Predmet.ProtustrankaFormatedWithAdressOIB>
    <izvorni_sadrzaj> Stečajna masa iza RORAK društvo s ograničenom odgovornošću za trgovinu, proizvodnju i usluge u stečaju, OIB 73872176026, Palinovečka 19/P, 10000 Zagreb</izvorni_sadrzaj>
    <derivirana_varijabla naziv="DomainObject.Predmet.ProtustrankaFormatedWithAdressOIB_1"> Stečajna masa iza RORAK društvo s ograničenom odgovornošću za trgovinu, proizvodnju i usluge u stečaju, OIB 73872176026, Palinovečka 19/P, 10000 Zagreb</derivirana_varijabla>
  </DomainObject.Predmet.ProtustrankaFormatedWithAdressOIB>
  <DomainObject.Predmet.ProtustrankaWithAdress>
    <izvorni_sadrzaj>Stečajna masa iza RORAK društvo s ograničenom odgovornošću za trgovinu, proizvodnju i usluge u stečaju Palinovečka 19/P, 10000 Zagreb</izvorni_sadrzaj>
    <derivirana_varijabla naziv="DomainObject.Predmet.ProtustrankaWithAdress_1">Stečajna masa iza RORAK društvo s ograničenom odgovornošću za trgovinu, proizvodnju i usluge u stečaju Palinovečka 19/P, 10000 Zagreb</derivirana_varijabla>
  </DomainObject.Predmet.ProtustrankaWithAdress>
  <DomainObject.Predmet.ProtustrankaWithAdressOIB>
    <izvorni_sadrzaj>Stečajna masa iza RORAK društvo s ograničenom odgovornošću za trgovinu, proizvodnju i usluge u stečaju, OIB 73872176026, Palinovečka 19/P, 10000 Zagreb</izvorni_sadrzaj>
    <derivirana_varijabla naziv="DomainObject.Predmet.ProtustrankaWithAdressOIB_1">Stečajna masa iza RORAK društvo s ograničenom odgovornošću za trgovinu, proizvodnju i usluge u stečaju, OIB 73872176026, Palinovečka 19/P, 10000 Zagreb</derivirana_varijabla>
  </DomainObject.Predmet.ProtustrankaWithAdressOIB>
  <DomainObject.Predmet.ProtustrankaNazivFormated>
    <izvorni_sadrzaj>Stečajna masa iza RORAK društvo s ograničenom odgovornošću za trgovinu, proizvodnju i usluge u stečaju</izvorni_sadrzaj>
    <derivirana_varijabla naziv="DomainObject.Predmet.ProtustrankaNazivFormated_1">Stečajna masa iza RORAK društvo s ograničenom odgovornošću za trgovinu, proizvodnju i usluge u stečaju</derivirana_varijabla>
  </DomainObject.Predmet.ProtustrankaNazivFormated>
  <DomainObject.Predmet.ProtustrankaNazivFormatedOIB>
    <izvorni_sadrzaj>Stečajna masa iza RORAK društvo s ograničenom odgovornošću za trgovinu, proizvodnju i usluge u stečaju, OIB 73872176026</izvorni_sadrzaj>
    <derivirana_varijabla naziv="DomainObject.Predmet.ProtustrankaNazivFormatedOIB_1">Stečajna masa iza RORAK društvo s ograničenom odgovornošću za trgovinu, proizvodnju i usluge u stečaju, OIB 73872176026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18683136487</izvorni_sadrzaj>
    <derivirana_varijabla naziv="DomainObject.Predmet.StrankaFormatedOIB_1">  REPUBLIKA HRVATSKA, MINISTARSTVO FINANCIJA, POREZNA UPRAVA, Područni ured sjeverna Hrvatska, OIB 18683136487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18683136487</izvorni_sadrzaj>
    <derivirana_varijabla naziv="DomainObject.Predmet.StrankaFormatedWithAdressOIB_1"> REPUBLIKA HRVATSKA, MINISTARSTVO FINANCIJA, POREZNA UPRAVA, Područni ured sjeverna Hrvatska, OIB 18683136487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18683136487</izvorni_sadrzaj>
    <derivirana_varijabla naziv="DomainObject.Predmet.StrankaWithAdressOIB_1">REPUBLIKA HRVATSKA, MINISTARSTVO FINANCIJA, POREZNA UPRAVA, Područni ured sjeverna Hrvatska, OIB 18683136487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18683136487</izvorni_sadrzaj>
    <derivirana_varijabla naziv="DomainObject.Predmet.StrankaNazivFormatedOIB_1">REPUBLIKA HRVATSKA, MINISTARSTVO FINANCIJA,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18683136487</item>
    </izvorni_sadrzaj>
    <derivirana_varijabla naziv="DomainObject.Predmet.StrankaListFormatedOIB_1">
      <item>REPUBLIKA HRVATSKA, MINISTARSTVO FINANCIJA, POREZNA UPRAVA, Područni ured sjeverna Hrvatska, OIB 18683136487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18683136487</item>
    </izvorni_sadrzaj>
    <derivirana_varijabla naziv="DomainObject.Predmet.StrankaListFormatedWithAdressOIB_1">
      <item>REPUBLIKA HRVATSKA, MINISTARSTVO FINANCIJA, POREZNA UPRAVA, Područni ured sjeverna Hrvatska, OIB 18683136487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18683136487</item>
    </izvorni_sadrzaj>
    <derivirana_varijabla naziv="DomainObject.Predmet.StrankaListNazivFormatedOIB_1">
      <item>REPUBLIKA HRVATSKA, MINISTARSTVO FINANCIJA, POREZNA UPRAVA, Područni ured sjeverna Hrvatska, OIB 18683136487</item>
    </derivirana_varijabla>
  </DomainObject.Predmet.StrankaListNazivFormatedOIB>
  <DomainObject.Predmet.ProtuStrankaListFormated>
    <izvorni_sadrzaj>
      <item>Stečajna masa iza RORAK društvo s ograničenom odgovornošću za trgovinu, proizvodnju i usluge u stečaju</item>
    </izvorni_sadrzaj>
    <derivirana_varijabla naziv="DomainObject.Predmet.ProtuStrankaListFormated_1">
      <item>Stečajna masa iza RORAK društvo s ograničenom odgovornošću za trgovinu, proizvodnju i usluge u stečaju</item>
    </derivirana_varijabla>
  </DomainObject.Predmet.ProtuStrankaListFormated>
  <DomainObject.Predmet.ProtuStrankaListFormatedOIB>
    <izvorni_sadrzaj>
      <item>Stečajna masa iza RORAK društvo s ograničenom odgovornošću za trgovinu, proizvodnju i usluge u stečaju, OIB 73872176026</item>
    </izvorni_sadrzaj>
    <derivirana_varijabla naziv="DomainObject.Predmet.ProtuStrankaListFormatedOIB_1">
      <item>Stečajna masa iza RORAK društvo s ograničenom odgovornošću za trgovinu, proizvodnju i usluge u stečaju, OIB 73872176026</item>
    </derivirana_varijabla>
  </DomainObject.Predmet.ProtuStrankaListFormatedOIB>
  <DomainObject.Predmet.ProtuStrankaListFormatedWithAdress>
    <izvorni_sadrzaj>
      <item>Stečajna masa iza RORAK društvo s ograničenom odgovornošću za trgovinu, proizvodnju i usluge u stečaju, Palinovečka 19/P, 10000 Zagreb</item>
    </izvorni_sadrzaj>
    <derivirana_varijabla naziv="DomainObject.Predmet.ProtuStrankaListFormatedWithAdress_1">
      <item>Stečajna masa iza RORAK društvo s ograničenom odgovornošću za trgovinu, proizvodnju i usluge u stečaju, Palinovečka 19/P, 10000 Zagreb</item>
    </derivirana_varijabla>
  </DomainObject.Predmet.ProtuStrankaListFormatedWithAdress>
  <DomainObject.Predmet.ProtuStrankaListFormatedWithAdressOIB>
    <izvorni_sadrzaj>
      <item>Stečajna masa iza RORAK društvo s ograničenom odgovornošću za trgovinu, proizvodnju i usluge u stečaju, OIB 73872176026, Palinovečka 19/P, 10000 Zagreb</item>
    </izvorni_sadrzaj>
    <derivirana_varijabla naziv="DomainObject.Predmet.ProtuStrankaListFormatedWithAdressOIB_1">
      <item>Stečajna masa iza RORAK društvo s ograničenom odgovornošću za trgovinu, proizvodnju i usluge u stečaju, OIB 73872176026, Palinovečka 19/P, 10000 Zagreb</item>
    </derivirana_varijabla>
  </DomainObject.Predmet.ProtuStrankaListFormatedWithAdressOIB>
  <DomainObject.Predmet.ProtuStrankaListNazivFormated>
    <izvorni_sadrzaj>
      <item>Stečajna masa iza RORAK društvo s ograničenom odgovornošću za trgovinu, proizvodnju i usluge u stečaju</item>
    </izvorni_sadrzaj>
    <derivirana_varijabla naziv="DomainObject.Predmet.ProtuStrankaListNazivFormated_1">
      <item>Stečajna masa iza RORAK društvo s ograničenom odgovornošću za trgovinu, proizvodnju i usluge u stečaju</item>
    </derivirana_varijabla>
  </DomainObject.Predmet.ProtuStrankaListNazivFormated>
  <DomainObject.Predmet.ProtuStrankaListNazivFormatedOIB>
    <izvorni_sadrzaj>
      <item>Stečajna masa iza RORAK društvo s ograničenom odgovornošću za trgovinu, proizvodnju i usluge u stečaju, OIB 73872176026</item>
    </izvorni_sadrzaj>
    <derivirana_varijabla naziv="DomainObject.Predmet.ProtuStrankaListNazivFormatedOIB_1">
      <item>Stečajna masa iza RORAK društvo s ograničenom odgovornošću za trgovinu, proizvodnju i usluge u stečaju, OIB 73872176026</item>
    </derivirana_varijabla>
  </DomainObject.Predmet.ProtuStrankaListNazivFormatedOIB>
  <DomainObject.Predmet.OstaliListFormated>
    <izvorni_sadrzaj>
      <item>Josip Renić</item>
    </izvorni_sadrzaj>
    <derivirana_varijabla naziv="DomainObject.Predmet.OstaliListFormated_1">
      <item>Josip Renić</item>
    </derivirana_varijabla>
  </DomainObject.Predmet.OstaliListFormated>
  <DomainObject.Predmet.OstaliListFormatedOIB>
    <izvorni_sadrzaj>
      <item>Josip Renić, OIB 11844987377</item>
    </izvorni_sadrzaj>
    <derivirana_varijabla naziv="DomainObject.Predmet.OstaliListFormatedOIB_1">
      <item>Josip Renić, OIB 11844987377</item>
    </derivirana_varijabla>
  </DomainObject.Predmet.OstaliListFormatedOIB>
  <DomainObject.Predmet.OstaliListFormatedWithAdress>
    <izvorni_sadrzaj>
      <item>Josip Renić, Milke Trnine 34, 43000 Ždralovi</item>
    </izvorni_sadrzaj>
    <derivirana_varijabla naziv="DomainObject.Predmet.OstaliListFormatedWithAdress_1">
      <item>Josip Renić, Milke Trnine 34, 43000 Ždralovi</item>
    </derivirana_varijabla>
  </DomainObject.Predmet.OstaliListFormatedWithAdress>
  <DomainObject.Predmet.OstaliListFormatedWithAdressOIB>
    <izvorni_sadrzaj>
      <item>Josip Renić, OIB 11844987377, Milke Trnine 34, 43000 Ždralovi</item>
    </izvorni_sadrzaj>
    <derivirana_varijabla naziv="DomainObject.Predmet.OstaliListFormatedWithAdressOIB_1">
      <item>Josip Renić, OIB 11844987377, Milke Trnine 34, 43000 Ždralovi</item>
    </derivirana_varijabla>
  </DomainObject.Predmet.OstaliListFormatedWithAdressOIB>
  <DomainObject.Predmet.OstaliListNazivFormated>
    <izvorni_sadrzaj>
      <item>Josip Renić</item>
    </izvorni_sadrzaj>
    <derivirana_varijabla naziv="DomainObject.Predmet.OstaliListNazivFormated_1">
      <item>Josip Renić</item>
    </derivirana_varijabla>
  </DomainObject.Predmet.OstaliListNazivFormated>
  <DomainObject.Predmet.OstaliListNazivFormatedOIB>
    <izvorni_sadrzaj>
      <item>Josip Renić, OIB 11844987377</item>
    </izvorni_sadrzaj>
    <derivirana_varijabla naziv="DomainObject.Predmet.OstaliListNazivFormatedOIB_1">
      <item>Josip Renić, OIB 11844987377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>St-385/2017-24</izvorni_sadrzaj>
    <derivirana_varijabla naziv="DomainObject.PoslovniBrojDokumenta_1">St-385/2017-24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Stečajna masa iza RORAK društvo s ograničenom odgovornošću za trgovinu, proizvodnju i usluge u stečaju</izvorni_sadrzaj>
    <derivirana_varijabla naziv="DomainObject.Predmet.ProtustrankaIDrugi_1">Stečajna masa iza RORAK društvo s ograničenom odgovornošću za trgovinu, proizvodnju i usluge u stečaju</derivirana_varijabla>
  </DomainObject.Predmet.ProtustrankaIDrugi>
  <DomainObject.Predmet.StrankaIDrugiAdressOIB>
    <izvorni_sadrzaj>REPUBLIKA HRVATSKA, MINISTARSTVO FINANCIJA, POREZNA UPRAVA, Područni ured sjeverna Hrvatska, OIB 18683136487</izvorni_sadrzaj>
    <derivirana_varijabla naziv="DomainObject.Predmet.StrankaIDrugiAdressOIB_1">REPUBLIKA HRVATSKA, MINISTARSTVO FINANCIJA, POREZNA UPRAVA, Područni ured sjeverna Hrvatska, OIB 18683136487</derivirana_varijabla>
  </DomainObject.Predmet.StrankaIDrugiAdressOIB>
  <DomainObject.Predmet.ProtustrankaIDrugiAdressOIB>
    <izvorni_sadrzaj>Stečajna masa iza RORAK društvo s ograničenom odgovornošću za trgovinu, proizvodnju i usluge u stečaju, OIB 73872176026, Palinovečka 19/P, 10000 Zagreb</izvorni_sadrzaj>
    <derivirana_varijabla naziv="DomainObject.Predmet.ProtustrankaIDrugiAdressOIB_1">Stečajna masa iza RORAK društvo s ograničenom odgovornošću za trgovinu, proizvodnju i usluge u stečaju, OIB 73872176026, Palinovečka 19/P,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RORAK društvo s ograničenom odgovornošću za trgovinu, proizvodnju i usluge u stečaju</item>
      <item>Josip Renić</item>
      <item>REPUBLIKA HRVATSKA, MINISTARSTVO FINANCIJA, POREZNA UPRAVA, Područni ured sjeverna Hrvatska</item>
    </izvorni_sadrzaj>
    <derivirana_varijabla naziv="DomainObject.Predmet.SudioniciListNaziv_1">
      <item>Stečajna masa iza RORAK društvo s ograničenom odgovornošću za trgovinu, proizvodnju i usluge u stečaju</item>
      <item>Josip Renić</item>
      <item>REPUBLIKA HRVATSKA, MINISTARSTVO FINANCIJA, POREZNA UPRAVA, Područni ured sjeverna Hrvatska</item>
    </derivirana_varijabla>
  </DomainObject.Predmet.SudioniciListNaziv>
  <DomainObject.Predmet.SudioniciListAdressOIB>
    <izvorni_sadrzaj>
      <item>Stečajna masa iza RORAK društvo s ograničenom odgovornošću za trgovinu, proizvodnju i usluge u stečaju, OIB 73872176026, Palinovečka 19/P,10000 Zagreb</item>
      <item>Josip Renić, OIB 11844987377, Milke Trnine 34,43000 Ždralovi</item>
      <item>REPUBLIKA HRVATSKA, MINISTARSTVO FINANCIJA, POREZNA UPRAVA, Područni ured sjeverna Hrvatska, OIB 18683136487</item>
    </izvorni_sadrzaj>
    <derivirana_varijabla naziv="DomainObject.Predmet.SudioniciListAdressOIB_1">
      <item>Stečajna masa iza RORAK društvo s ograničenom odgovornošću za trgovinu, proizvodnju i usluge u stečaju, OIB 73872176026, Palinovečka 19/P,10000 Zagreb</item>
      <item>Josip Renić, OIB 11844987377, Milke Trnine 34,43000 Ždralovi</item>
      <item>REPUBLIKA HRVATSKA, MINISTARSTVO FINANCIJA, POREZNA UPRAVA, Područni ured sjeverna Hrvatska,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22D217-A8D1-4429-A826-6166192AF4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766</properties:Words>
  <properties:Characters>4702</properties:Characters>
  <properties:Lines>100</properties:Lines>
  <properties:Paragraphs>38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2019-03-19T11:04:00Z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St-385/2017-24 / Odluka - Zaključak - o prodaji (odluka_St-385_2017-24.docx)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