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a016f" w14:paraId="4fa016f" w:rsidRDefault="002563BF" w:rsidP="001E4F68" w:rsidR="002563BF" w:rsidRPr="00847790">
      <w:pPr>
        <w:jc w:val="right"/>
        <w15:collapsed w:val="false"/>
        <w:rPr>
          <w:rStyle w:val="Naglaeno"/>
          <w:b w:val="false"/>
          <w:bCs w:val="false"/>
        </w:rPr>
      </w:pPr>
      <w:bookmarkStart w:name="_GoBack" w:id="0"/>
      <w:bookmarkEnd w:id="0"/>
      <w:r w:rsidRPr="00847790">
        <w:t>6 St-</w:t>
      </w:r>
      <w:r w:rsidR="003238DD">
        <w:t>217/11-1</w:t>
      </w:r>
      <w:r w:rsidR="001E4F68">
        <w:t>36</w:t>
      </w:r>
    </w:p>
    <w:p w:rsidRDefault="002563BF" w:rsidP="002563BF" w:rsidR="002563BF">
      <w:pPr>
        <w:rPr>
          <w:rStyle w:val="Naglaeno"/>
        </w:rPr>
      </w:pPr>
      <w:r>
        <w:rPr>
          <w:rStyle w:val="Naglaeno"/>
        </w:rPr>
        <w:t xml:space="preserve">   </w:t>
      </w:r>
      <w:r w:rsidR="007C424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63BF" w:rsidP="002563BF" w:rsidR="002563BF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2563BF" w:rsidP="002563BF" w:rsidR="002563BF" w:rsidRPr="002563BF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2563BF" w:rsidP="002563BF" w:rsidR="002563BF" w:rsidRPr="00847790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BF" w:rsidP="002563BF" w:rsidR="002563BF" w:rsidRPr="00847790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Trgovački sud u Osijeku, po </w:t>
      </w:r>
      <w:r w:rsidR="003238DD">
        <w:rPr>
          <w:rFonts w:hAnsi="Times New Roman" w:ascii="Times New Roman"/>
          <w:sz w:val="24"/>
          <w:szCs w:val="24"/>
        </w:rPr>
        <w:t>stečajnoj sutkinji</w:t>
      </w:r>
      <w:r w:rsidRPr="00847790">
        <w:rPr>
          <w:rFonts w:hAnsi="Times New Roman" w:ascii="Times New Roman"/>
          <w:sz w:val="24"/>
          <w:szCs w:val="24"/>
        </w:rPr>
        <w:t xml:space="preserve"> Nad</w:t>
      </w:r>
      <w:r w:rsidR="003238DD">
        <w:rPr>
          <w:rFonts w:hAnsi="Times New Roman" w:ascii="Times New Roman"/>
          <w:sz w:val="24"/>
          <w:szCs w:val="24"/>
        </w:rPr>
        <w:t>i</w:t>
      </w:r>
      <w:r w:rsidRPr="00847790">
        <w:rPr>
          <w:rFonts w:hAnsi="Times New Roman" w:ascii="Times New Roman"/>
          <w:sz w:val="24"/>
          <w:szCs w:val="24"/>
        </w:rPr>
        <w:t xml:space="preserve"> Roso, u </w:t>
      </w:r>
      <w:r w:rsidR="00E67C8C">
        <w:rPr>
          <w:rFonts w:hAnsi="Times New Roman" w:ascii="Times New Roman"/>
          <w:sz w:val="24"/>
          <w:szCs w:val="24"/>
        </w:rPr>
        <w:t xml:space="preserve">stečajnom </w:t>
      </w:r>
      <w:r w:rsidR="00E67C8C" w:rsidRPr="00E67C8C">
        <w:rPr>
          <w:rFonts w:hAnsi="Times New Roman" w:ascii="Times New Roman"/>
          <w:sz w:val="24"/>
          <w:szCs w:val="24"/>
        </w:rPr>
        <w:t xml:space="preserve"> postupku nad </w:t>
      </w:r>
      <w:r w:rsidR="00B4696E">
        <w:rPr>
          <w:rFonts w:hAnsi="Times New Roman" w:ascii="Times New Roman"/>
          <w:sz w:val="24"/>
          <w:szCs w:val="24"/>
        </w:rPr>
        <w:t xml:space="preserve">dužnikom </w:t>
      </w:r>
      <w:r w:rsidR="003238DD" w:rsidRPr="003238DD">
        <w:rPr>
          <w:rFonts w:hAnsi="Times New Roman" w:ascii="Times New Roman"/>
          <w:b/>
          <w:sz w:val="24"/>
          <w:szCs w:val="24"/>
        </w:rPr>
        <w:t>EFEZ d.o.o. proizvodnja, trgovina i usluge, u stečaju, Đakovo, B. Jelačića 35, OIB: 57002408617, MBS: 030005617,</w:t>
      </w:r>
      <w:r w:rsidRPr="00847790">
        <w:rPr>
          <w:rFonts w:hAnsi="Times New Roman" w:ascii="Times New Roman"/>
          <w:sz w:val="24"/>
          <w:szCs w:val="24"/>
        </w:rPr>
        <w:t xml:space="preserve"> dana  </w:t>
      </w:r>
      <w:r w:rsidR="001E4F68">
        <w:rPr>
          <w:rFonts w:hAnsi="Times New Roman" w:ascii="Times New Roman"/>
          <w:sz w:val="24"/>
          <w:szCs w:val="24"/>
        </w:rPr>
        <w:t>10. listopada</w:t>
      </w:r>
      <w:r>
        <w:rPr>
          <w:rFonts w:hAnsi="Times New Roman" w:ascii="Times New Roman"/>
          <w:sz w:val="24"/>
          <w:szCs w:val="24"/>
        </w:rPr>
        <w:t xml:space="preserve"> 2016. g., </w:t>
      </w:r>
      <w:r w:rsidRPr="00847790">
        <w:rPr>
          <w:rFonts w:hAnsi="Times New Roman" w:ascii="Times New Roman"/>
          <w:sz w:val="24"/>
          <w:szCs w:val="24"/>
        </w:rPr>
        <w:t xml:space="preserve"> </w:t>
      </w:r>
    </w:p>
    <w:p w:rsidRDefault="00355170" w:rsidP="001E716B" w:rsidR="00355170">
      <w:pPr>
        <w:jc w:val="both"/>
      </w:pPr>
    </w:p>
    <w:p w:rsidRDefault="001E716B" w:rsidP="001E716B" w:rsidR="001E716B">
      <w:pPr>
        <w:pStyle w:val="Naslov1"/>
        <w:rPr>
          <w:sz w:val="24"/>
        </w:rPr>
      </w:pPr>
      <w:r>
        <w:rPr>
          <w:sz w:val="24"/>
        </w:rPr>
        <w:t>r i j e š i o   j e</w:t>
      </w:r>
    </w:p>
    <w:p w:rsidRDefault="00355170" w:rsidP="002563BF" w:rsidR="00355170">
      <w:pPr>
        <w:rPr>
          <w:b/>
        </w:rPr>
      </w:pPr>
    </w:p>
    <w:p w:rsidRDefault="001E716B" w:rsidP="00C67C3A" w:rsidR="001E4F68" w:rsidRPr="001E4F68">
      <w:pPr>
        <w:pStyle w:val="Bezproreda"/>
        <w:numPr>
          <w:ilvl w:val="0"/>
          <w:numId w:val="6"/>
        </w:numPr>
        <w:ind w:firstLine="851" w:left="0"/>
        <w:jc w:val="both"/>
        <w:rPr>
          <w:rFonts w:hAnsi="Times New Roman" w:ascii="Times New Roman"/>
          <w:sz w:val="24"/>
          <w:szCs w:val="24"/>
        </w:rPr>
      </w:pPr>
      <w:r w:rsidRPr="00B4696E">
        <w:rPr>
          <w:rFonts w:hAnsi="Times New Roman" w:ascii="Times New Roman"/>
          <w:sz w:val="24"/>
          <w:szCs w:val="24"/>
        </w:rPr>
        <w:t xml:space="preserve"> Određuje se ročište za diobu kupovnine </w:t>
      </w:r>
      <w:r w:rsidR="00D94794" w:rsidRPr="00B4696E">
        <w:rPr>
          <w:rFonts w:hAnsi="Times New Roman" w:ascii="Times New Roman"/>
          <w:sz w:val="24"/>
          <w:szCs w:val="24"/>
        </w:rPr>
        <w:t>u odnosu na prodan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nekretnin</w:t>
      </w:r>
      <w:r w:rsidR="00C67C3A">
        <w:rPr>
          <w:rFonts w:hAnsi="Times New Roman" w:ascii="Times New Roman"/>
          <w:sz w:val="24"/>
          <w:szCs w:val="24"/>
        </w:rPr>
        <w:t>u</w:t>
      </w:r>
      <w:r w:rsidR="00D94794" w:rsidRPr="00B4696E">
        <w:rPr>
          <w:rFonts w:hAnsi="Times New Roman" w:ascii="Times New Roman"/>
          <w:sz w:val="24"/>
          <w:szCs w:val="24"/>
        </w:rPr>
        <w:t xml:space="preserve"> stečajnog dužnika upisan</w:t>
      </w:r>
      <w:r w:rsidR="00524ECE" w:rsidRPr="00B4696E">
        <w:rPr>
          <w:rFonts w:hAnsi="Times New Roman" w:ascii="Times New Roman"/>
          <w:sz w:val="24"/>
          <w:szCs w:val="24"/>
        </w:rPr>
        <w:t>e</w:t>
      </w:r>
      <w:r w:rsidR="00D94794" w:rsidRPr="00B4696E">
        <w:rPr>
          <w:rFonts w:hAnsi="Times New Roman" w:ascii="Times New Roman"/>
          <w:sz w:val="24"/>
          <w:szCs w:val="24"/>
        </w:rPr>
        <w:t xml:space="preserve"> </w:t>
      </w:r>
      <w:r w:rsidR="00524ECE" w:rsidRPr="00B4696E">
        <w:rPr>
          <w:rFonts w:hAnsi="Times New Roman" w:ascii="Times New Roman"/>
          <w:sz w:val="24"/>
          <w:szCs w:val="24"/>
        </w:rPr>
        <w:t xml:space="preserve">kod </w:t>
      </w:r>
      <w:r w:rsidR="00B4696E" w:rsidRPr="00B4696E">
        <w:rPr>
          <w:rFonts w:hAnsi="Times New Roman" w:ascii="Times New Roman"/>
          <w:b/>
          <w:sz w:val="24"/>
          <w:szCs w:val="24"/>
        </w:rPr>
        <w:t xml:space="preserve"> </w:t>
      </w:r>
      <w:r w:rsidR="003238DD" w:rsidRPr="003238DD">
        <w:rPr>
          <w:rFonts w:hAnsi="Times New Roman" w:ascii="Times New Roman"/>
          <w:b/>
          <w:bCs/>
          <w:sz w:val="24"/>
          <w:szCs w:val="24"/>
        </w:rPr>
        <w:t>Općinskog suda u Osijeku Stalna služba Đakovo k.o. Đakovo upisana u</w:t>
      </w:r>
      <w:r w:rsidR="001E4F68">
        <w:rPr>
          <w:rFonts w:hAnsi="Times New Roman" w:ascii="Times New Roman"/>
          <w:b/>
          <w:bCs/>
          <w:sz w:val="24"/>
          <w:szCs w:val="24"/>
        </w:rPr>
        <w:t>:</w:t>
      </w:r>
    </w:p>
    <w:p w:rsidRDefault="001E4F68" w:rsidP="001E4F68" w:rsidR="001E4F68">
      <w:pPr>
        <w:pStyle w:val="Bezproreda"/>
        <w:ind w:left="851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- </w:t>
      </w:r>
      <w:r w:rsidR="003238DD" w:rsidRPr="003238DD">
        <w:rPr>
          <w:rFonts w:hAnsi="Times New Roman" w:ascii="Times New Roman"/>
          <w:b/>
          <w:bCs/>
          <w:sz w:val="24"/>
          <w:szCs w:val="24"/>
        </w:rPr>
        <w:t xml:space="preserve"> zk. ul. br. </w:t>
      </w:r>
      <w:r>
        <w:rPr>
          <w:rFonts w:hAnsi="Times New Roman" w:ascii="Times New Roman"/>
          <w:b/>
          <w:bCs/>
          <w:sz w:val="24"/>
          <w:szCs w:val="24"/>
        </w:rPr>
        <w:t xml:space="preserve">8086, PU 29 kč. br. 101 stambeno-poslovna katnica, 29. Etaža 293/10000, poslovni prostor L4 u prizemlju u površini od 30,43 m2 </w:t>
      </w:r>
    </w:p>
    <w:p w:rsidRDefault="001E4F68" w:rsidP="001E4F68" w:rsidR="001E4F68">
      <w:pPr>
        <w:pStyle w:val="Bezproreda"/>
        <w:ind w:left="851"/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- zk. ul. 8130, PU1, kč. br. 2087/2 jednokatna stambeno-poslovna građevina, Etaža 1. 76/1000, posebni dio A u prizemlju koji se sastoji od poslovnog prostora u površini od 78,66 m2, skladišta 7,51 m2, sanitarni čvor 3,86 m2, u ukupnoj površini 90,03 m2, upisan u PU 155</w:t>
      </w:r>
    </w:p>
    <w:p w:rsidRDefault="001E4F68" w:rsidP="001E4F68" w:rsidR="001E716B">
      <w:pPr>
        <w:pStyle w:val="Bezproreda"/>
        <w:ind w:left="85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>- zk. ul. 8130, PU 1 kč. br. 2087/2 jednokatna stambeno-poslovna građevina, etaža 2. 76/1000 posebni dio B, u prizemlju koji se sastoji od poslovnog prostora u površini od 78,66 m2, skladišta 7,51 m2, sanitarni čvor 3,86 m2, u ukupnoj površini 90,03 m2, upisan u PU 156</w:t>
      </w:r>
      <w:r w:rsidR="00B4696E" w:rsidRPr="00B4696E">
        <w:rPr>
          <w:rFonts w:hAnsi="Times New Roman" w:ascii="Times New Roman"/>
          <w:sz w:val="24"/>
          <w:szCs w:val="24"/>
        </w:rPr>
        <w:t xml:space="preserve"> </w:t>
      </w:r>
      <w:r w:rsidR="001E716B" w:rsidRPr="00B4696E">
        <w:rPr>
          <w:rFonts w:hAnsi="Times New Roman" w:ascii="Times New Roman"/>
          <w:sz w:val="24"/>
          <w:szCs w:val="24"/>
        </w:rPr>
        <w:t>za dan</w:t>
      </w:r>
    </w:p>
    <w:p w:rsidRDefault="001E4F68" w:rsidP="001E4F68" w:rsidR="001E4F68">
      <w:pPr>
        <w:pStyle w:val="Bezproreda"/>
        <w:ind w:left="851"/>
        <w:jc w:val="both"/>
        <w:rPr>
          <w:rFonts w:hAnsi="Times New Roman" w:ascii="Times New Roman"/>
          <w:sz w:val="24"/>
          <w:szCs w:val="24"/>
        </w:rPr>
      </w:pPr>
    </w:p>
    <w:p w:rsidRDefault="001E4F68" w:rsidP="001E716B" w:rsidR="001E716B">
      <w:pPr>
        <w:ind w:left="705"/>
        <w:jc w:val="center"/>
        <w:rPr>
          <w:b/>
        </w:rPr>
      </w:pPr>
      <w:r>
        <w:rPr>
          <w:b/>
        </w:rPr>
        <w:t>10. studeni</w:t>
      </w:r>
      <w:r w:rsidR="002563BF">
        <w:rPr>
          <w:b/>
        </w:rPr>
        <w:t xml:space="preserve"> 2016. g.</w:t>
      </w:r>
      <w:r w:rsidR="00D47052">
        <w:rPr>
          <w:b/>
        </w:rPr>
        <w:t xml:space="preserve"> s početkom u 1</w:t>
      </w:r>
      <w:r w:rsidR="003238DD">
        <w:rPr>
          <w:b/>
        </w:rPr>
        <w:t>0,</w:t>
      </w:r>
      <w:r>
        <w:rPr>
          <w:b/>
        </w:rPr>
        <w:t>30</w:t>
      </w:r>
      <w:r w:rsidR="001E716B">
        <w:rPr>
          <w:b/>
        </w:rPr>
        <w:t xml:space="preserve"> sati.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1E716B" w:rsidR="001E716B">
      <w:pPr>
        <w:ind w:left="705"/>
        <w:jc w:val="both"/>
      </w:pPr>
      <w:r>
        <w:t>2. Upozoravaju se osobe k</w:t>
      </w:r>
      <w:r w:rsidR="00C40039">
        <w:t xml:space="preserve">oje prema stanju spisa i prema </w:t>
      </w:r>
      <w:r>
        <w:t>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>
      <w:pPr>
        <w:jc w:val="both"/>
      </w:pPr>
    </w:p>
    <w:p w:rsidRDefault="005263F1" w:rsidP="005263F1" w:rsidR="001E716B" w:rsidRPr="0000298D">
      <w:pPr>
        <w:ind w:left="705"/>
        <w:rPr>
          <w:b/>
        </w:rPr>
      </w:pPr>
      <w:r>
        <w:rPr>
          <w:b/>
        </w:rPr>
        <w:t xml:space="preserve">                                                      </w:t>
      </w:r>
      <w:r w:rsidR="001E716B">
        <w:rPr>
          <w:b/>
        </w:rPr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1E4F68">
        <w:t>10. listopada</w:t>
      </w:r>
      <w:r w:rsidR="002563BF">
        <w:t xml:space="preserve"> 2016. g.</w:t>
      </w:r>
    </w:p>
    <w:p w:rsidRDefault="00063868" w:rsidP="00C67C3A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3238DD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 </w:t>
      </w:r>
      <w:r w:rsidR="003238DD">
        <w:t xml:space="preserve">    </w:t>
      </w:r>
      <w:r w:rsidR="00516375">
        <w:t>Nada Roso</w:t>
      </w:r>
    </w:p>
    <w:p w:rsidRDefault="005263F1" w:rsidP="001E716B" w:rsidR="001E716B">
      <w:r>
        <w:t>UPUTA O PRAVNOM   LIJEKU:</w:t>
      </w:r>
    </w:p>
    <w:p w:rsidRDefault="005263F1" w:rsidP="001E716B" w:rsidR="005263F1">
      <w:r>
        <w:t>Protiv ovog rješenja nije dopuštena žalba</w:t>
      </w:r>
      <w:r w:rsidR="007122EE">
        <w:t xml:space="preserve"> (čl. 278. st. 2. ZPP-a u vezi s čl. 6. SZ-a).</w:t>
      </w:r>
    </w:p>
    <w:p w:rsidRDefault="00063868" w:rsidP="001E716B" w:rsidR="00063868"/>
    <w:p w:rsidRDefault="001E716B" w:rsidP="001E716B" w:rsidR="001E716B">
      <w:r>
        <w:t>DNA</w:t>
      </w:r>
    </w:p>
    <w:p w:rsidRDefault="001E716B" w:rsidP="001E716B" w:rsidR="001E716B">
      <w:pPr>
        <w:numPr>
          <w:ilvl w:val="0"/>
          <w:numId w:val="2"/>
        </w:numPr>
      </w:pPr>
      <w:r>
        <w:t>Stečajn</w:t>
      </w:r>
      <w:r w:rsidR="002563BF">
        <w:t>a</w:t>
      </w:r>
      <w:r>
        <w:t xml:space="preserve"> upravitelj</w:t>
      </w:r>
      <w:r w:rsidR="002563BF">
        <w:t>ica</w:t>
      </w:r>
      <w:r w:rsidR="00D94794">
        <w:t xml:space="preserve"> </w:t>
      </w:r>
      <w:r w:rsidR="007D791B">
        <w:t xml:space="preserve"> </w:t>
      </w:r>
      <w:r w:rsidR="00C67C3A">
        <w:t>Sanja Mišević</w:t>
      </w:r>
    </w:p>
    <w:p w:rsidRDefault="00063868" w:rsidP="001E716B" w:rsidR="00524ECE">
      <w:pPr>
        <w:numPr>
          <w:ilvl w:val="0"/>
          <w:numId w:val="2"/>
        </w:numPr>
      </w:pPr>
      <w:r>
        <w:t xml:space="preserve">H-Abduco d.o.o. </w:t>
      </w:r>
      <w:r w:rsidR="00C67C3A">
        <w:t>Zagreb</w:t>
      </w:r>
      <w:r w:rsidR="001E4F68">
        <w:t>, Slavonske avenije 6a</w:t>
      </w:r>
    </w:p>
    <w:p w:rsidRDefault="007D791B" w:rsidP="007D791B" w:rsidR="007D791B">
      <w:pPr>
        <w:numPr>
          <w:ilvl w:val="0"/>
          <w:numId w:val="2"/>
        </w:numPr>
      </w:pPr>
      <w:r>
        <w:t xml:space="preserve">ŽDO Osijek </w:t>
      </w:r>
    </w:p>
    <w:p w:rsidRDefault="002563BF" w:rsidP="00E676B1" w:rsidR="007D791B">
      <w:pPr>
        <w:numPr>
          <w:ilvl w:val="0"/>
          <w:numId w:val="2"/>
        </w:numPr>
      </w:pPr>
      <w:r>
        <w:t>e-</w:t>
      </w:r>
      <w:r w:rsidR="007D791B">
        <w:t>ogl. pl.</w:t>
      </w:r>
      <w:r w:rsidR="00E676B1">
        <w:t xml:space="preserve"> </w:t>
      </w:r>
      <w:r w:rsidR="001E4F68">
        <w:t>uz podnesak st. uprav. od 30.9.2016. g. (str. 567-569 spisa)</w:t>
      </w:r>
    </w:p>
    <w:p w:rsidRDefault="007D791B" w:rsidP="007D791B" w:rsidR="007D791B">
      <w:pPr>
        <w:numPr>
          <w:ilvl w:val="0"/>
          <w:numId w:val="2"/>
        </w:numPr>
      </w:pPr>
      <w:r>
        <w:t>R-</w:t>
      </w:r>
      <w:r w:rsidR="001E4F68">
        <w:t>10.11.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jc w:val="both"/>
      </w:pPr>
      <w:r>
        <w:t xml:space="preserve">                                                                                          </w:t>
      </w:r>
      <w:r w:rsidR="003238DD">
        <w:t>STEČAJNA SUTKINJA</w:t>
      </w:r>
      <w:r>
        <w:t>, v.r.</w:t>
      </w:r>
    </w:p>
    <w:p w:rsidRDefault="00D94794" w:rsidP="00D94794" w:rsidR="00D94794">
      <w:pPr>
        <w:jc w:val="both"/>
      </w:pPr>
      <w:r>
        <w:t xml:space="preserve">                                                                                                     Nada Roso</w:t>
      </w:r>
    </w:p>
    <w:p w:rsidRDefault="00D94794" w:rsidP="001E4F68" w:rsidR="00D94794">
      <w:pPr>
        <w:ind w:firstLine="708"/>
        <w:jc w:val="both"/>
      </w:pPr>
    </w:p>
    <w:p w:rsidRDefault="00D94794" w:rsidP="00D94794" w:rsidR="00D94794">
      <w:pPr>
        <w:pStyle w:val="Tijeloteksta"/>
        <w:ind w:left="360"/>
        <w:jc w:val="left"/>
      </w:pPr>
      <w:r>
        <w:t>UPUTA O PRAVNOM LIJEKU:</w:t>
      </w:r>
    </w:p>
    <w:p w:rsidRDefault="00D94794" w:rsidP="00D94794" w:rsidR="00D94794">
      <w:pPr>
        <w:pStyle w:val="Tijeloteksta"/>
        <w:ind w:left="360"/>
        <w:jc w:val="left"/>
      </w:pPr>
      <w:r>
        <w:t>Protiv ovog rješenja nije dopuštena žalba (čl. 278 st. 2 ZPP u vezi s čl. 6 SZ).</w:t>
      </w:r>
    </w:p>
    <w:p w:rsidRDefault="00D94794" w:rsidP="00D94794" w:rsidR="00D94794">
      <w:pPr>
        <w:pStyle w:val="Tijeloteksta"/>
        <w:ind w:left="360"/>
        <w:jc w:val="left"/>
      </w:pPr>
    </w:p>
    <w:p w:rsidRDefault="00D94794" w:rsidP="00D94794" w:rsidR="00D94794">
      <w:pPr>
        <w:jc w:val="both"/>
      </w:pPr>
    </w:p>
    <w:p w:rsidRDefault="00D94794" w:rsidP="00D94794" w:rsidR="00D94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Za točnost otpravka-Ovlašteni službenik</w:t>
      </w:r>
    </w:p>
    <w:p w:rsidRDefault="00D94794" w:rsidP="00D94794" w:rsidR="00D94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Danijela Sekulić</w:t>
      </w:r>
    </w:p>
    <w:p w:rsidRDefault="00D94794" w:rsidP="00D94794" w:rsidR="00D94794"/>
    <w:p w:rsidRDefault="00D94794" w:rsidP="00D94794" w:rsidR="00D94794"/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4F68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38DD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61A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C424C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004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67C3A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30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30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0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0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0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30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30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0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0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0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Marković, OIB 17448143522, L.Jagera 24 Osijek</item>
    </izvorni_sadrzaj>
    <derivirana_varijabla naziv="DomainObject.Predmet.StecajniUpraviteljiListAddressOIB_1"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391</properties:Words>
  <properties:Characters>1924</properties:Characters>
  <properties:Lines>109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2016-10-10T07:42:00Z</dcterms:created>
  <dc:creator>hermanj</dc:creator>
  <cp:lastModifiedBy>Danijela Sekulić</cp:lastModifiedBy>
  <cp:lastPrinted>2016-10-10T07:15:00Z</cp:lastPrinted>
  <dcterms:modified xmlns:xsi="http://www.w3.org/2001/XMLSchema-instance" xsi:type="dcterms:W3CDTF">2016-10-10T07:43:00Z</dcterms:modified>
  <cp:revision>3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