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5f49" w14:paraId="2b05f49" w:rsidRDefault="005018A4" w:rsidP="00E32643" w:rsidR="005018A4" w:rsidRPr="0080420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80420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0420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80420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80420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80420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0420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80420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0420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80420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0420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80420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80420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8042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0420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8042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0420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8042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8042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420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804203">
        <w:rPr>
          <w:rFonts w:cs="Times New Roman" w:hAnsi="Times New Roman" w:ascii="Times New Roman"/>
          <w:sz w:val="24"/>
          <w:szCs w:val="24"/>
        </w:rPr>
        <w:t>Zagrebu</w:t>
      </w:r>
      <w:r w:rsidRPr="0080420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80420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804203">
        <w:rPr>
          <w:rFonts w:cs="Times New Roman" w:hAnsi="Times New Roman" w:ascii="Times New Roman"/>
          <w:sz w:val="24"/>
          <w:szCs w:val="24"/>
        </w:rPr>
        <w:t>,</w:t>
      </w:r>
      <w:r w:rsidR="005018A4" w:rsidRPr="0080420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773515" w:rsidRPr="00804203">
        <w:rPr>
          <w:rFonts w:cs="Times New Roman" w:hAnsi="Times New Roman" w:ascii="Times New Roman"/>
          <w:sz w:val="24"/>
          <w:szCs w:val="24"/>
        </w:rPr>
        <w:t>S.P.A.K. d.o.o. u stečaju, Zagreb, Krndijska 29, OIB: 51125824884</w:t>
      </w:r>
      <w:r w:rsidRPr="0080420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804203">
        <w:rPr>
          <w:rFonts w:cs="Times New Roman" w:hAnsi="Times New Roman" w:ascii="Times New Roman"/>
          <w:sz w:val="24"/>
          <w:szCs w:val="24"/>
        </w:rPr>
        <w:t xml:space="preserve"> dana </w:t>
      </w:r>
      <w:r w:rsidR="00773515" w:rsidRPr="00804203">
        <w:rPr>
          <w:rFonts w:cs="Times New Roman" w:hAnsi="Times New Roman" w:ascii="Times New Roman"/>
          <w:sz w:val="24"/>
          <w:szCs w:val="24"/>
        </w:rPr>
        <w:t>30</w:t>
      </w:r>
      <w:r w:rsidR="004934CB" w:rsidRPr="00804203">
        <w:rPr>
          <w:rFonts w:cs="Times New Roman" w:hAnsi="Times New Roman" w:ascii="Times New Roman"/>
          <w:sz w:val="24"/>
          <w:szCs w:val="24"/>
        </w:rPr>
        <w:t>. listopada</w:t>
      </w:r>
      <w:r w:rsidR="0044483C" w:rsidRPr="0080420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804203">
        <w:rPr>
          <w:rFonts w:cs="Times New Roman" w:hAnsi="Times New Roman" w:ascii="Times New Roman"/>
          <w:sz w:val="24"/>
          <w:szCs w:val="24"/>
        </w:rPr>
        <w:t>2018</w:t>
      </w:r>
      <w:r w:rsidRPr="00804203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80420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8042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0420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8042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307A23" w:rsidR="00C337A9" w:rsidRPr="00804203">
      <w:pPr>
        <w:pStyle w:val="Bezproreda"/>
        <w:numPr>
          <w:ilvl w:val="0"/>
          <w:numId w:val="9"/>
        </w:numPr>
        <w:ind w:left="567"/>
        <w:jc w:val="both"/>
        <w:rPr>
          <w:rFonts w:cs="Times New Roman" w:hAnsi="Times New Roman" w:ascii="Times New Roman"/>
          <w:sz w:val="24"/>
          <w:szCs w:val="24"/>
        </w:rPr>
      </w:pPr>
      <w:r w:rsidRPr="00804203">
        <w:rPr>
          <w:rFonts w:cs="Times New Roman" w:hAnsi="Times New Roman" w:ascii="Times New Roman"/>
          <w:sz w:val="24"/>
          <w:szCs w:val="24"/>
        </w:rPr>
        <w:t>Određuje se prodaja nekretnina</w:t>
      </w:r>
      <w:r w:rsidR="00EA5A55" w:rsidRPr="00804203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804203" w:rsidRPr="00804203">
        <w:rPr>
          <w:rFonts w:cs="Times New Roman" w:hAnsi="Times New Roman" w:ascii="Times New Roman"/>
          <w:sz w:val="24"/>
          <w:szCs w:val="24"/>
        </w:rPr>
        <w:t>S</w:t>
      </w:r>
      <w:r w:rsidR="00773515" w:rsidRPr="00804203">
        <w:rPr>
          <w:rFonts w:cs="Times New Roman" w:hAnsi="Times New Roman" w:ascii="Times New Roman"/>
          <w:sz w:val="24"/>
          <w:szCs w:val="24"/>
        </w:rPr>
        <w:t xml:space="preserve">.P.A.K. d.o.o. u stečaju, Zagreb, Krndijska 29, OIB: 51125824884 </w:t>
      </w:r>
      <w:r w:rsidR="00EA5A55" w:rsidRPr="00804203">
        <w:rPr>
          <w:rFonts w:cs="Times New Roman" w:hAnsi="Times New Roman" w:ascii="Times New Roman"/>
          <w:sz w:val="24"/>
          <w:szCs w:val="24"/>
        </w:rPr>
        <w:t>u stečajnom postupku primjenom pravila o ovrsi i to</w:t>
      </w:r>
      <w:r w:rsidR="005018A4" w:rsidRPr="00804203">
        <w:rPr>
          <w:rFonts w:cs="Times New Roman" w:hAnsi="Times New Roman" w:ascii="Times New Roman"/>
          <w:sz w:val="24"/>
          <w:szCs w:val="24"/>
        </w:rPr>
        <w:t xml:space="preserve">: </w:t>
      </w:r>
      <w:r w:rsidR="00804203" w:rsidRPr="00804203">
        <w:rPr>
          <w:rFonts w:cs="Times New Roman" w:hAnsi="Times New Roman" w:ascii="Times New Roman"/>
          <w:sz w:val="24"/>
          <w:szCs w:val="24"/>
        </w:rPr>
        <w:t>broj poduloška 2291, 1.1. z</w:t>
      </w:r>
      <w:r w:rsidR="00773515" w:rsidRPr="00804203">
        <w:rPr>
          <w:rFonts w:cs="Times New Roman" w:hAnsi="Times New Roman" w:ascii="Times New Roman"/>
          <w:sz w:val="24"/>
          <w:szCs w:val="24"/>
        </w:rPr>
        <w:t>grada u Sesvetama, Trg A. Mihanovića 2, sagrađena na katastarskim česticama 521/1 k.o. Sesvete, povezano sa vlasništvom posebnog dijela 1.1. poslovni prostor br. 20 u podrumu, površine 31.80 m</w:t>
      </w:r>
      <w:r w:rsidR="00307A23" w:rsidRPr="00804203">
        <w:rPr>
          <w:rFonts w:cs="Times New Roman" w:hAnsi="Times New Roman" w:ascii="Times New Roman"/>
          <w:sz w:val="24"/>
          <w:szCs w:val="24"/>
        </w:rPr>
        <w:t>2 u objektu urbanističke ozn. 1</w:t>
      </w:r>
      <w:r w:rsidR="00522BBC" w:rsidRPr="00804203">
        <w:rPr>
          <w:rFonts w:cs="Times New Roman" w:hAnsi="Times New Roman" w:ascii="Times New Roman"/>
          <w:sz w:val="24"/>
          <w:szCs w:val="24"/>
        </w:rPr>
        <w:t xml:space="preserve">, upisano u zemljišne knjige </w:t>
      </w:r>
      <w:r w:rsidR="00307A23" w:rsidRPr="00804203">
        <w:rPr>
          <w:rFonts w:cs="Times New Roman" w:hAnsi="Times New Roman" w:ascii="Times New Roman"/>
          <w:sz w:val="24"/>
          <w:szCs w:val="24"/>
        </w:rPr>
        <w:t xml:space="preserve">Općinskog građanskog suda u Zagrebu, zemljišno-knjižni odjel Sesvete, </w:t>
      </w:r>
      <w:r w:rsidR="00F16EC3" w:rsidRPr="00804203">
        <w:rPr>
          <w:rFonts w:cs="Times New Roman" w:hAnsi="Times New Roman" w:ascii="Times New Roman"/>
          <w:sz w:val="24"/>
          <w:szCs w:val="24"/>
        </w:rPr>
        <w:t xml:space="preserve">tržišne vrijednosti </w:t>
      </w:r>
      <w:r w:rsidR="00522BBC" w:rsidRPr="00804203">
        <w:rPr>
          <w:rFonts w:cs="Times New Roman" w:eastAsia="Calibri" w:hAnsi="Times New Roman" w:ascii="Times New Roman"/>
          <w:sz w:val="24"/>
          <w:szCs w:val="24"/>
        </w:rPr>
        <w:t>2</w:t>
      </w:r>
      <w:r w:rsidR="00307A23" w:rsidRPr="00804203">
        <w:rPr>
          <w:rFonts w:cs="Times New Roman" w:eastAsia="Calibri" w:hAnsi="Times New Roman" w:ascii="Times New Roman"/>
          <w:sz w:val="24"/>
          <w:szCs w:val="24"/>
        </w:rPr>
        <w:t xml:space="preserve">59.000,00 </w:t>
      </w:r>
      <w:r w:rsidR="00F16EC3" w:rsidRPr="00804203">
        <w:rPr>
          <w:rFonts w:cs="Times New Roman" w:hAnsi="Times New Roman" w:ascii="Times New Roman"/>
          <w:sz w:val="24"/>
          <w:szCs w:val="24"/>
        </w:rPr>
        <w:t xml:space="preserve">kn, </w:t>
      </w:r>
      <w:r w:rsidR="00B6594C" w:rsidRPr="00804203">
        <w:rPr>
          <w:rFonts w:cs="Times New Roman" w:hAnsi="Times New Roman" w:ascii="Times New Roman"/>
          <w:sz w:val="24"/>
          <w:szCs w:val="24"/>
        </w:rPr>
        <w:t xml:space="preserve">na kojem postoji razlučno pravo </w:t>
      </w:r>
      <w:r w:rsidR="00307A23" w:rsidRPr="00804203">
        <w:rPr>
          <w:rFonts w:cs="Times New Roman" w:hAnsi="Times New Roman" w:ascii="Times New Roman"/>
          <w:bCs/>
          <w:color w:val="000000"/>
          <w:sz w:val="24"/>
          <w:szCs w:val="24"/>
          <w:shd w:fill="FFFFFF" w:color="auto" w:val="clear"/>
        </w:rPr>
        <w:t>ZAGREBAČKA BANKA d.d., Zagreb, Trg bana Josipa Jelačića 10, OIB: 92963223473</w:t>
      </w:r>
      <w:r w:rsidR="00804203" w:rsidRPr="00804203">
        <w:rPr>
          <w:rFonts w:cs="Times New Roman" w:hAnsi="Times New Roman" w:ascii="Times New Roman"/>
          <w:sz w:val="24"/>
          <w:szCs w:val="24"/>
        </w:rPr>
        <w:t xml:space="preserve"> te REPUBLIKA HVATSKA, </w:t>
      </w:r>
      <w:r w:rsidR="00804203" w:rsidRPr="00804203">
        <w:rPr>
          <w:rFonts w:cs="Times New Roman" w:hAnsi="Times New Roman" w:ascii="Times New Roman"/>
          <w:sz w:val="24"/>
          <w:szCs w:val="24"/>
        </w:rPr>
        <w:tab/>
        <w:t xml:space="preserve">Ministarstvo financija, Porezna uprava. </w:t>
      </w:r>
    </w:p>
    <w:p w:rsidRDefault="00C337A9" w:rsidP="00307A23" w:rsidR="00EA5A55" w:rsidRPr="00804203">
      <w:pPr>
        <w:pStyle w:val="Bezproreda"/>
        <w:numPr>
          <w:ilvl w:val="0"/>
          <w:numId w:val="9"/>
        </w:numPr>
        <w:ind w:left="567"/>
        <w:jc w:val="both"/>
        <w:rPr>
          <w:rFonts w:cs="Times New Roman" w:hAnsi="Times New Roman" w:ascii="Times New Roman"/>
          <w:sz w:val="24"/>
          <w:szCs w:val="24"/>
        </w:rPr>
      </w:pPr>
      <w:r w:rsidRPr="00804203">
        <w:rPr>
          <w:rFonts w:cs="Times New Roman" w:hAnsi="Times New Roman" w:ascii="Times New Roman"/>
          <w:sz w:val="24"/>
          <w:szCs w:val="24"/>
        </w:rPr>
        <w:t>Z</w:t>
      </w:r>
      <w:r w:rsidR="00EA5A55" w:rsidRPr="0080420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307A23" w:rsidR="00C337A9" w:rsidRPr="00804203">
      <w:pPr>
        <w:pStyle w:val="Bezproreda"/>
        <w:ind w:left="567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307A23" w:rsidR="00C337A9" w:rsidRPr="00804203">
      <w:pPr>
        <w:pStyle w:val="Bezproreda"/>
        <w:numPr>
          <w:ilvl w:val="0"/>
          <w:numId w:val="9"/>
        </w:numPr>
        <w:ind w:left="567"/>
        <w:jc w:val="both"/>
        <w:rPr>
          <w:rFonts w:cs="Times New Roman" w:hAnsi="Times New Roman" w:ascii="Times New Roman"/>
          <w:sz w:val="24"/>
          <w:szCs w:val="24"/>
        </w:rPr>
      </w:pPr>
      <w:r w:rsidRPr="0080420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307A23" w:rsidR="00C337A9" w:rsidRPr="00804203">
      <w:pPr>
        <w:pStyle w:val="Bezproreda"/>
        <w:ind w:left="567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307A23" w:rsidR="00EA5A55" w:rsidRPr="00804203">
      <w:pPr>
        <w:pStyle w:val="Bezproreda"/>
        <w:numPr>
          <w:ilvl w:val="0"/>
          <w:numId w:val="9"/>
        </w:numPr>
        <w:ind w:left="567"/>
        <w:jc w:val="both"/>
        <w:rPr>
          <w:rFonts w:cs="Times New Roman" w:hAnsi="Times New Roman" w:ascii="Times New Roman"/>
          <w:sz w:val="24"/>
          <w:szCs w:val="24"/>
        </w:rPr>
      </w:pPr>
      <w:r w:rsidRPr="0080420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6378F7" w:rsidRPr="00804203">
        <w:rPr>
          <w:rFonts w:cs="Times New Roman" w:hAnsi="Times New Roman" w:ascii="Times New Roman"/>
          <w:sz w:val="24"/>
          <w:szCs w:val="24"/>
        </w:rPr>
        <w:t xml:space="preserve">Općinskom </w:t>
      </w:r>
      <w:r w:rsidR="00984BF6">
        <w:rPr>
          <w:rFonts w:cs="Times New Roman" w:hAnsi="Times New Roman" w:ascii="Times New Roman"/>
          <w:sz w:val="24"/>
          <w:szCs w:val="24"/>
        </w:rPr>
        <w:t xml:space="preserve">građanskom </w:t>
      </w:r>
      <w:r w:rsidR="006378F7" w:rsidRPr="00804203">
        <w:rPr>
          <w:rFonts w:cs="Times New Roman" w:hAnsi="Times New Roman" w:ascii="Times New Roman"/>
          <w:sz w:val="24"/>
          <w:szCs w:val="24"/>
        </w:rPr>
        <w:t xml:space="preserve">sudu u Zagrebu, Zemljišnoknjižni odjel </w:t>
      </w:r>
      <w:r w:rsidR="00984BF6">
        <w:rPr>
          <w:rFonts w:cs="Times New Roman" w:hAnsi="Times New Roman" w:ascii="Times New Roman"/>
          <w:sz w:val="24"/>
          <w:szCs w:val="24"/>
        </w:rPr>
        <w:t>Sesvete</w:t>
      </w:r>
      <w:r w:rsidRPr="00804203">
        <w:rPr>
          <w:rFonts w:cs="Times New Roman" w:hAnsi="Times New Roman" w:ascii="Times New Roman"/>
          <w:sz w:val="24"/>
          <w:szCs w:val="24"/>
        </w:rPr>
        <w:t>,</w:t>
      </w:r>
      <w:r w:rsidR="00EC2A2E" w:rsidRPr="0080420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80420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804203">
        <w:rPr>
          <w:rFonts w:cs="Times New Roman" w:hAnsi="Times New Roman" w:ascii="Times New Roman"/>
          <w:sz w:val="24"/>
          <w:szCs w:val="24"/>
        </w:rPr>
        <w:t>na nekretninama</w:t>
      </w:r>
      <w:r w:rsidRPr="0080420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307A23" w:rsidR="00C337A9" w:rsidRPr="00804203">
      <w:pPr>
        <w:pStyle w:val="Bezproreda"/>
        <w:ind w:left="567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8042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0420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8042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8042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0420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804203">
        <w:rPr>
          <w:rFonts w:cs="Times New Roman" w:hAnsi="Times New Roman" w:ascii="Times New Roman"/>
          <w:sz w:val="24"/>
          <w:szCs w:val="24"/>
        </w:rPr>
        <w:t>,</w:t>
      </w:r>
      <w:r w:rsidRPr="0080420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804203">
        <w:rPr>
          <w:rFonts w:cs="Times New Roman" w:hAnsi="Times New Roman" w:ascii="Times New Roman"/>
          <w:sz w:val="24"/>
          <w:szCs w:val="24"/>
        </w:rPr>
        <w:t>,</w:t>
      </w:r>
      <w:r w:rsidRPr="0080420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80420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80420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804203">
        <w:rPr>
          <w:rFonts w:cs="Times New Roman" w:hAnsi="Times New Roman" w:ascii="Times New Roman"/>
          <w:sz w:val="24"/>
          <w:szCs w:val="24"/>
        </w:rPr>
        <w:t>, 104/17</w:t>
      </w:r>
      <w:r w:rsidRPr="00804203">
        <w:rPr>
          <w:rFonts w:cs="Times New Roman" w:hAnsi="Times New Roman" w:ascii="Times New Roman"/>
          <w:sz w:val="24"/>
          <w:szCs w:val="24"/>
        </w:rPr>
        <w:t>)</w:t>
      </w:r>
      <w:r w:rsidR="001D0EF0" w:rsidRPr="00804203">
        <w:rPr>
          <w:rFonts w:cs="Times New Roman" w:hAnsi="Times New Roman" w:ascii="Times New Roman"/>
          <w:sz w:val="24"/>
          <w:szCs w:val="24"/>
        </w:rPr>
        <w:t xml:space="preserve">, </w:t>
      </w:r>
      <w:r w:rsidRPr="0080420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804203">
        <w:rPr>
          <w:rFonts w:cs="Times New Roman" w:hAnsi="Times New Roman" w:ascii="Times New Roman"/>
          <w:sz w:val="24"/>
          <w:szCs w:val="24"/>
        </w:rPr>
        <w:t>,</w:t>
      </w:r>
      <w:r w:rsidRPr="0080420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804203">
        <w:rPr>
          <w:rFonts w:cs="Times New Roman" w:hAnsi="Times New Roman" w:ascii="Times New Roman"/>
          <w:sz w:val="24"/>
          <w:szCs w:val="24"/>
        </w:rPr>
        <w:t>stečajno</w:t>
      </w:r>
      <w:r w:rsidR="00C337A9" w:rsidRPr="0080420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80420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80420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80420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80420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8042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80420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804203">
        <w:rPr>
          <w:rFonts w:cs="Times New Roman" w:hAnsi="Times New Roman" w:ascii="Times New Roman"/>
          <w:sz w:val="24"/>
          <w:szCs w:val="24"/>
        </w:rPr>
        <w:t>U Zagrebu</w:t>
      </w:r>
      <w:r w:rsidR="00EA5A55" w:rsidRPr="00804203">
        <w:rPr>
          <w:rFonts w:cs="Times New Roman" w:hAnsi="Times New Roman" w:ascii="Times New Roman"/>
          <w:sz w:val="24"/>
          <w:szCs w:val="24"/>
        </w:rPr>
        <w:t xml:space="preserve">, </w:t>
      </w:r>
      <w:r w:rsidR="000B384C" w:rsidRPr="00804203">
        <w:rPr>
          <w:rFonts w:cs="Times New Roman" w:hAnsi="Times New Roman" w:ascii="Times New Roman"/>
          <w:sz w:val="24"/>
          <w:szCs w:val="24"/>
        </w:rPr>
        <w:t>30</w:t>
      </w:r>
      <w:r w:rsidR="00F16EC3" w:rsidRPr="00804203">
        <w:rPr>
          <w:rFonts w:cs="Times New Roman" w:hAnsi="Times New Roman" w:ascii="Times New Roman"/>
          <w:sz w:val="24"/>
          <w:szCs w:val="24"/>
        </w:rPr>
        <w:t>. listopada</w:t>
      </w:r>
      <w:r w:rsidR="00C337A9" w:rsidRPr="00804203">
        <w:rPr>
          <w:rFonts w:cs="Times New Roman" w:hAnsi="Times New Roman" w:ascii="Times New Roman"/>
          <w:sz w:val="24"/>
          <w:szCs w:val="24"/>
        </w:rPr>
        <w:t xml:space="preserve"> 2018</w:t>
      </w:r>
      <w:r w:rsidRPr="00804203">
        <w:rPr>
          <w:rFonts w:cs="Times New Roman" w:hAnsi="Times New Roman" w:ascii="Times New Roman"/>
          <w:sz w:val="24"/>
          <w:szCs w:val="24"/>
        </w:rPr>
        <w:t>.</w:t>
      </w:r>
      <w:r w:rsidR="00817FE3" w:rsidRPr="0080420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80420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804203">
        <w:rPr>
          <w:rFonts w:cs="Times New Roman" w:hAnsi="Times New Roman" w:ascii="Times New Roman"/>
          <w:sz w:val="24"/>
          <w:szCs w:val="24"/>
        </w:rPr>
        <w:tab/>
      </w:r>
      <w:r w:rsidRPr="00804203">
        <w:rPr>
          <w:rFonts w:cs="Times New Roman" w:hAnsi="Times New Roman" w:ascii="Times New Roman"/>
          <w:sz w:val="24"/>
          <w:szCs w:val="24"/>
        </w:rPr>
        <w:tab/>
      </w:r>
      <w:r w:rsidR="00F56D02" w:rsidRPr="00804203">
        <w:rPr>
          <w:rFonts w:cs="Times New Roman" w:hAnsi="Times New Roman" w:ascii="Times New Roman"/>
          <w:sz w:val="24"/>
          <w:szCs w:val="24"/>
        </w:rPr>
        <w:tab/>
      </w:r>
      <w:r w:rsidR="00B1648A" w:rsidRPr="00804203">
        <w:rPr>
          <w:rFonts w:cs="Times New Roman" w:hAnsi="Times New Roman" w:ascii="Times New Roman"/>
          <w:sz w:val="24"/>
          <w:szCs w:val="24"/>
        </w:rPr>
        <w:tab/>
      </w:r>
      <w:r w:rsidR="00B1648A" w:rsidRPr="00804203">
        <w:rPr>
          <w:rFonts w:cs="Times New Roman" w:hAnsi="Times New Roman" w:ascii="Times New Roman"/>
          <w:sz w:val="24"/>
          <w:szCs w:val="24"/>
        </w:rPr>
        <w:tab/>
      </w:r>
      <w:r w:rsidR="00B1648A" w:rsidRPr="0080420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4D133B">
      <w:pPr>
        <w:pStyle w:val="Uvuenotijeloteksta"/>
        <w:ind w:firstLine="141" w:left="1983"/>
        <w:jc w:val="right"/>
      </w:pPr>
      <w:r w:rsidRPr="00804203">
        <w:t>Vesna Sremac Šoštar</w:t>
      </w:r>
      <w:r w:rsidR="004D133B">
        <w:t>,v.r.</w:t>
      </w:r>
    </w:p>
    <w:p w:rsidRDefault="004D133B" w:rsidP="00D338FD" w:rsidR="004D133B" w:rsidRPr="004D133B">
      <w:pPr>
        <w:pStyle w:val="Uvuenotijeloteksta"/>
        <w:ind w:firstLine="141" w:left="1983"/>
        <w:jc w:val="right"/>
      </w:pPr>
      <w:r w:rsidRPr="004D133B">
        <w:t>Za točnost otpravka</w:t>
      </w:r>
    </w:p>
    <w:p w:rsidRDefault="004D133B" w:rsidP="00804203" w:rsidR="00817FE3" w:rsidRPr="004D133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D133B">
        <w:rPr>
          <w:rFonts w:cs="Times New Roman" w:hAnsi="Times New Roman" w:ascii="Times New Roman"/>
          <w:sz w:val="24"/>
          <w:szCs w:val="24"/>
        </w:rPr>
        <w:t>Matea Bizjak</w:t>
      </w:r>
    </w:p>
    <w:p w:rsidRDefault="00EA5A55" w:rsidP="00817FE3" w:rsidR="00B1648A" w:rsidRPr="008042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04203">
        <w:rPr>
          <w:rFonts w:cs="Times New Roman" w:hAnsi="Times New Roman" w:ascii="Times New Roman"/>
          <w:sz w:val="24"/>
          <w:szCs w:val="24"/>
        </w:rPr>
        <w:lastRenderedPageBreak/>
        <w:t xml:space="preserve">Pouka o pravnom lijeku: </w:t>
      </w:r>
    </w:p>
    <w:p w:rsidRDefault="00EA5A55" w:rsidP="00817FE3" w:rsidR="006F4E0B" w:rsidRPr="008042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0420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80420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80420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8042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4D133B" w:rsidR="00EA5A55" w:rsidRPr="0080420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80420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4D133B" w:rsidR="00EA5A55" w:rsidRPr="00804203">
      <w:headerReference w:type="default" r:id="rId11"/>
      <w:headerReference w:type="firs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D133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804203">
      <w:rPr>
        <w:rFonts w:cs="Times New Roman" w:hAnsi="Times New Roman" w:ascii="Times New Roman"/>
        <w:sz w:val="24"/>
        <w:szCs w:val="24"/>
      </w:rPr>
      <w:t>5553/16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</w:t>
    </w:r>
    <w:r w:rsidR="00773515">
      <w:rPr>
        <w:rFonts w:cs="Times New Roman" w:hAnsi="Times New Roman" w:ascii="Times New Roman"/>
        <w:sz w:val="24"/>
        <w:szCs w:val="24"/>
      </w:rPr>
      <w:t>5553/16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9329EE"/>
    <w:multiLevelType w:val="hybridMultilevel"/>
    <w:tmpl w:val="A168A5C8"/>
    <w:lvl w:tplc="553C35FE" w:ilvl="0">
      <w:start w:val="1"/>
      <w:numFmt w:val="upperRoman"/>
      <w:lvlText w:val="%1."/>
      <w:lvlJc w:val="left"/>
      <w:pPr>
        <w:ind w:hanging="720" w:left="1004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A262B8D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8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  <w:num w:numId="8">
    <w:abstractNumId w:val="7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B384C"/>
    <w:rsid w:val="000E6FB3"/>
    <w:rsid w:val="000F1FBA"/>
    <w:rsid w:val="001D0EF0"/>
    <w:rsid w:val="002037E7"/>
    <w:rsid w:val="0023533F"/>
    <w:rsid w:val="00255630"/>
    <w:rsid w:val="002701D6"/>
    <w:rsid w:val="00307A23"/>
    <w:rsid w:val="003B4893"/>
    <w:rsid w:val="003E337F"/>
    <w:rsid w:val="0044483C"/>
    <w:rsid w:val="004934CB"/>
    <w:rsid w:val="00496CF2"/>
    <w:rsid w:val="004C61FD"/>
    <w:rsid w:val="004D133B"/>
    <w:rsid w:val="005018A4"/>
    <w:rsid w:val="00522BBC"/>
    <w:rsid w:val="00580071"/>
    <w:rsid w:val="00602ED5"/>
    <w:rsid w:val="006378F7"/>
    <w:rsid w:val="006F4E0B"/>
    <w:rsid w:val="00773515"/>
    <w:rsid w:val="00804203"/>
    <w:rsid w:val="00817FE3"/>
    <w:rsid w:val="00836E27"/>
    <w:rsid w:val="008F7260"/>
    <w:rsid w:val="0090590F"/>
    <w:rsid w:val="0092426C"/>
    <w:rsid w:val="00984BF6"/>
    <w:rsid w:val="00B1648A"/>
    <w:rsid w:val="00B6594C"/>
    <w:rsid w:val="00B677D7"/>
    <w:rsid w:val="00BA009B"/>
    <w:rsid w:val="00C337A9"/>
    <w:rsid w:val="00C41125"/>
    <w:rsid w:val="00C51466"/>
    <w:rsid w:val="00C963CD"/>
    <w:rsid w:val="00CA2B00"/>
    <w:rsid w:val="00E32643"/>
    <w:rsid w:val="00EA5A55"/>
    <w:rsid w:val="00EC2A2E"/>
    <w:rsid w:val="00F16EC3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D13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3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133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13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13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4D133B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4D133B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D13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3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D133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D13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D13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4D133B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4D133B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St-5553/2016-34</izvorni_sadrzaj>
    <derivirana_varijabla naziv="DomainObject.Oznaka_1">St-5553/2016-34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5553</izvorni_sadrzaj>
    <derivirana_varijabla naziv="DomainObject.Predmet.Broj_1">5553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St-5553/2016</izvorni_sadrzaj>
    <derivirana_varijabla naziv="DomainObject.Predmet.OznakaBroj_1">St-5553/2016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S.P.A.K., d.o.o. zastupanog po punomoćniku Siniša Perić</izvorni_sadrzaj>
    <derivirana_varijabla naziv="DomainObject.Predmet.ProtustrankaFormated_1">  S.P.A.K., d.o.o. zastupanog po punomoćniku Siniša Perić</derivirana_varijabla>
  </DomainObject.Predmet.ProtustrankaFormated>
  <DomainObject.Predmet.ProtustrankaFormatedOIB>
    <izvorni_sadrzaj>  S.P.A.K., d.o.o., OIB 51125824884 zastupanog po punomoćniku Siniša Perić</izvorni_sadrzaj>
    <derivirana_varijabla naziv="DomainObject.Predmet.ProtustrankaFormatedOIB_1">  S.P.A.K., d.o.o., OIB 51125824884 zastupanog po punomoćniku Siniša Perić</derivirana_varijabla>
  </DomainObject.Predmet.ProtustrankaFormatedOIB>
  <DomainObject.Predmet.ProtustrankaFormatedWithAdress>
    <izvorni_sadrzaj> S.P.A.K., d.o.o., Krndijska 29, 10000 Zagreb zastupanog po punomoćniku Siniša Perić</izvorni_sadrzaj>
    <derivirana_varijabla naziv="DomainObject.Predmet.ProtustrankaFormatedWithAdress_1"> S.P.A.K., d.o.o., Krndijska 29, 10000 Zagreb zastupanog po punomoćniku Siniša Perić</derivirana_varijabla>
  </DomainObject.Predmet.ProtustrankaFormatedWithAdress>
  <DomainObject.Predmet.ProtustrankaFormatedWithAdressOIB>
    <izvorni_sadrzaj> S.P.A.K., d.o.o., OIB 51125824884, Krndijska 29, 10000 Zagreb zastupanog po punomoćniku Siniša Perić</izvorni_sadrzaj>
    <derivirana_varijabla naziv="DomainObject.Predmet.ProtustrankaFormatedWithAdressOIB_1"> S.P.A.K., d.o.o., OIB 51125824884, Krndijska 29, 10000 Zagreb zastupanog po punomoćniku Siniša Perić</derivirana_varijabla>
  </DomainObject.Predmet.ProtustrankaFormatedWithAdressOIB>
  <DomainObject.Predmet.ProtustrankaWithAdress>
    <izvorni_sadrzaj>S.P.A.K., d.o.o. Krndijska 29, 10000 Zagreb</izvorni_sadrzaj>
    <derivirana_varijabla naziv="DomainObject.Predmet.ProtustrankaWithAdress_1">S.P.A.K., d.o.o. Krndijska 29, 10000 Zagreb</derivirana_varijabla>
  </DomainObject.Predmet.ProtustrankaWithAdress>
  <DomainObject.Predmet.ProtustrankaWithAdressOIB>
    <izvorni_sadrzaj>S.P.A.K., d.o.o., OIB 51125824884, Krndijska 29, 10000 Zagreb</izvorni_sadrzaj>
    <derivirana_varijabla naziv="DomainObject.Predmet.ProtustrankaWithAdressOIB_1">S.P.A.K., d.o.o., OIB 51125824884, Krndijska 29, 10000 Zagreb</derivirana_varijabla>
  </DomainObject.Predmet.ProtustrankaWithAdressOIB>
  <DomainObject.Predmet.ProtustrankaNazivFormated>
    <izvorni_sadrzaj>S.P.A.K., d.o.o.</izvorni_sadrzaj>
    <derivirana_varijabla naziv="DomainObject.Predmet.ProtustrankaNazivFormated_1">S.P.A.K., d.o.o.</derivirana_varijabla>
  </DomainObject.Predmet.ProtustrankaNazivFormated>
  <DomainObject.Predmet.ProtustrankaNazivFormatedOIB>
    <izvorni_sadrzaj>S.P.A.K., d.o.o., OIB 51125824884</izvorni_sadrzaj>
    <derivirana_varijabla naziv="DomainObject.Predmet.ProtustrankaNazivFormatedOIB_1">S.P.A.K., d.o.o., OIB 51125824884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br.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</izvorni_sadrzaj>
    <derivirana_varijabla naziv="DomainObject.Predmet.StrankaWithAdress_1">FINA Regionalni centar Zagreb Trg svibanjskih žrtava 1995.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S.P.A.K., d.o.o. zastupanog po punomoćniku Siniša Perić</item>
    </izvorni_sadrzaj>
    <derivirana_varijabla naziv="DomainObject.Predmet.ProtuStrankaListFormated_1">
      <item>S.P.A.K., d.o.o. zastupanog po punomoćniku Siniša Perić</item>
    </derivirana_varijabla>
  </DomainObject.Predmet.ProtuStrankaListFormated>
  <DomainObject.Predmet.ProtuStrankaListFormatedOIB>
    <izvorni_sadrzaj>
      <item>S.P.A.K., d.o.o., OIB 51125824884 zastupanog po punomoćniku Siniša Perić</item>
    </izvorni_sadrzaj>
    <derivirana_varijabla naziv="DomainObject.Predmet.ProtuStrankaListFormatedOIB_1">
      <item>S.P.A.K., d.o.o., OIB 51125824884 zastupanog po punomoćniku Siniša Perić</item>
    </derivirana_varijabla>
  </DomainObject.Predmet.ProtuStrankaListFormatedOIB>
  <DomainObject.Predmet.ProtuStrankaListFormatedWithAdress>
    <izvorni_sadrzaj>
      <item>S.P.A.K., d.o.o., Krndijska 29, 10000 Zagreb zastupanog po punomoćniku Siniša Perić</item>
    </izvorni_sadrzaj>
    <derivirana_varijabla naziv="DomainObject.Predmet.ProtuStrankaListFormatedWithAdress_1">
      <item>S.P.A.K., d.o.o., Krndijska 29, 10000 Zagreb zastupanog po punomoćniku Siniša Perić</item>
    </derivirana_varijabla>
  </DomainObject.Predmet.ProtuStrankaListFormatedWithAdress>
  <DomainObject.Predmet.ProtuStrankaListFormatedWithAdressOIB>
    <izvorni_sadrzaj>
      <item>S.P.A.K., d.o.o., OIB 51125824884, Krndijska 29, 10000 Zagreb zastupanog po punomoćniku Siniša Perić</item>
    </izvorni_sadrzaj>
    <derivirana_varijabla naziv="DomainObject.Predmet.ProtuStrankaListFormatedWithAdressOIB_1">
      <item>S.P.A.K., d.o.o., OIB 51125824884, Krndijska 29, 10000 Zagreb zastupanog po punomoćniku Siniša Perić</item>
    </derivirana_varijabla>
  </DomainObject.Predmet.ProtuStrankaListFormatedWithAdressOIB>
  <DomainObject.Predmet.ProtuStrankaListNazivFormated>
    <izvorni_sadrzaj>
      <item>S.P.A.K., d.o.o.</item>
    </izvorni_sadrzaj>
    <derivirana_varijabla naziv="DomainObject.Predmet.ProtuStrankaListNazivFormated_1">
      <item>S.P.A.K., d.o.o.</item>
    </derivirana_varijabla>
  </DomainObject.Predmet.ProtuStrankaListNazivFormated>
  <DomainObject.Predmet.ProtuStrankaListNazivFormatedOIB>
    <izvorni_sadrzaj>
      <item>S.P.A.K., d.o.o., OIB 51125824884</item>
    </izvorni_sadrzaj>
    <derivirana_varijabla naziv="DomainObject.Predmet.ProtuStrankaListNazivFormatedOIB_1">
      <item>S.P.A.K., d.o.o., OIB 51125824884</item>
    </derivirana_varijabla>
  </DomainObject.Predmet.ProtuStrankaListNazivFormatedOIB>
  <DomainObject.Predmet.OstaliListFormated>
    <izvorni_sadrzaj>
      <item>Siniša Perić punomoćnik sudionika u postupku S.P.A.K., d.o.o.</item>
      <item>ŽUPANIJSKO DRŽAVNO ODVJETNIŠTVO U ZAGREBU punomoćnik sudionika u postupku REPUBLIKA HRVATSKA MINISTARSTVO FINANCIJA</item>
    </izvorni_sadrzaj>
    <derivirana_varijabla naziv="DomainObject.Predmet.OstaliListFormated_1">
      <item>Siniša Perić punomoćnik sudionika u postupku S.P.A.K., d.o.o.</item>
      <item>ŽUPANIJSKO DRŽAVNO ODVJETNIŠTVO U ZAGREBU punomoćnik sudionika u postupku REPUBLIKA HRVATSKA MINISTARSTVO FINANCIJA</item>
    </derivirana_varijabla>
  </DomainObject.Predmet.OstaliListFormated>
  <DomainObject.Predmet.OstaliListFormatedOIB>
    <izvorni_sadrzaj>
      <item>Siniša Perić, OIB 49203842235 punomoćnik sudionika u postupku S.P.A.K., d.o.o.</item>
      <item>ŽUPANIJSKO DRŽAVNO ODVJETNIŠTVO U ZAGREBU, OIB 16488001145 punomoćnik sudionika u postupku REPUBLIKA HRVATSKA MINISTARSTVO FINANCIJA</item>
    </izvorni_sadrzaj>
    <derivirana_varijabla naziv="DomainObject.Predmet.OstaliListFormatedOIB_1">
      <item>Siniša Perić, OIB 49203842235 punomoćnik sudionika u postupku S.P.A.K., d.o.o.</item>
      <item>ŽUPANIJSKO DRŽAVNO ODVJETNIŠTVO U ZAGREBU, OIB 16488001145 punomoćnik sudionika u postupku REPUBLIKA HRVATSKA MINISTARSTVO FINANCIJA</item>
    </derivirana_varijabla>
  </DomainObject.Predmet.OstaliListFormatedOIB>
  <DomainObject.Predmet.OstaliListFormatedWithAdress>
    <izvorni_sadrzaj>
      <item>Siniša Perić, Krndijska Ulica 29, 10360 Sesvete punomoćnik sudionika u postupku S.P.A.K., d.o.o.</item>
      <item>ŽUPANIJSKO DRŽAVNO ODVJETNIŠTVO U ZAGREBU, Savska Cesta 41, 10000 Zagreb punomoćnik sudionika u postupku REPUBLIKA HRVATSKA MINISTARSTVO FINANCIJA</item>
    </izvorni_sadrzaj>
    <derivirana_varijabla naziv="DomainObject.Predmet.OstaliListFormatedWithAdress_1">
      <item>Siniša Perić, Krndijska Ulica 29, 10360 Sesvete punomoćnik sudionika u postupku S.P.A.K., d.o.o.</item>
      <item>ŽUPANIJSKO DRŽAVNO ODVJETNIŠTVO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Siniša Perić, OIB 49203842235, Krndijska Ulica 29, 10360 Sesvete punomoćnik sudionika u postupku S.P.A.K., d.o.o.</item>
      <item>ŽUPANIJSKO DRŽAVNO ODVJETNIŠTVO U ZAGREBU, OIB 16488001145, Savska Cesta 41, 10000 Zagreb punomoćnik sudionika u postupku REPUBLIKA HRVATSKA MINISTARSTVO FINANCIJA</item>
    </izvorni_sadrzaj>
    <derivirana_varijabla naziv="DomainObject.Predmet.OstaliListFormatedWithAdressOIB_1">
      <item>Siniša Perić, OIB 49203842235, Krndijska Ulica 29, 10360 Sesvete punomoćnik sudionika u postupku S.P.A.K., d.o.o.</item>
      <item>ŽUPANIJSKO DRŽAVNO ODVJETNIŠTVO U ZAGREBU, OIB 16488001145,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Siniša Perić</item>
      <item>ŽUPANIJSKO DRŽAVNO ODVJETNIŠTVO U ZAGREBU</item>
    </izvorni_sadrzaj>
    <derivirana_varijabla naziv="DomainObject.Predmet.OstaliListNazivFormated_1">
      <item>Siniša Perić</item>
      <item>ŽUPANIJSKO DRŽAVNO ODVJETNIŠTVO U ZAGREBU</item>
    </derivirana_varijabla>
  </DomainObject.Predmet.OstaliListNazivFormated>
  <DomainObject.Predmet.OstaliListNazivFormatedOIB>
    <izvorni_sadrzaj>
      <item>Siniša Perić, OIB 49203842235</item>
      <item>ŽUPANIJSKO DRŽAVNO ODVJETNIŠTVO U ZAGREBU, OIB 16488001145</item>
    </izvorni_sadrzaj>
    <derivirana_varijabla naziv="DomainObject.Predmet.OstaliListNazivFormatedOIB_1">
      <item>Siniša Perić, OIB 49203842235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St-5553/2016-34</izvorni_sadrzaj>
    <derivirana_varijabla naziv="DomainObject.PoslovniBrojDokumenta_1">St-5553/2016-34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S.P.A.K., d.o.o.</izvorni_sadrzaj>
    <derivirana_varijabla naziv="DomainObject.Predmet.ProtustrankaIDrugi_1">S.P.A.K.,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S.P.A.K., d.o.o., OIB 51125824884, Krndijska 29, 10000 Zagreb</izvorni_sadrzaj>
    <derivirana_varijabla naziv="DomainObject.Predmet.ProtustrankaIDrugiAdressOIB_1">S.P.A.K., d.o.o., OIB 51125824884, Krndijska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S.P.A.K., d.o.o.</item>
      <item>FINA Regionalni centar Zagreb</item>
      <item>Siniša Perić</item>
      <item>REPUBLIKA HRVATSKA MINISTARSTVO FINANCIJA</item>
      <item>ŽUPANIJSKO DRŽAVNO ODVJETNIŠTVO U ZAGREBU</item>
    </izvorni_sadrzaj>
    <derivirana_varijabla naziv="DomainObject.Predmet.SudioniciListNaziv_1">
      <item>S.P.A.K., d.o.o.</item>
      <item>FINA Regionalni centar Zagreb</item>
      <item>Siniša Perić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S.P.A.K., d.o.o., OIB 51125824884, Krndijska 29,10000 Zagreb</item>
      <item>FINA Regionalni centar Zagreb, OIB 85821130368, Trg svibanjskih žrtava 1995. br. 1,10000 Zagreb</item>
      <item>Siniša Perić, OIB 49203842235, Krndijska Ulica 29,10360 Sesvete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S.P.A.K., d.o.o., OIB 51125824884, Krndijska 29,10000 Zagreb</item>
      <item>FINA Regionalni centar Zagreb, OIB 85821130368, Trg svibanjskih žrtava 1995. br. 1,10000 Zagreb</item>
      <item>Siniša Perić, OIB 49203842235, Krndijska Ulica 29,10360 Sesvete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51125824884</item>
      <item>, OIB 85821130368</item>
      <item>, OIB 49203842235</item>
      <item>, OIB 18683136487</item>
      <item>, OIB 16488001145</item>
    </izvorni_sadrzaj>
    <derivirana_varijabla naziv="DomainObject.Predmet.SudioniciListNazivOIB_1">
      <item>, OIB 51125824884</item>
      <item>, OIB 85821130368</item>
      <item>, OIB 49203842235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St-5553/2016-33</izvorni_sadrzaj>
    <derivirana_varijabla naziv="DomainObject.PredzadnjaOdlukaIzPredmeta.Oznaka_1">St-5553/2016-33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C284F9-82E5-46B9-891F-0B8940D572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1909</properties:Characters>
  <properties:Lines>52</properties:Lines>
  <properties:Paragraphs>20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2018-10-29T10:15:00Z</dcterms:created>
  <dc:creator>Lea</dc:creator>
  <cp:lastModifiedBy>Matea Bizjak</cp:lastModifiedBy>
  <cp:lastPrinted>2018-10-30T12:12:00Z</cp:lastPrinted>
  <dcterms:modified xmlns:xsi="http://www.w3.org/2001/XMLSchema-instance" xsi:type="dcterms:W3CDTF">2018-10-30T12:12:00Z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St-5553/2016-34 / Odluka - Rješenje - prodaja (St-5553-16-RJEŠENJE-ELEKTRONIČKA JAVNA DRAŽBA.- novi zakon ( 3 ).docx)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