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0bdb" w14:paraId="4fc0bdb" w:rsidRDefault="00B15477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50243A">
        <w:t xml:space="preserve">                    </w:t>
      </w:r>
      <w:r w:rsidR="0050638B">
        <w:tab/>
      </w:r>
      <w:r w:rsidR="0050243A">
        <w:t xml:space="preserve"> 67. St-2859</w:t>
      </w:r>
      <w:r w:rsidR="00BF2FCF">
        <w:t>/16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0243A" w:rsidP="0070027B" w:rsidR="00EB51F8" w:rsidRPr="003A7D16">
      <w:pPr>
        <w:jc w:val="both"/>
      </w:pPr>
      <w:r w:rsidRPr="0050243A">
        <w:t>Trgovački sud u Zagrebu, po sucu Gordanu Zubaku, u</w:t>
      </w:r>
      <w:r w:rsidRPr="0050243A">
        <w:rPr>
          <w:lang w:val="pt-BR"/>
        </w:rPr>
        <w:t xml:space="preserve"> stečajnom postupku u povodu prijedloga predlagatelja FINANCIJSKE AGENCIJE, Zagreb, Ulica grada Vukovara 70, OIB: </w:t>
      </w:r>
      <w:r w:rsidRPr="0050243A">
        <w:t>85821130368</w:t>
      </w:r>
      <w:r w:rsidRPr="0050243A">
        <w:rPr>
          <w:lang w:val="pt-BR"/>
        </w:rPr>
        <w:t xml:space="preserve">, za otvaranje stečajnog postupka nad dužnikom MOLLIS d.o.o., Zagreb, Štefanićeva 1, OIB: </w:t>
      </w:r>
      <w:r w:rsidRPr="0050243A">
        <w:t>50418566599</w:t>
      </w:r>
      <w:r w:rsidR="00DC268C" w:rsidRPr="00DC7C75">
        <w:t xml:space="preserve">, </w:t>
      </w:r>
      <w:r w:rsidR="00E40FCD">
        <w:rPr>
          <w:lang w:val="pt-BR"/>
        </w:rPr>
        <w:t>01. prosinca</w:t>
      </w:r>
      <w:r w:rsidR="00DC7C75">
        <w:rPr>
          <w:color w:val="FF0000"/>
          <w:lang w:val="pt-BR"/>
        </w:rPr>
        <w:t xml:space="preserve"> </w:t>
      </w:r>
      <w:r w:rsidR="00F24636" w:rsidRPr="00372077">
        <w:rPr>
          <w:lang w:val="pt-BR"/>
        </w:rPr>
        <w:t>2016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50243A" w:rsidRPr="0050243A">
        <w:rPr>
          <w:lang w:val="pt-BR"/>
        </w:rPr>
        <w:t xml:space="preserve">MOLLIS d.o.o., Zagreb, Štefanićeva 1, OIB: </w:t>
      </w:r>
      <w:r w:rsidR="0050243A" w:rsidRPr="0050243A">
        <w:t>50418566599, MBS: 080427851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dana </w:t>
      </w:r>
      <w:r w:rsidR="00E40FCD">
        <w:rPr>
          <w:lang w:val="pt-BR"/>
        </w:rPr>
        <w:t>01. prosinca</w:t>
      </w:r>
      <w:r w:rsidRPr="00DC7C75">
        <w:t xml:space="preserve"> u </w:t>
      </w:r>
      <w:r w:rsidR="00383F7F">
        <w:t>11.0</w:t>
      </w:r>
      <w:r w:rsidR="00DC7C75" w:rsidRPr="00DC7C75">
        <w:t>0</w:t>
      </w:r>
      <w:r w:rsidRPr="00DC7C75">
        <w:t xml:space="preserve"> sati.</w:t>
      </w:r>
    </w:p>
    <w:p w:rsidRDefault="00A93839" w:rsidP="00A93839" w:rsidR="00A93839" w:rsidRPr="00DC7C75">
      <w:pPr>
        <w:jc w:val="both"/>
      </w:pPr>
      <w:r w:rsidRPr="00DC7C75">
        <w:t xml:space="preserve">II. Za stečajnog upravitelja imenuje se </w:t>
      </w:r>
      <w:r w:rsidR="004D4BF6">
        <w:t>Edita Đurkin iz Osijeka, Donjodravska obala 16, OIB: 65118926772</w:t>
      </w:r>
      <w:r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50243A" w:rsidRPr="0050243A">
        <w:rPr>
          <w:lang w:val="pt-BR"/>
        </w:rPr>
        <w:t xml:space="preserve">MOLLIS d.o.o., Zagreb, Štefanićeva 1, OIB: </w:t>
      </w:r>
      <w:r w:rsidR="0050243A" w:rsidRPr="0050243A">
        <w:t>50418566599, MBS: 080427851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F2FCF" w:rsidP="00BF2FCF" w:rsidR="00BF2FCF" w:rsidRPr="00BF2FCF">
      <w:pPr>
        <w:ind w:firstLine="708"/>
        <w:jc w:val="both"/>
        <w:rPr>
          <w:lang w:val="pt-BR"/>
        </w:rPr>
      </w:pPr>
      <w:r w:rsidRPr="00BF2FCF">
        <w:t xml:space="preserve">Financijska agencija, Regionalni centar Zagreb, podnijela je ovom sudu prijedlog za otvaranje stečajnog postupka nad </w:t>
      </w:r>
      <w:r w:rsidR="0050243A" w:rsidRPr="0050243A">
        <w:rPr>
          <w:lang w:val="pt-BR"/>
        </w:rPr>
        <w:t>MOLLIS d.o.o., Zagreb</w:t>
      </w:r>
      <w:r w:rsidRPr="00BF2FCF">
        <w:rPr>
          <w:lang w:val="pt-BR"/>
        </w:rPr>
        <w:t>.</w:t>
      </w:r>
    </w:p>
    <w:p w:rsidRDefault="00BF2FCF" w:rsidP="00BF2FCF" w:rsidR="00BF2FCF" w:rsidRPr="00BF2FCF">
      <w:pPr>
        <w:jc w:val="both"/>
        <w:rPr>
          <w:lang w:val="pt-BR"/>
        </w:rPr>
      </w:pPr>
    </w:p>
    <w:p w:rsidRDefault="0050243A" w:rsidP="0050243A" w:rsidR="0050243A" w:rsidRPr="0050243A">
      <w:pPr>
        <w:ind w:firstLine="708"/>
        <w:jc w:val="both"/>
      </w:pPr>
      <w:r w:rsidRPr="0050243A">
        <w:t>Prijedlog je podnesen na temelju čl. 444. st. 2. Stečajnog zakona („Narodne novine“ broj 71/15, dalje: SZ).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  <w:rPr>
          <w:lang w:val="en-GB"/>
        </w:rPr>
      </w:pPr>
      <w:r w:rsidRPr="005024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1162 dana, u ukupnom iznosu od 302.426,78 kn, kao i da dužnik ima 1 zaposlenog. </w:t>
      </w:r>
      <w:r w:rsidRPr="005024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0243A" w:rsidP="0050243A" w:rsidR="0050243A" w:rsidRPr="0050243A">
      <w:pPr>
        <w:jc w:val="both"/>
      </w:pPr>
    </w:p>
    <w:p w:rsidRDefault="00E40FCD" w:rsidP="0050243A" w:rsidR="00E40FCD">
      <w:pPr>
        <w:jc w:val="both"/>
      </w:pPr>
    </w:p>
    <w:p w:rsidRDefault="00E40FCD" w:rsidP="0050243A" w:rsidR="00E40FCD">
      <w:pPr>
        <w:jc w:val="both"/>
      </w:pPr>
    </w:p>
    <w:p w:rsidRDefault="0050243A" w:rsidP="0050243A" w:rsidR="0050243A" w:rsidRPr="0050243A">
      <w:pPr>
        <w:jc w:val="both"/>
      </w:pPr>
      <w:r w:rsidRPr="0050243A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 xml:space="preserve">Sud je rješenjem od 30. ožujka 2016. pokrenuo prethodni postupak nad dužnikom, a </w:t>
      </w:r>
      <w:r w:rsidRPr="0050243A">
        <w:br/>
        <w:t>18. svibnja 2016. održano je ročište radi očitovanja o prijedlogu za otvaranje stečajnog postupka. Zastupnik po zakonu dužnika pristupio je na navedeno ročište te je izjavio kako dužnik u svom vlasništvu nema imovinu. Zastupnik po zakonu dužnika nije osporio predlagateljeve tvrdnje o postojanju stečajnog razloga nesposobnosti za plaćanje.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ind w:firstLine="708"/>
        <w:jc w:val="both"/>
      </w:pPr>
      <w:r w:rsidRPr="0050243A">
        <w:t>U konkretnom slučaju, sud je prihvatio predlagateljeve tvrdnje o neprekinutom razdoblju evidentiranih neizvršenih osnova za plaćanje koji su zavedeni u Očevidniku  redoslijeda osnova za plaćanje.</w:t>
      </w:r>
    </w:p>
    <w:p w:rsidRDefault="0050243A" w:rsidP="0050243A" w:rsidR="0050243A" w:rsidRPr="0050243A">
      <w:pPr>
        <w:jc w:val="both"/>
      </w:pPr>
    </w:p>
    <w:p w:rsidRDefault="0050243A" w:rsidP="0050243A" w:rsidR="0050243A" w:rsidRPr="0050243A">
      <w:pPr>
        <w:jc w:val="both"/>
      </w:pPr>
      <w:r w:rsidRPr="0050243A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od </w:t>
      </w:r>
      <w:r w:rsidR="0050243A">
        <w:t>24. svibnja</w:t>
      </w:r>
      <w:r w:rsidR="00A93839">
        <w:t xml:space="preserve"> 2016</w:t>
      </w:r>
      <w:r w:rsidR="0023149C" w:rsidRPr="003A7D16">
        <w:t>.</w:t>
      </w:r>
      <w:r w:rsidR="00A93839">
        <w:t xml:space="preserve"> 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8213C5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BF2FCF">
        <w:t>o</w:t>
      </w:r>
      <w:r w:rsidR="00A93839">
        <w:t xml:space="preserve"> je na mrežnoj stranici e-oglasna pl</w:t>
      </w:r>
      <w:r w:rsidR="00061A00">
        <w:t>oča Trgovačkog suda u</w:t>
      </w:r>
      <w:r w:rsidR="0050243A">
        <w:t xml:space="preserve"> Zagrebu</w:t>
      </w:r>
      <w:r w:rsidR="00061A00">
        <w:t xml:space="preserve"> </w:t>
      </w:r>
      <w:r w:rsidR="0050243A" w:rsidRPr="0050243A">
        <w:t>24. svibnja 2016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8213C5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E40FCD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 xml:space="preserve">132. st. </w:t>
      </w:r>
    </w:p>
    <w:p w:rsidRDefault="00E40FCD" w:rsidP="00061A00" w:rsidR="00E40FCD">
      <w:pPr>
        <w:ind w:firstLine="708"/>
        <w:jc w:val="both"/>
      </w:pPr>
    </w:p>
    <w:p w:rsidRDefault="00E40FCD" w:rsidP="00061A00" w:rsidR="00E40FCD">
      <w:pPr>
        <w:ind w:firstLine="708"/>
        <w:jc w:val="both"/>
      </w:pPr>
    </w:p>
    <w:p w:rsidRDefault="00061A00" w:rsidP="00E40FCD" w:rsidR="00061A00">
      <w:pPr>
        <w:jc w:val="both"/>
      </w:pPr>
      <w:r>
        <w:t>2</w:t>
      </w:r>
      <w:r w:rsidRPr="003A7D16">
        <w:t>. SZ-a otvoriti i zaključiti stečajni postupak nad dužnikom.</w:t>
      </w:r>
      <w:r w:rsidR="00F06F7D">
        <w:t xml:space="preserve"> Stečajni upravitelj je izabran metodom slučajnog odabira.</w:t>
      </w:r>
    </w:p>
    <w:p w:rsidRDefault="00DC7C75" w:rsidP="00061A00" w:rsidR="00DC7C75">
      <w:pPr>
        <w:ind w:firstLine="708"/>
        <w:jc w:val="both"/>
      </w:pP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E40FCD">
        <w:t>01. prosinca</w:t>
      </w:r>
      <w:r w:rsidR="00346A04" w:rsidRPr="0050243A">
        <w:rPr>
          <w:color w:val="FF0000"/>
        </w:rPr>
        <w:t xml:space="preserve"> </w:t>
      </w:r>
      <w:r w:rsidR="00B6336F" w:rsidRPr="00DC7C75">
        <w:t xml:space="preserve"> 2016</w:t>
      </w:r>
      <w:r w:rsidR="00C12410" w:rsidRPr="00DC7C75">
        <w:t>.</w:t>
      </w:r>
      <w:r w:rsidR="00E40FCD">
        <w:t>g.</w:t>
      </w:r>
    </w:p>
    <w:p w:rsidRDefault="00C12410" w:rsidP="00C12410" w:rsidR="00C12410" w:rsidRPr="00DC7C75"/>
    <w:p w:rsidRDefault="00346A04" w:rsidP="00363447" w:rsidR="00346A04">
      <w:pPr>
        <w:jc w:val="right"/>
      </w:pPr>
    </w:p>
    <w:p w:rsidRDefault="00C12410" w:rsidP="00346A04" w:rsidR="00C12410" w:rsidRPr="003A7D16">
      <w:pPr>
        <w:jc w:val="right"/>
      </w:pPr>
      <w:r w:rsidRPr="003A7D16">
        <w:t>Sudac:</w:t>
      </w:r>
    </w:p>
    <w:p w:rsidRDefault="00363447" w:rsidP="00346A04" w:rsidR="00363447">
      <w:pPr>
        <w:jc w:val="right"/>
      </w:pPr>
      <w:r w:rsidRPr="003A7D16">
        <w:t xml:space="preserve"> Gordan Zubak</w:t>
      </w:r>
      <w:r w:rsidR="00383F7F">
        <w:t>,v.r.</w:t>
      </w:r>
    </w:p>
    <w:p w:rsidRDefault="00DC7C75" w:rsidP="00C6375B" w:rsidR="00DC7C75">
      <w:pPr>
        <w:jc w:val="right"/>
      </w:pPr>
    </w:p>
    <w:p w:rsidRDefault="00B15477" w:rsidP="00C6375B" w:rsidR="00B15477">
      <w:pPr>
        <w:jc w:val="right"/>
      </w:pPr>
    </w:p>
    <w:p w:rsidRDefault="00346A04" w:rsidP="00C12410" w:rsidR="00346A04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E40FCD" w:rsidP="00C12410" w:rsidR="00E40FCD"/>
    <w:p w:rsidRDefault="00383F7F" w:rsidP="004E13E6" w:rsidR="00383F7F">
      <w:pPr>
        <w:jc w:val="right"/>
      </w:pPr>
    </w:p>
    <w:p w:rsidRDefault="00383F7F" w:rsidP="004E13E6" w:rsidR="00383F7F">
      <w:pPr>
        <w:jc w:val="right"/>
      </w:pPr>
      <w:r>
        <w:t>Za točnost otpravka</w:t>
      </w:r>
    </w:p>
    <w:p w:rsidRDefault="00383F7F" w:rsidP="004E13E6" w:rsidR="00383F7F">
      <w:pPr>
        <w:jc w:val="right"/>
      </w:pPr>
      <w:r>
        <w:t>ovlašteni službenik</w:t>
      </w:r>
    </w:p>
    <w:p w:rsidRDefault="00383F7F" w:rsidP="004E13E6" w:rsidR="00383F7F">
      <w:pPr>
        <w:jc w:val="right"/>
      </w:pPr>
      <w:r>
        <w:t>Katica Franjić</w:t>
      </w:r>
    </w:p>
    <w:p w:rsidRDefault="008213C5" w:rsidP="00383F7F" w:rsidR="008213C5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83F7F">
          <w:rPr>
            <w:noProof/>
          </w:rPr>
          <w:t>3</w:t>
        </w:r>
        <w:r>
          <w:fldChar w:fldCharType="end"/>
        </w:r>
        <w:r w:rsidR="0050243A">
          <w:tab/>
          <w:t>67. St-2859</w:t>
        </w:r>
        <w:r w:rsidR="00BF2FCF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3149C"/>
    <w:rsid w:val="00290380"/>
    <w:rsid w:val="002B4737"/>
    <w:rsid w:val="002C25CA"/>
    <w:rsid w:val="002E0229"/>
    <w:rsid w:val="00346A04"/>
    <w:rsid w:val="00347CA4"/>
    <w:rsid w:val="00350F72"/>
    <w:rsid w:val="00363447"/>
    <w:rsid w:val="00372077"/>
    <w:rsid w:val="0038259F"/>
    <w:rsid w:val="00383F7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4D4BF6"/>
    <w:rsid w:val="0050243A"/>
    <w:rsid w:val="0050638B"/>
    <w:rsid w:val="0051697E"/>
    <w:rsid w:val="005224DC"/>
    <w:rsid w:val="005448EA"/>
    <w:rsid w:val="005A2B10"/>
    <w:rsid w:val="00603A21"/>
    <w:rsid w:val="00645B73"/>
    <w:rsid w:val="00693D34"/>
    <w:rsid w:val="00697265"/>
    <w:rsid w:val="006F05DF"/>
    <w:rsid w:val="0070027B"/>
    <w:rsid w:val="007859F3"/>
    <w:rsid w:val="007A570C"/>
    <w:rsid w:val="007E349A"/>
    <w:rsid w:val="008213C5"/>
    <w:rsid w:val="00830ADC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93839"/>
    <w:rsid w:val="00AD1CFD"/>
    <w:rsid w:val="00AE30AB"/>
    <w:rsid w:val="00B15477"/>
    <w:rsid w:val="00B6336F"/>
    <w:rsid w:val="00B8024A"/>
    <w:rsid w:val="00BD17D3"/>
    <w:rsid w:val="00BF2FCF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DC7C75"/>
    <w:rsid w:val="00E23F79"/>
    <w:rsid w:val="00E40FCD"/>
    <w:rsid w:val="00E46026"/>
    <w:rsid w:val="00E67E76"/>
    <w:rsid w:val="00EB51F8"/>
    <w:rsid w:val="00EE4220"/>
    <w:rsid w:val="00F06F7D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St-2859/2016</izvorni_sadrzaj>
    <derivirana_varijabla naziv="DomainObject.Predmet.OznakaBroj_1">St-2859/2016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MOLLIS d.o.o. zastupanog po punomoćniku Gordana Perković</izvorni_sadrzaj>
    <derivirana_varijabla naziv="DomainObject.Predmet.ProtustrankaFormated_1">  MOLLIS d.o.o. zastupanog po punomoćniku Gordana Perković</derivirana_varijabla>
  </DomainObject.Predmet.ProtustrankaFormated>
  <DomainObject.Predmet.ProtustrankaFormatedOIB>
    <izvorni_sadrzaj>  MOLLIS d.o.o., OIB 50418566599 zastupanog po punomoćniku Gordana Perković</izvorni_sadrzaj>
    <derivirana_varijabla naziv="DomainObject.Predmet.ProtustrankaFormatedOIB_1">  MOLLIS d.o.o., OIB 50418566599 zastupanog po punomoćniku Gordana Perković</derivirana_varijabla>
  </DomainObject.Predmet.ProtustrankaFormatedOIB>
  <DomainObject.Predmet.ProtustrankaFormatedWithAdress>
    <izvorni_sadrzaj> MOLLIS d.o.o., Štefanićeva 1, 10000 Zagreb zastupanog po punomoćniku Gordana Perković</izvorni_sadrzaj>
    <derivirana_varijabla naziv="DomainObject.Predmet.ProtustrankaFormatedWithAdress_1"> MOLLIS d.o.o., Štefanićeva 1, 10000 Zagreb zastupanog po punomoćniku Gordana Perković</derivirana_varijabla>
  </DomainObject.Predmet.ProtustrankaFormatedWithAdress>
  <DomainObject.Predmet.ProtustrankaFormatedWithAdressOIB>
    <izvorni_sadrzaj> MOLLIS d.o.o., OIB 50418566599, Štefanićeva 1, 10000 Zagreb zastupanog po punomoćniku Gordana Perković</izvorni_sadrzaj>
    <derivirana_varijabla naziv="DomainObject.Predmet.ProtustrankaFormatedWithAdressOIB_1"> MOLLIS d.o.o., OIB 50418566599, Štefanićeva 1, 10000 Zagreb zastupanog po punomoćniku Gordana Perković</derivirana_varijabla>
  </DomainObject.Predmet.ProtustrankaFormatedWithAdressOIB>
  <DomainObject.Predmet.ProtustrankaWithAdress>
    <izvorni_sadrzaj>MOLLIS d.o.o. Štefanićeva 1, 10000 Zagreb</izvorni_sadrzaj>
    <derivirana_varijabla naziv="DomainObject.Predmet.ProtustrankaWithAdress_1">MOLLIS d.o.o. Štefanićeva 1, 10000 Zagreb</derivirana_varijabla>
  </DomainObject.Predmet.ProtustrankaWithAdress>
  <DomainObject.Predmet.ProtustrankaWithAdressOIB>
    <izvorni_sadrzaj>MOLLIS d.o.o., OIB 50418566599, Štefanićeva 1, 10000 Zagreb</izvorni_sadrzaj>
    <derivirana_varijabla naziv="DomainObject.Predmet.ProtustrankaWithAdressOIB_1">MOLLIS d.o.o., OIB 50418566599, Štefanićeva 1, 10000 Zagreb</derivirana_varijabla>
  </DomainObject.Predmet.ProtustrankaWithAdressOIB>
  <DomainObject.Predmet.ProtustrankaNazivFormated>
    <izvorni_sadrzaj>MOLLIS d.o.o.</izvorni_sadrzaj>
    <derivirana_varijabla naziv="DomainObject.Predmet.ProtustrankaNazivFormated_1">MOLLIS d.o.o.</derivirana_varijabla>
  </DomainObject.Predmet.ProtustrankaNazivFormated>
  <DomainObject.Predmet.ProtustrankaNazivFormatedOIB>
    <izvorni_sadrzaj>MOLLIS d.o.o., OIB 50418566599</izvorni_sadrzaj>
    <derivirana_varijabla naziv="DomainObject.Predmet.ProtustrankaNazivFormatedOIB_1">MOLLIS d.o.o., OIB 50418566599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Dukić</izvorni_sadrzaj>
    <derivirana_varijabla naziv="DomainObject.Predmet.StrankaFormated_1">  FINA Regionalni centar Zagreb; Gordana Dukić</derivirana_varijabla>
  </DomainObject.Predmet.StrankaFormated>
  <DomainObject.Predmet.StrankaFormatedOIB>
    <izvorni_sadrzaj>  FINA Regionalni centar Zagreb, OIB 85821130368; Gordana Dukić, OIB 41578548330</izvorni_sadrzaj>
    <derivirana_varijabla naziv="DomainObject.Predmet.StrankaFormatedOIB_1">  FINA Regionalni centar Zagreb, OIB 85821130368; Gordana Dukić, OIB 41578548330</derivirana_varijabla>
  </DomainObject.Predmet.StrankaFormatedOIB>
  <DomainObject.Predmet.StrankaFormatedWithAdress>
    <izvorni_sadrzaj> FINA Regionalni centar Zagreb, Trg svibanjskih žrtava 1995. br. 1, 10000 Zagreb; Gordana Dukić, Štefanićeva Ulica 1, 10000 Zagreb</izvorni_sadrzaj>
    <derivirana_varijabla naziv="DomainObject.Predmet.StrankaFormatedWithAdress_1"> FINA Regionalni centar Zagreb, Trg svibanjskih žrtava 1995. br. 1, 10000 Zagreb; Gordana Dukić, Štefanićeva Ulica 1, 10000 Zagreb</derivirana_varijabla>
  </DomainObject.Predmet.StrankaFormatedWithAdress>
  <DomainObject.Predmet.StrankaFormatedWithAdressOIB>
    <izvorni_sadrzaj> FINA Regionalni centar Zagreb, OIB 85821130368, Trg svibanjskih žrtava 1995. br. 1, 10000 Zagreb; Gordana Dukić, OIB 41578548330, Štefanićeva Ulica 1, 10000 Zagreb</izvorni_sadrzaj>
    <derivirana_varijabla naziv="DomainObject.Predmet.StrankaFormatedWithAdressOIB_1"> FINA Regionalni centar Zagreb, OIB 85821130368, Trg svibanjskih žrtava 1995. br. 1, 10000 Zagreb; Gordana Dukić, OIB 41578548330, Štefanićeva Ulica 1, 10000 Zagreb</derivirana_varijabla>
  </DomainObject.Predmet.StrankaFormatedWithAdressOIB>
  <DomainObject.Predmet.StrankaWithAdress>
    <izvorni_sadrzaj>FINA Regionalni centar Zagreb Trg svibanjskih žrtava 1995. br. 1,10000 Zagreb,Gordana Dukić Štefanićeva Ulica 1,10000 Zagreb</izvorni_sadrzaj>
    <derivirana_varijabla naziv="DomainObject.Predmet.StrankaWithAdress_1">FINA Regionalni centar Zagreb Trg svibanjskih žrtava 1995. br. 1,10000 Zagreb,Gordana Dukić Štefanićeva Ulica 1,10000 Zagreb</derivirana_varijabla>
  </DomainObject.Predmet.StrankaWithAdress>
  <DomainObject.Predmet.StrankaWithAdressOIB>
    <izvorni_sadrzaj>FINA Regionalni centar Zagreb, OIB 85821130368, Trg svibanjskih žrtava 1995. br. 1,10000 Zagreb,Gordana Dukić, OIB 41578548330, Štefanićeva Ulica 1,10000 Zagreb</izvorni_sadrzaj>
    <derivirana_varijabla naziv="DomainObject.Predmet.StrankaWithAdressOIB_1">FINA Regionalni centar Zagreb, OIB 85821130368, Trg svibanjskih žrtava 1995. br. 1,10000 Zagreb,Gordana Dukić, OIB 41578548330, Štefanićeva Ulica 1,10000 Zagreb</derivirana_varijabla>
  </DomainObject.Predmet.StrankaWithAdressOIB>
  <DomainObject.Predmet.StrankaNazivFormated>
    <izvorni_sadrzaj>FINA Regionalni centar Zagreb,Gordana Dukić</izvorni_sadrzaj>
    <derivirana_varijabla naziv="DomainObject.Predmet.StrankaNazivFormated_1">FINA Regionalni centar Zagreb,Gordana Dukić</derivirana_varijabla>
  </DomainObject.Predmet.StrankaNazivFormated>
  <DomainObject.Predmet.StrankaNazivFormatedOIB>
    <izvorni_sadrzaj>FINA Regionalni centar Zagreb, OIB 85821130368,Gordana Dukić, OIB 41578548330</izvorni_sadrzaj>
    <derivirana_varijabla naziv="DomainObject.Predmet.StrankaNazivFormatedOIB_1">FINA Regionalni centar Zagreb, OIB 85821130368,Gordana Dukić, OIB 41578548330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Gordana Dukić</item>
    </izvorni_sadrzaj>
    <derivirana_varijabla naziv="DomainObject.Predmet.StrankaListFormated_1">
      <item>FINA Regionalni centar Zagreb</item>
      <item>Gordana Dukić</item>
    </derivirana_varijabla>
  </DomainObject.Predmet.StrankaListFormated>
  <DomainObject.Predmet.StrankaListFormatedOIB>
    <izvorni_sadrzaj>
      <item>FINA Regionalni centar Zagreb, OIB 85821130368</item>
      <item>Gordana Dukić, OIB 41578548330</item>
    </izvorni_sadrzaj>
    <derivirana_varijabla naziv="DomainObject.Predmet.StrankaListFormatedOIB_1">
      <item>FINA Regionalni centar Zagreb, OIB 85821130368</item>
      <item>Gordana Dukić, OIB 41578548330</item>
    </derivirana_varijabla>
  </DomainObject.Predmet.StrankaListFormatedOIB>
  <DomainObject.Predmet.StrankaListFormatedWithAdress>
    <izvorni_sadrzaj>
      <item>FINA Regionalni centar Zagreb, Trg svibanjskih žrtava 1995. br. 1, 10000 Zagreb</item>
      <item>Gordana Dukić, Štefanićeva Ulica 1, 10000 Zagreb</item>
    </izvorni_sadrzaj>
    <derivirana_varijabla naziv="DomainObject.Predmet.StrankaListFormatedWithAdress_1">
      <item>FINA Regionalni centar Zagreb, Trg svibanjskih žrtava 1995. br. 1, 10000 Zagreb</item>
      <item>Gordana Dukić, Štefanićeva Ulica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Gordana Dukić, OIB 41578548330, Štefanićeva Ulica 1, 10000 Zagreb</item>
    </izvorni_sadrzaj>
    <derivirana_varijabla naziv="DomainObject.Predmet.StrankaListFormatedWithAdressOIB_1">
      <item>FINA Regionalni centar Zagreb, OIB 85821130368, Trg svibanjskih žrtava 1995. br. 1, 10000 Zagreb</item>
      <item>Gordana Dukić, OIB 41578548330, Štefanićeva Ulica 1, 10000 Zagreb</item>
    </derivirana_varijabla>
  </DomainObject.Predmet.StrankaListFormatedWithAdressOIB>
  <DomainObject.Predmet.StrankaListNazivFormated>
    <izvorni_sadrzaj>
      <item>FINA Regionalni centar Zagreb</item>
      <item>Gordana Dukić</item>
    </izvorni_sadrzaj>
    <derivirana_varijabla naziv="DomainObject.Predmet.StrankaListNazivFormated_1">
      <item>FINA Regionalni centar Zagreb</item>
      <item>Gordana Dukić</item>
    </derivirana_varijabla>
  </DomainObject.Predmet.StrankaListNazivFormated>
  <DomainObject.Predmet.StrankaListNazivFormatedOIB>
    <izvorni_sadrzaj>
      <item>FINA Regionalni centar Zagreb, OIB 85821130368</item>
      <item>Gordana Dukić, OIB 41578548330</item>
    </izvorni_sadrzaj>
    <derivirana_varijabla naziv="DomainObject.Predmet.StrankaListNazivFormatedOIB_1">
      <item>FINA Regionalni centar Zagreb, OIB 85821130368</item>
      <item>Gordana Dukić, OIB 41578548330</item>
    </derivirana_varijabla>
  </DomainObject.Predmet.StrankaListNazivFormatedOIB>
  <DomainObject.Predmet.ProtuStrankaListFormated>
    <izvorni_sadrzaj>
      <item>MOLLIS d.o.o. zastupanog po punomoćniku Gordana Perković</item>
    </izvorni_sadrzaj>
    <derivirana_varijabla naziv="DomainObject.Predmet.ProtuStrankaListFormated_1">
      <item>MOLLIS d.o.o. zastupanog po punomoćniku Gordana Perković</item>
    </derivirana_varijabla>
  </DomainObject.Predmet.ProtuStrankaListFormated>
  <DomainObject.Predmet.ProtuStrankaListFormatedOIB>
    <izvorni_sadrzaj>
      <item>MOLLIS d.o.o., OIB 50418566599 zastupanog po punomoćniku Gordana Perković</item>
    </izvorni_sadrzaj>
    <derivirana_varijabla naziv="DomainObject.Predmet.ProtuStrankaListFormatedOIB_1">
      <item>MOLLIS d.o.o., OIB 50418566599 zastupanog po punomoćniku Gordana Perković</item>
    </derivirana_varijabla>
  </DomainObject.Predmet.ProtuStrankaListFormatedOIB>
  <DomainObject.Predmet.ProtuStrankaListFormatedWithAdress>
    <izvorni_sadrzaj>
      <item>MOLLIS d.o.o., Štefanićeva 1, 10000 Zagreb zastupanog po punomoćniku Gordana Perković</item>
    </izvorni_sadrzaj>
    <derivirana_varijabla naziv="DomainObject.Predmet.ProtuStrankaListFormatedWithAdress_1">
      <item>MOLLIS d.o.o., Štefanićeva 1, 10000 Zagreb zastupanog po punomoćniku Gordana Perković</item>
    </derivirana_varijabla>
  </DomainObject.Predmet.ProtuStrankaListFormatedWithAdress>
  <DomainObject.Predmet.ProtuStrankaListFormatedWithAdressOIB>
    <izvorni_sadrzaj>
      <item>MOLLIS d.o.o., OIB 50418566599, Štefanićeva 1, 10000 Zagreb zastupanog po punomoćniku Gordana Perković</item>
    </izvorni_sadrzaj>
    <derivirana_varijabla naziv="DomainObject.Predmet.ProtuStrankaListFormatedWithAdressOIB_1">
      <item>MOLLIS d.o.o., OIB 50418566599, Štefanićeva 1, 10000 Zagreb zastupanog po punomoćniku Gordana Perković</item>
    </derivirana_varijabla>
  </DomainObject.Predmet.ProtuStrankaListFormatedWithAdressOIB>
  <DomainObject.Predmet.ProtuStrankaListNazivFormated>
    <izvorni_sadrzaj>
      <item>MOLLIS d.o.o.</item>
    </izvorni_sadrzaj>
    <derivirana_varijabla naziv="DomainObject.Predmet.ProtuStrankaListNazivFormated_1">
      <item>MOLLIS d.o.o.</item>
    </derivirana_varijabla>
  </DomainObject.Predmet.ProtuStrankaListNazivFormated>
  <DomainObject.Predmet.ProtuStrankaListNazivFormatedOIB>
    <izvorni_sadrzaj>
      <item>MOLLIS d.o.o., OIB 50418566599</item>
    </izvorni_sadrzaj>
    <derivirana_varijabla naziv="DomainObject.Predmet.ProtuStrankaListNazivFormatedOIB_1">
      <item>MOLLIS d.o.o., OIB 50418566599</item>
    </derivirana_varijabla>
  </DomainObject.Predmet.ProtuStrankaListNazivFormatedOIB>
  <DomainObject.Predmet.OstaliListFormated>
    <izvorni_sadrzaj>
      <item>Gordana Perković punomoćnik sudionika u postupku MOLLIS d.o.o.</item>
    </izvorni_sadrzaj>
    <derivirana_varijabla naziv="DomainObject.Predmet.OstaliListFormated_1">
      <item>Gordana Perković punomoćnik sudionika u postupku MOLLIS d.o.o.</item>
    </derivirana_varijabla>
  </DomainObject.Predmet.OstaliListFormated>
  <DomainObject.Predmet.OstaliListFormatedOIB>
    <izvorni_sadrzaj>
      <item>Gordana Perković, OIB 41578548330 punomoćnik sudionika u postupku MOLLIS d.o.o.</item>
    </izvorni_sadrzaj>
    <derivirana_varijabla naziv="DomainObject.Predmet.OstaliListFormatedOIB_1">
      <item>Gordana Perković, OIB 41578548330 punomoćnik sudionika u postupku MOLLIS d.o.o.</item>
    </derivirana_varijabla>
  </DomainObject.Predmet.OstaliListFormatedOIB>
  <DomainObject.Predmet.OstaliListFormatedWithAdress>
    <izvorni_sadrzaj>
      <item>Gordana Perković, Štefanićeva Ulica 1, 10000 Zagreb punomoćnik sudionika u postupku MOLLIS d.o.o.</item>
    </izvorni_sadrzaj>
    <derivirana_varijabla naziv="DomainObject.Predmet.OstaliListFormatedWithAdress_1">
      <item>Gordana Perković, Štefanićeva Ulica 1, 10000 Zagreb punomoćnik sudionika u postupku MOLLIS d.o.o.</item>
    </derivirana_varijabla>
  </DomainObject.Predmet.OstaliListFormatedWithAdress>
  <DomainObject.Predmet.OstaliListFormatedWithAdressOIB>
    <izvorni_sadrzaj>
      <item>Gordana Perković, OIB 41578548330, Štefanićeva Ulica 1, 10000 Zagreb punomoćnik sudionika u postupku MOLLIS d.o.o.</item>
    </izvorni_sadrzaj>
    <derivirana_varijabla naziv="DomainObject.Predmet.OstaliListFormatedWithAdressOIB_1">
      <item>Gordana Perković, OIB 41578548330, Štefanićeva Ulica 1, 10000 Zagreb punomoćnik sudionika u postupku MOLLIS d.o.o.</item>
    </derivirana_varijabla>
  </DomainObject.Predmet.OstaliListFormatedWithAdressOIB>
  <DomainObject.Predmet.OstaliListNazivFormated>
    <izvorni_sadrzaj>
      <item>Gordana Perković</item>
    </izvorni_sadrzaj>
    <derivirana_varijabla naziv="DomainObject.Predmet.OstaliListNazivFormated_1">
      <item>Gordana Perković</item>
    </derivirana_varijabla>
  </DomainObject.Predmet.OstaliListNazivFormated>
  <DomainObject.Predmet.OstaliListNazivFormatedOIB>
    <izvorni_sadrzaj>
      <item>Gordana Perković, OIB 41578548330</item>
    </izvorni_sadrzaj>
    <derivirana_varijabla naziv="DomainObject.Predmet.OstaliListNazivFormatedOIB_1">
      <item>Gordana Perković, OIB 41578548330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MOLLIS d.o.o.</izvorni_sadrzaj>
    <derivirana_varijabla naziv="DomainObject.Predmet.ProtustrankaIDrugi_1">MOLLIS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MOLLIS d.o.o., OIB 50418566599, Štefanićeva 1, 10000 Zagreb</izvorni_sadrzaj>
    <derivirana_varijabla naziv="DomainObject.Predmet.ProtustrankaIDrugiAdressOIB_1">MOLLIS d.o.o., OIB 50418566599,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MOLLIS d.o.o.</item>
      <item>Gordana Perković</item>
      <item>Gordana Dukić</item>
    </izvorni_sadrzaj>
    <derivirana_varijabla naziv="DomainObject.Predmet.SudioniciListNaziv_1">
      <item>FINA Regionalni centar Zagreb</item>
      <item>MOLLIS d.o.o.</item>
      <item>Gordana Perković</item>
      <item>Gordana Dukić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  <item>Gordana Dukić, OIB 41578548330, Štefanićeva Ulica 1,10000 Zagreb</item>
    </izvorni_sadrzaj>
    <derivirana_varijabla naziv="DomainObject.Predmet.SudioniciListAdressOIB_1">
      <item>FINA Regionalni centar Zagreb, OIB 85821130368, Trg svibanjskih žrtava 1995. br. 1,10000 Zagreb</item>
      <item>MOLLIS d.o.o., OIB 50418566599, Štefanićeva 1,10000 Zagreb</item>
      <item>Gordana Perković, OIB 41578548330, Štefanićeva Ulica 1,10000 Zagreb</item>
      <item>Gordana Dukić, OIB 41578548330, Štefanićeva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50418566599</item>
      <item>, OIB 41578548330</item>
      <item>, OIB 41578548330</item>
    </izvorni_sadrzaj>
    <derivirana_varijabla naziv="DomainObject.Predmet.SudioniciListNazivOIB_1">
      <item>, OIB 85821130368</item>
      <item>, OIB 50418566599</item>
      <item>, OIB 41578548330</item>
      <item>, OIB 41578548330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901</properties:Words>
  <properties:Characters>5020</properties:Characters>
  <properties:Lines>121</properties:Lines>
  <properties:Paragraphs>33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2016-11-07T10:19:00Z</dcterms:created>
  <dc:creator>gzubak</dc:creator>
  <cp:lastModifiedBy>Katica Franjić</cp:lastModifiedBy>
  <cp:lastPrinted>2016-12-01T09:18:00Z</cp:lastPrinted>
  <dcterms:modified xmlns:xsi="http://www.w3.org/2001/XMLSchema-instance" xsi:type="dcterms:W3CDTF">2016-12-01T09:19:00Z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