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0c765" w14:paraId="d80c765" w:rsidRDefault="007A62E5" w:rsidP="006A60C5" w:rsidR="006A60C5" w:rsidRPr="006A60C5">
      <w:pPr>
        <w:jc w:val="both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  <w:r>
        <w:rPr>
          <w:rFonts w:hAnsi="Times New Roman" w:ascii="Times New Roman"/>
          <w:b/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3425" cx="55245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A60C5" w:rsidRPr="006A60C5">
        <w:rPr>
          <w:sz w:val="22"/>
          <w:szCs w:val="22"/>
        </w:rPr>
        <w:tab/>
      </w:r>
      <w:r w:rsidR="006A60C5" w:rsidRPr="006A60C5">
        <w:rPr>
          <w:sz w:val="22"/>
          <w:szCs w:val="22"/>
        </w:rPr>
        <w:tab/>
      </w:r>
      <w:r w:rsidR="006A60C5" w:rsidRPr="006A60C5">
        <w:rPr>
          <w:sz w:val="22"/>
          <w:szCs w:val="22"/>
        </w:rPr>
        <w:tab/>
      </w:r>
      <w:r w:rsidR="006A60C5" w:rsidRPr="006A60C5">
        <w:rPr>
          <w:sz w:val="22"/>
          <w:szCs w:val="22"/>
        </w:rPr>
        <w:tab/>
      </w:r>
      <w:r w:rsidR="006A60C5" w:rsidRPr="006A60C5">
        <w:rPr>
          <w:sz w:val="22"/>
          <w:szCs w:val="22"/>
        </w:rPr>
        <w:tab/>
      </w:r>
      <w:r w:rsidR="006A60C5" w:rsidRPr="006A60C5">
        <w:rPr>
          <w:sz w:val="22"/>
          <w:szCs w:val="22"/>
        </w:rPr>
        <w:tab/>
      </w:r>
      <w:r w:rsidR="006A60C5" w:rsidRPr="006A60C5">
        <w:rPr>
          <w:sz w:val="22"/>
          <w:szCs w:val="22"/>
        </w:rPr>
        <w:tab/>
      </w:r>
      <w:r w:rsidR="006A60C5" w:rsidRPr="006A60C5">
        <w:rPr>
          <w:rFonts w:hAnsi="Times New Roman" w:ascii="Times New Roman"/>
          <w:b/>
          <w:sz w:val="22"/>
          <w:szCs w:val="22"/>
        </w:rPr>
        <w:tab/>
      </w:r>
      <w:proofErr w:type="spellStart"/>
      <w:proofErr w:type="gramStart"/>
      <w:r w:rsidR="006A60C5" w:rsidRPr="006A60C5">
        <w:rPr>
          <w:rFonts w:hAnsi="Times New Roman" w:ascii="Times New Roman"/>
          <w:b/>
          <w:sz w:val="22"/>
          <w:szCs w:val="22"/>
        </w:rPr>
        <w:t>posl</w:t>
      </w:r>
      <w:proofErr w:type="spellEnd"/>
      <w:proofErr w:type="gramEnd"/>
      <w:r w:rsidR="006A60C5" w:rsidRPr="006A60C5">
        <w:rPr>
          <w:rFonts w:hAnsi="Times New Roman" w:ascii="Times New Roman"/>
          <w:b/>
          <w:sz w:val="22"/>
          <w:szCs w:val="22"/>
        </w:rPr>
        <w:t xml:space="preserve">. br. </w:t>
      </w:r>
      <w:proofErr w:type="gramStart"/>
      <w:r w:rsidR="006A60C5" w:rsidRPr="006A60C5">
        <w:rPr>
          <w:rFonts w:hAnsi="Times New Roman" w:ascii="Times New Roman"/>
          <w:b/>
          <w:sz w:val="22"/>
          <w:szCs w:val="22"/>
        </w:rPr>
        <w:t>8 St-597/2016</w:t>
      </w:r>
      <w:proofErr w:type="gramEnd"/>
    </w:p>
    <w:p w:rsidRDefault="006A60C5" w:rsidP="006A60C5" w:rsidR="006A60C5" w:rsidRPr="006A6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A60C5" w:rsidP="006A60C5" w:rsidR="006A60C5" w:rsidRPr="006A6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A60C5" w:rsidP="006A60C5" w:rsidR="006A60C5" w:rsidRPr="006A6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STALNA SLUŽBA U DUBROVNIKU</w:t>
      </w:r>
    </w:p>
    <w:p w:rsidRDefault="006A60C5" w:rsidP="006A60C5" w:rsidR="006A60C5" w:rsidRPr="006A6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Dr. A. Starčevića 23, Dubrovnik</w:t>
      </w:r>
      <w:r w:rsidR="00C66281">
        <w:rPr>
          <w:rFonts w:hAnsi="Times New Roman" w:ascii="Times New Roman"/>
          <w:b/>
          <w:sz w:val="22"/>
          <w:szCs w:val="22"/>
          <w:lang w:val="hr-HR"/>
        </w:rPr>
        <w:tab/>
      </w:r>
      <w:r w:rsidR="00C66281">
        <w:rPr>
          <w:rFonts w:hAnsi="Times New Roman" w:ascii="Times New Roman"/>
          <w:b/>
          <w:sz w:val="22"/>
          <w:szCs w:val="22"/>
          <w:lang w:val="hr-HR"/>
        </w:rPr>
        <w:tab/>
      </w:r>
      <w:r w:rsidR="00C66281">
        <w:rPr>
          <w:rFonts w:hAnsi="Times New Roman" w:ascii="Times New Roman"/>
          <w:b/>
          <w:sz w:val="22"/>
          <w:szCs w:val="22"/>
          <w:lang w:val="hr-HR"/>
        </w:rPr>
        <w:tab/>
      </w:r>
      <w:r w:rsidR="00C66281">
        <w:rPr>
          <w:rFonts w:hAnsi="Times New Roman" w:ascii="Times New Roman"/>
          <w:b/>
          <w:sz w:val="22"/>
          <w:szCs w:val="22"/>
          <w:lang w:val="hr-HR"/>
        </w:rPr>
        <w:tab/>
      </w:r>
      <w:r w:rsidR="00C66281">
        <w:rPr>
          <w:rFonts w:hAnsi="Times New Roman" w:ascii="Times New Roman"/>
          <w:b/>
          <w:sz w:val="22"/>
          <w:szCs w:val="22"/>
          <w:lang w:val="hr-HR"/>
        </w:rPr>
        <w:tab/>
      </w:r>
      <w:r w:rsidR="00C66281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6A60C5" w:rsidP="00641162" w:rsidR="006A60C5" w:rsidRPr="006A6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ab/>
      </w:r>
      <w:r w:rsidRPr="006A60C5">
        <w:rPr>
          <w:rFonts w:hAnsi="Times New Roman" w:ascii="Times New Roman"/>
          <w:b/>
          <w:sz w:val="22"/>
          <w:szCs w:val="22"/>
          <w:lang w:val="hr-HR"/>
        </w:rPr>
        <w:tab/>
      </w:r>
      <w:r w:rsidRPr="006A60C5">
        <w:rPr>
          <w:rFonts w:hAnsi="Times New Roman" w:ascii="Times New Roman"/>
          <w:b/>
          <w:sz w:val="22"/>
          <w:szCs w:val="22"/>
          <w:lang w:val="hr-HR"/>
        </w:rPr>
        <w:tab/>
      </w:r>
      <w:r w:rsidRPr="006A60C5">
        <w:rPr>
          <w:rFonts w:hAnsi="Times New Roman" w:ascii="Times New Roman"/>
          <w:b/>
          <w:sz w:val="22"/>
          <w:szCs w:val="22"/>
          <w:lang w:val="hr-HR"/>
        </w:rPr>
        <w:tab/>
      </w:r>
      <w:r w:rsidRPr="006A60C5">
        <w:rPr>
          <w:rFonts w:hAnsi="Times New Roman" w:ascii="Times New Roman"/>
          <w:b/>
          <w:sz w:val="22"/>
          <w:szCs w:val="22"/>
          <w:lang w:val="hr-HR"/>
        </w:rPr>
        <w:tab/>
      </w:r>
    </w:p>
    <w:p w:rsidRDefault="00A80DEE" w:rsidP="00A80DEE" w:rsidR="00A80DEE" w:rsidRPr="006A60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A80DEE" w:rsidP="00A80DEE" w:rsidR="00A80DEE" w:rsidRPr="006A6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A80DEE" w:rsidP="00A80DEE" w:rsidR="00A80DEE" w:rsidRPr="006A60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 xml:space="preserve">Z A K L J U Č A K </w:t>
      </w:r>
    </w:p>
    <w:p w:rsidRDefault="00A80DEE" w:rsidP="00A80DEE" w:rsidR="00A80DEE" w:rsidRPr="006A6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A60C5" w:rsidP="006A60C5" w:rsidR="006A60C5" w:rsidRPr="006A6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A60C5">
        <w:rPr>
          <w:rFonts w:hAnsi="Times New Roman" w:ascii="Times New Roman"/>
          <w:sz w:val="22"/>
          <w:szCs w:val="22"/>
          <w:lang w:val="hr-HR"/>
        </w:rPr>
        <w:t xml:space="preserve">Trgovački sud u Splitu, Stalna služba u Dubrovniku, po sucu toga suda Srđanu Gavraniću,a po prijedlogu sudskog savjetnika </w:t>
      </w:r>
      <w:proofErr w:type="spellStart"/>
      <w:r w:rsidRPr="006A60C5">
        <w:rPr>
          <w:rFonts w:hAnsi="Times New Roman" w:ascii="Times New Roman"/>
          <w:sz w:val="22"/>
          <w:szCs w:val="22"/>
          <w:lang w:val="hr-HR"/>
        </w:rPr>
        <w:t>Petronele</w:t>
      </w:r>
      <w:proofErr w:type="spellEnd"/>
      <w:r w:rsidRPr="006A60C5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6A60C5">
        <w:rPr>
          <w:rFonts w:hAnsi="Times New Roman" w:ascii="Times New Roman"/>
          <w:sz w:val="22"/>
          <w:szCs w:val="22"/>
          <w:lang w:val="hr-HR"/>
        </w:rPr>
        <w:t>Jakobušić</w:t>
      </w:r>
      <w:proofErr w:type="spellEnd"/>
      <w:r w:rsidRPr="006A60C5">
        <w:rPr>
          <w:rFonts w:hAnsi="Times New Roman" w:ascii="Times New Roman"/>
          <w:sz w:val="22"/>
          <w:szCs w:val="22"/>
          <w:lang w:val="hr-HR"/>
        </w:rPr>
        <w:t>, u skraćenom stečajnom postupku povodom zahtjeva Financijske agencije, Regionalni centar Split, Podružnica Dubrovnik za pokretanje skraćenog stečajnog postupka nad dužnikom PRESA za proizvodnju i trgovinu  d.o.o Vela Luka, Obala 2 1, MBS: 09002</w:t>
      </w:r>
      <w:r w:rsidR="00D51672">
        <w:rPr>
          <w:rFonts w:hAnsi="Times New Roman" w:ascii="Times New Roman"/>
          <w:sz w:val="22"/>
          <w:szCs w:val="22"/>
          <w:lang w:val="hr-HR"/>
        </w:rPr>
        <w:t>7763,  OIB: 44848074511, dana 28</w:t>
      </w:r>
      <w:r w:rsidRPr="006A60C5">
        <w:rPr>
          <w:rFonts w:hAnsi="Times New Roman" w:ascii="Times New Roman"/>
          <w:sz w:val="22"/>
          <w:szCs w:val="22"/>
          <w:lang w:val="hr-HR"/>
        </w:rPr>
        <w:t>. rujna 2016. godine</w:t>
      </w:r>
    </w:p>
    <w:p w:rsidRDefault="00A80DEE" w:rsidP="00A80DEE" w:rsidR="00A80DEE" w:rsidRPr="006A6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80DEE" w:rsidP="00A80DEE" w:rsidR="00A80DEE" w:rsidRPr="006A60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z a k l j u č i o    je</w:t>
      </w:r>
    </w:p>
    <w:p w:rsidRDefault="00A80DEE" w:rsidP="00A80DEE" w:rsidR="00A80DEE" w:rsidRPr="006A60C5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6A60C5" w:rsidP="006A60C5" w:rsidR="00A80DEE" w:rsidRPr="006A60C5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I</w:t>
      </w:r>
      <w:r w:rsidRPr="006A60C5">
        <w:rPr>
          <w:rFonts w:hAnsi="Times New Roman" w:ascii="Times New Roman"/>
          <w:sz w:val="22"/>
          <w:szCs w:val="22"/>
          <w:lang w:val="hr-HR"/>
        </w:rPr>
        <w:tab/>
        <w:t xml:space="preserve">Pozivaju se vjerovnik KOMUNALNE DJELATNOSTI d.o.o.  </w:t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da u roku od 15 dana  od dana primitka ovog zaključka  </w:t>
      </w:r>
      <w:r w:rsidRPr="006A60C5">
        <w:rPr>
          <w:rFonts w:hAnsi="Times New Roman" w:ascii="Times New Roman"/>
          <w:sz w:val="22"/>
          <w:szCs w:val="22"/>
          <w:lang w:val="hr-HR"/>
        </w:rPr>
        <w:t>uplati</w:t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 predujam u iznosu od</w:t>
      </w:r>
      <w:r w:rsidR="00D51672">
        <w:rPr>
          <w:rFonts w:hAnsi="Times New Roman" w:ascii="Times New Roman"/>
          <w:sz w:val="22"/>
          <w:szCs w:val="22"/>
          <w:lang w:val="hr-HR"/>
        </w:rPr>
        <w:t xml:space="preserve"> 12</w:t>
      </w:r>
      <w:r w:rsidRPr="006A60C5">
        <w:rPr>
          <w:rFonts w:hAnsi="Times New Roman" w:ascii="Times New Roman"/>
          <w:sz w:val="22"/>
          <w:szCs w:val="22"/>
          <w:lang w:val="hr-HR"/>
        </w:rPr>
        <w:t xml:space="preserve">.000,00 kuna </w:t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 za namirenje troškova stečajnog postupka kod dužnika</w:t>
      </w:r>
      <w:r w:rsidRPr="006A60C5">
        <w:rPr>
          <w:rFonts w:hAnsi="Times New Roman" w:ascii="Times New Roman"/>
          <w:sz w:val="22"/>
          <w:szCs w:val="22"/>
          <w:lang w:val="hr-HR"/>
        </w:rPr>
        <w:t xml:space="preserve"> PRESA  d.o.o., Vela Luka </w:t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 na depozitni </w:t>
      </w:r>
      <w:proofErr w:type="spellStart"/>
      <w:r w:rsidR="00E27DD7" w:rsidRPr="006A60C5">
        <w:rPr>
          <w:rFonts w:hAnsi="Times New Roman" w:ascii="Times New Roman"/>
          <w:sz w:val="22"/>
          <w:szCs w:val="22"/>
          <w:lang w:val="hr-HR"/>
        </w:rPr>
        <w:t>rč</w:t>
      </w:r>
      <w:proofErr w:type="spellEnd"/>
      <w:r w:rsidR="00E27DD7" w:rsidRPr="006A60C5">
        <w:rPr>
          <w:rFonts w:hAnsi="Times New Roman" w:ascii="Times New Roman"/>
          <w:sz w:val="22"/>
          <w:szCs w:val="22"/>
          <w:lang w:val="hr-HR"/>
        </w:rPr>
        <w:t>. ovog suda  otvoren kod Hrvatske poštanske banke d.d. Zagreb</w:t>
      </w:r>
      <w:r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3945">
        <w:rPr>
          <w:rFonts w:hAnsi="Times New Roman" w:ascii="Times New Roman"/>
          <w:sz w:val="22"/>
          <w:szCs w:val="22"/>
          <w:lang w:val="hr-HR"/>
        </w:rPr>
        <w:t>HR</w:t>
      </w:r>
      <w:r w:rsidR="00C66281">
        <w:rPr>
          <w:rFonts w:hAnsi="Times New Roman" w:ascii="Times New Roman"/>
          <w:sz w:val="22"/>
          <w:szCs w:val="22"/>
          <w:lang w:val="hr-HR"/>
        </w:rPr>
        <w:t>1623900011300000664</w:t>
      </w:r>
      <w:r>
        <w:rPr>
          <w:rFonts w:hAnsi="Times New Roman" w:ascii="Times New Roman"/>
          <w:sz w:val="22"/>
          <w:szCs w:val="22"/>
          <w:lang w:val="hr-HR"/>
        </w:rPr>
        <w:t xml:space="preserve">, poziv na </w:t>
      </w:r>
      <w:r w:rsidR="00C66281">
        <w:rPr>
          <w:rFonts w:hAnsi="Times New Roman" w:ascii="Times New Roman"/>
          <w:sz w:val="22"/>
          <w:szCs w:val="22"/>
          <w:lang w:val="hr-HR"/>
        </w:rPr>
        <w:t>broj 10</w:t>
      </w:r>
      <w:r>
        <w:rPr>
          <w:rFonts w:hAnsi="Times New Roman" w:ascii="Times New Roman"/>
          <w:sz w:val="22"/>
          <w:szCs w:val="22"/>
          <w:lang w:val="hr-HR"/>
        </w:rPr>
        <w:t>-597-2016.</w:t>
      </w:r>
    </w:p>
    <w:p w:rsidRDefault="00BC1568" w:rsidP="00E27DD7" w:rsidR="00BC1568" w:rsidRPr="006A60C5">
      <w:pPr>
        <w:ind w:left="1069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6A60C5" w:rsidP="006A60C5" w:rsidR="00A80DEE" w:rsidRPr="006A60C5">
      <w:pPr>
        <w:ind w:hanging="705" w:left="705"/>
        <w:jc w:val="both"/>
        <w:rPr>
          <w:rFonts w:hAnsi="Times New Roman" w:ascii="Times New Roman"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II</w:t>
      </w:r>
      <w:r w:rsidRPr="006A60C5">
        <w:rPr>
          <w:rFonts w:hAnsi="Times New Roman" w:ascii="Times New Roman"/>
          <w:sz w:val="22"/>
          <w:szCs w:val="22"/>
          <w:lang w:val="hr-HR"/>
        </w:rPr>
        <w:tab/>
      </w:r>
      <w:r w:rsidRPr="006A60C5">
        <w:rPr>
          <w:rFonts w:hAnsi="Times New Roman" w:ascii="Times New Roman"/>
          <w:sz w:val="22"/>
          <w:szCs w:val="22"/>
          <w:lang w:val="hr-HR"/>
        </w:rPr>
        <w:tab/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Ukoliko predujam ne bude plaćen u ostavljenom roku, primijenit će se pravne posljedice iz </w:t>
      </w:r>
      <w:proofErr w:type="spellStart"/>
      <w:r w:rsidR="00E27DD7" w:rsidRPr="006A60C5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 431. Stečajnog zakona ( NN 71/15) </w:t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ab/>
      </w:r>
    </w:p>
    <w:p w:rsidRDefault="00A80DEE" w:rsidP="006A60C5" w:rsidR="00A80DEE" w:rsidRPr="006A60C5">
      <w:pPr>
        <w:rPr>
          <w:rFonts w:hAnsi="Times New Roman" w:ascii="Times New Roman"/>
          <w:sz w:val="22"/>
          <w:szCs w:val="22"/>
          <w:lang w:val="hr-HR"/>
        </w:rPr>
      </w:pPr>
    </w:p>
    <w:p w:rsidRDefault="006A60C5" w:rsidP="006A60C5" w:rsidR="00A80DEE" w:rsidRPr="006A60C5">
      <w:pPr>
        <w:ind w:left="360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</w:t>
      </w:r>
      <w:r w:rsidR="00A80DEE" w:rsidRPr="006A60C5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80DEE" w:rsidP="00A80DEE" w:rsidR="00A80DEE" w:rsidRPr="006A6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80DEE" w:rsidP="00A80DEE" w:rsidR="006A60C5" w:rsidRPr="006A6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A60C5">
        <w:rPr>
          <w:rFonts w:hAnsi="Times New Roman" w:ascii="Times New Roman"/>
          <w:sz w:val="22"/>
          <w:szCs w:val="22"/>
          <w:lang w:val="hr-HR"/>
        </w:rPr>
        <w:tab/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Temeljem odredbe </w:t>
      </w:r>
      <w:proofErr w:type="spellStart"/>
      <w:r w:rsidR="00E27DD7" w:rsidRPr="006A60C5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 434. Stečajnog zakona ( N</w:t>
      </w:r>
      <w:r w:rsidR="00065088" w:rsidRPr="006A60C5">
        <w:rPr>
          <w:rFonts w:hAnsi="Times New Roman" w:ascii="Times New Roman"/>
          <w:sz w:val="22"/>
          <w:szCs w:val="22"/>
          <w:lang w:val="hr-HR"/>
        </w:rPr>
        <w:t>N</w:t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 xml:space="preserve">  71/15</w:t>
      </w:r>
      <w:r w:rsidR="00065088" w:rsidRPr="006A60C5">
        <w:rPr>
          <w:rFonts w:hAnsi="Times New Roman" w:ascii="Times New Roman"/>
          <w:sz w:val="22"/>
          <w:szCs w:val="22"/>
          <w:lang w:val="hr-HR"/>
        </w:rPr>
        <w:t xml:space="preserve"> dalje SZ </w:t>
      </w:r>
      <w:r w:rsidR="00E27DD7" w:rsidRPr="006A60C5">
        <w:rPr>
          <w:rFonts w:hAnsi="Times New Roman" w:ascii="Times New Roman"/>
          <w:sz w:val="22"/>
          <w:szCs w:val="22"/>
          <w:lang w:val="hr-HR"/>
        </w:rPr>
        <w:t>) odlučeno je kao u izreci ovog zaključka</w:t>
      </w:r>
      <w:r w:rsidR="00065088" w:rsidRPr="006A60C5">
        <w:rPr>
          <w:rFonts w:hAnsi="Times New Roman" w:ascii="Times New Roman"/>
          <w:sz w:val="22"/>
          <w:szCs w:val="22"/>
          <w:lang w:val="hr-HR"/>
        </w:rPr>
        <w:t xml:space="preserve">, budući da su gore navedeni vjerovnici predložili pokretanje redovnog stečajnog postupka nad dužnikom </w:t>
      </w:r>
      <w:r w:rsidR="006A60C5" w:rsidRPr="006A60C5">
        <w:rPr>
          <w:rFonts w:hAnsi="Times New Roman" w:ascii="Times New Roman"/>
          <w:sz w:val="22"/>
          <w:szCs w:val="22"/>
          <w:lang w:val="hr-HR"/>
        </w:rPr>
        <w:t>PRESA d.o.o., Vela Luka</w:t>
      </w:r>
      <w:r w:rsidR="00065088" w:rsidRPr="006A60C5">
        <w:rPr>
          <w:rFonts w:hAnsi="Times New Roman" w:ascii="Times New Roman"/>
          <w:sz w:val="22"/>
          <w:szCs w:val="22"/>
          <w:lang w:val="hr-HR"/>
        </w:rPr>
        <w:t xml:space="preserve"> za kojeg je ovaj sud pokrenuo skraćeni stečajni pos</w:t>
      </w:r>
      <w:r w:rsidR="006A60C5" w:rsidRPr="006A60C5">
        <w:rPr>
          <w:rFonts w:hAnsi="Times New Roman" w:ascii="Times New Roman"/>
          <w:sz w:val="22"/>
          <w:szCs w:val="22"/>
          <w:lang w:val="hr-HR"/>
        </w:rPr>
        <w:t xml:space="preserve">tupak sukladno </w:t>
      </w:r>
      <w:proofErr w:type="spellStart"/>
      <w:r w:rsidR="006A60C5" w:rsidRPr="006A60C5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="006A60C5" w:rsidRPr="006A60C5">
        <w:rPr>
          <w:rFonts w:hAnsi="Times New Roman" w:ascii="Times New Roman"/>
          <w:sz w:val="22"/>
          <w:szCs w:val="22"/>
          <w:lang w:val="hr-HR"/>
        </w:rPr>
        <w:t xml:space="preserve"> 428 do 430 SZ-a.</w:t>
      </w:r>
    </w:p>
    <w:p w:rsidRDefault="006A60C5" w:rsidP="00A80DEE" w:rsidR="006A60C5" w:rsidRPr="006A6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65088" w:rsidP="00A80DEE" w:rsidR="00E27DD7" w:rsidRPr="006A60C5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6A60C5">
        <w:rPr>
          <w:rFonts w:hAnsi="Times New Roman" w:ascii="Times New Roman"/>
          <w:sz w:val="22"/>
          <w:szCs w:val="22"/>
          <w:lang w:val="hr-HR"/>
        </w:rPr>
        <w:tab/>
        <w:t>Navedeni predujam služi za nagradu i naknadu troškova pri</w:t>
      </w:r>
      <w:r w:rsidR="006A60C5" w:rsidRPr="006A60C5">
        <w:rPr>
          <w:rFonts w:hAnsi="Times New Roman" w:ascii="Times New Roman"/>
          <w:sz w:val="22"/>
          <w:szCs w:val="22"/>
          <w:lang w:val="hr-HR"/>
        </w:rPr>
        <w:t xml:space="preserve">vremenog stečajnog upravitelja, </w:t>
      </w:r>
      <w:r w:rsidRPr="006A60C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A60C5" w:rsidRPr="006A60C5">
        <w:rPr>
          <w:rFonts w:hAnsi="Times New Roman" w:ascii="Times New Roman"/>
          <w:sz w:val="22"/>
          <w:szCs w:val="22"/>
          <w:lang w:val="hr-HR"/>
        </w:rPr>
        <w:t>materijalne</w:t>
      </w:r>
      <w:r w:rsidRPr="006A60C5">
        <w:rPr>
          <w:rFonts w:hAnsi="Times New Roman" w:ascii="Times New Roman"/>
          <w:sz w:val="22"/>
          <w:szCs w:val="22"/>
          <w:lang w:val="hr-HR"/>
        </w:rPr>
        <w:t xml:space="preserve"> troškove  u prethodnom i otvorenom stečajnom postupku sukladno odred</w:t>
      </w:r>
      <w:r w:rsidR="006A60C5" w:rsidRPr="006A60C5">
        <w:rPr>
          <w:rFonts w:hAnsi="Times New Roman" w:ascii="Times New Roman"/>
          <w:sz w:val="22"/>
          <w:szCs w:val="22"/>
          <w:lang w:val="hr-HR"/>
        </w:rPr>
        <w:t>bama SZ-a.</w:t>
      </w:r>
    </w:p>
    <w:p w:rsidRDefault="00E27DD7" w:rsidP="00A80DEE" w:rsidR="00E27DD7" w:rsidRPr="006A60C5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51672" w:rsidP="00A80DEE" w:rsidR="00A80DEE" w:rsidRPr="006A60C5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Dubrovniku, dana 28</w:t>
      </w:r>
      <w:r w:rsidR="006A60C5" w:rsidRPr="006A60C5">
        <w:rPr>
          <w:rFonts w:hAnsi="Times New Roman" w:ascii="Times New Roman"/>
          <w:b/>
          <w:sz w:val="22"/>
          <w:szCs w:val="22"/>
          <w:lang w:val="hr-HR"/>
        </w:rPr>
        <w:t xml:space="preserve">. rujna  2016. godine </w:t>
      </w:r>
    </w:p>
    <w:p w:rsidRDefault="006A60C5" w:rsidP="006A60C5" w:rsidR="006A60C5" w:rsidRPr="006A60C5">
      <w:pPr>
        <w:rPr>
          <w:rFonts w:hAnsi="Times New Roman" w:ascii="Times New Roman"/>
          <w:sz w:val="22"/>
          <w:szCs w:val="22"/>
          <w:lang w:val="hr-HR"/>
        </w:rPr>
      </w:pPr>
    </w:p>
    <w:p w:rsidRDefault="006A60C5" w:rsidP="006A60C5" w:rsidR="006A60C5" w:rsidRPr="006A60C5">
      <w:pPr>
        <w:ind w:firstLine="708" w:left="4956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A80DEE" w:rsidRPr="006A60C5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6A60C5">
        <w:rPr>
          <w:rFonts w:hAnsi="Times New Roman" w:ascii="Times New Roman"/>
          <w:b/>
          <w:sz w:val="22"/>
          <w:szCs w:val="22"/>
          <w:lang w:val="hr-HR"/>
        </w:rPr>
        <w:t xml:space="preserve">Sudac: </w:t>
      </w:r>
    </w:p>
    <w:p w:rsidRDefault="006A60C5" w:rsidP="006A60C5" w:rsidR="006A60C5" w:rsidRPr="006A60C5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</w:p>
    <w:p w:rsidRDefault="006A60C5" w:rsidP="006A60C5" w:rsidR="00A80DEE" w:rsidRPr="006A60C5">
      <w:pPr>
        <w:ind w:firstLine="720" w:left="5040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Srđan Gavranić</w:t>
      </w:r>
    </w:p>
    <w:p w:rsidRDefault="00F67C27" w:rsidP="00A80DEE" w:rsidR="00F67C2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80DEE" w:rsidP="00A80DEE" w:rsidR="00A80DEE" w:rsidRPr="006A60C5">
      <w:pPr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UPUTA O PRAVNOM  LIJEKU:</w:t>
      </w:r>
    </w:p>
    <w:p w:rsidRDefault="00A80DEE" w:rsidP="00A80DEE" w:rsidR="00A80DEE" w:rsidRPr="006A60C5">
      <w:pPr>
        <w:rPr>
          <w:rFonts w:hAnsi="Times New Roman" w:ascii="Times New Roman"/>
          <w:sz w:val="22"/>
          <w:szCs w:val="22"/>
          <w:lang w:val="hr-HR"/>
        </w:rPr>
      </w:pPr>
      <w:r w:rsidRPr="006A60C5">
        <w:rPr>
          <w:rFonts w:hAnsi="Times New Roman" w:ascii="Times New Roman"/>
          <w:sz w:val="22"/>
          <w:szCs w:val="22"/>
          <w:lang w:val="hr-HR"/>
        </w:rPr>
        <w:t>Protiv ovog zaključka nije dopuštena žalba (čl. 19. st. 7. SZ-a)</w:t>
      </w:r>
      <w:r w:rsidR="006A60C5" w:rsidRPr="006A60C5">
        <w:rPr>
          <w:rFonts w:hAnsi="Times New Roman" w:ascii="Times New Roman"/>
          <w:sz w:val="22"/>
          <w:szCs w:val="22"/>
          <w:lang w:val="hr-HR"/>
        </w:rPr>
        <w:t>.</w:t>
      </w:r>
    </w:p>
    <w:p w:rsidRDefault="00A80DEE" w:rsidP="00A80DEE" w:rsidR="00A80DEE" w:rsidRPr="006A60C5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80DEE" w:rsidP="00A80DEE" w:rsidR="00A80DEE" w:rsidRPr="006A60C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6A60C5">
        <w:rPr>
          <w:rFonts w:hAnsi="Times New Roman" w:ascii="Times New Roman"/>
          <w:b/>
          <w:sz w:val="22"/>
          <w:szCs w:val="22"/>
          <w:lang w:val="hr-HR"/>
        </w:rPr>
        <w:t>DN</w:t>
      </w:r>
      <w:r w:rsidR="006A60C5" w:rsidRPr="006A60C5">
        <w:rPr>
          <w:rFonts w:hAnsi="Times New Roman" w:ascii="Times New Roman"/>
          <w:b/>
          <w:sz w:val="22"/>
          <w:szCs w:val="22"/>
          <w:lang w:val="hr-HR"/>
        </w:rPr>
        <w:t>-a</w:t>
      </w:r>
      <w:r w:rsidRPr="006A60C5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065088" w:rsidP="006A60C5" w:rsidR="00A80DEE">
      <w:pPr>
        <w:numPr>
          <w:ilvl w:val="0"/>
          <w:numId w:val="9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6A60C5">
        <w:rPr>
          <w:rFonts w:hAnsi="Times New Roman" w:ascii="Times New Roman"/>
          <w:sz w:val="22"/>
          <w:szCs w:val="22"/>
          <w:lang w:val="hr-HR"/>
        </w:rPr>
        <w:t>v</w:t>
      </w:r>
      <w:r w:rsidR="006A60C5" w:rsidRPr="006A60C5">
        <w:rPr>
          <w:rFonts w:hAnsi="Times New Roman" w:ascii="Times New Roman"/>
          <w:sz w:val="22"/>
          <w:szCs w:val="22"/>
          <w:lang w:val="hr-HR"/>
        </w:rPr>
        <w:t>jerovniku</w:t>
      </w:r>
    </w:p>
    <w:p w:rsidRDefault="006A60C5" w:rsidP="009D5C39" w:rsidR="00E01864" w:rsidRPr="006A60C5">
      <w:pPr>
        <w:numPr>
          <w:ilvl w:val="0"/>
          <w:numId w:val="9"/>
        </w:num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e-oglasna ploča suda</w:t>
      </w:r>
    </w:p>
    <w:sectPr w:rsidSect="00C7127F" w:rsidR="00E01864" w:rsidRPr="006A60C5">
      <w:headerReference w:type="even" r:id="rId11"/>
      <w:headerReference w:type="default" r:id="rId12"/>
      <w:pgSz w:code="9" w:h="16840" w:w="11907"/>
      <w:pgMar w:gutter="0" w:footer="720" w:header="720" w:left="1620" w:bottom="1418" w:right="1287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023" w:rsidR="002F5023">
      <w:r>
        <w:separator/>
      </w:r>
    </w:p>
  </w:endnote>
  <w:endnote w:id="0" w:type="continuationSeparator">
    <w:p w:rsidRDefault="002F5023" w:rsidR="002F5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023" w:rsidR="002F5023">
      <w:r>
        <w:separator/>
      </w:r>
    </w:p>
  </w:footnote>
  <w:footnote w:id="0" w:type="continuationSeparator">
    <w:p w:rsidRDefault="002F5023" w:rsidR="002F5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2A09" w:rsidR="00872A0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60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2A09" w:rsidR="00872A09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5F098C"/>
    <w:multiLevelType w:val="hybridMultilevel"/>
    <w:tmpl w:val="870C813C"/>
    <w:lvl w:tplc="AE7AF60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FB3C67"/>
    <w:multiLevelType w:val="hybridMultilevel"/>
    <w:tmpl w:val="665AF37C"/>
    <w:lvl w:tplc="D11EFAA6" w:ilvl="0">
      <w:start w:val="1"/>
      <w:numFmt w:val="lowerLetter"/>
      <w:lvlText w:val="%1)"/>
      <w:lvlJc w:val="left"/>
      <w:pPr>
        <w:tabs>
          <w:tab w:pos="2118" w:val="num"/>
        </w:tabs>
        <w:ind w:hanging="1410" w:left="211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263413D"/>
    <w:multiLevelType w:val="hybridMultilevel"/>
    <w:tmpl w:val="742E83A2"/>
    <w:lvl w:tplc="451487D4" w:ilvl="0">
      <w:start w:val="1"/>
      <w:numFmt w:val="lowerLetter"/>
      <w:lvlText w:val="%1)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C743CBA"/>
    <w:multiLevelType w:val="hybridMultilevel"/>
    <w:tmpl w:val="BB1A48B0"/>
    <w:lvl w:tplc="C8DE7C8E" w:ilvl="0">
      <w:start w:val="1"/>
      <w:numFmt w:val="decimal"/>
      <w:lvlText w:val="%1."/>
      <w:lvlJc w:val="left"/>
      <w:pPr>
        <w:tabs>
          <w:tab w:pos="975" w:val="num"/>
        </w:tabs>
        <w:ind w:hanging="975" w:left="9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535E74C6"/>
    <w:multiLevelType w:val="hybridMultilevel"/>
    <w:tmpl w:val="B742E9EC"/>
    <w:lvl w:tplc="19F075EE" w:ilvl="0">
      <w:start w:val="1"/>
      <w:numFmt w:val="decimal"/>
      <w:lvlText w:val="%1)"/>
      <w:lvlJc w:val="left"/>
      <w:pPr>
        <w:tabs>
          <w:tab w:pos="2055" w:val="num"/>
        </w:tabs>
        <w:ind w:hanging="1335" w:left="20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68B47BDC"/>
    <w:multiLevelType w:val="hybridMultilevel"/>
    <w:tmpl w:val="9D2E69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02C15BD"/>
    <w:multiLevelType w:val="hybridMultilevel"/>
    <w:tmpl w:val="2D881A98"/>
    <w:lvl w:tplc="1750D072" w:ilvl="0">
      <w:start w:val="2"/>
      <w:numFmt w:val="upp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3271"/>
      </w:pPr>
    </w:lvl>
    <w:lvl w:tplc="041A0019" w:ilvl="1">
      <w:start w:val="1"/>
      <w:numFmt w:val="lowerLetter"/>
      <w:lvlText w:val="%2."/>
      <w:lvlJc w:val="left"/>
      <w:pPr>
        <w:ind w:hanging="360" w:left="2147"/>
      </w:pPr>
    </w:lvl>
    <w:lvl w:tplc="041A001B" w:ilvl="2">
      <w:start w:val="1"/>
      <w:numFmt w:val="lowerRoman"/>
      <w:lvlText w:val="%3."/>
      <w:lvlJc w:val="right"/>
      <w:pPr>
        <w:ind w:hanging="180" w:left="2867"/>
      </w:pPr>
    </w:lvl>
    <w:lvl w:tplc="041A000F" w:ilvl="3">
      <w:start w:val="1"/>
      <w:numFmt w:val="decimal"/>
      <w:lvlText w:val="%4."/>
      <w:lvlJc w:val="left"/>
      <w:pPr>
        <w:ind w:hanging="360" w:left="3587"/>
      </w:pPr>
    </w:lvl>
    <w:lvl w:tplc="041A0019" w:ilvl="4">
      <w:start w:val="1"/>
      <w:numFmt w:val="lowerLetter"/>
      <w:lvlText w:val="%5."/>
      <w:lvlJc w:val="left"/>
      <w:pPr>
        <w:ind w:hanging="360" w:left="4307"/>
      </w:pPr>
    </w:lvl>
    <w:lvl w:tplc="041A001B" w:ilvl="5">
      <w:start w:val="1"/>
      <w:numFmt w:val="lowerRoman"/>
      <w:lvlText w:val="%6."/>
      <w:lvlJc w:val="right"/>
      <w:pPr>
        <w:ind w:hanging="180" w:left="5027"/>
      </w:pPr>
    </w:lvl>
    <w:lvl w:tplc="041A000F" w:ilvl="6">
      <w:start w:val="1"/>
      <w:numFmt w:val="decimal"/>
      <w:lvlText w:val="%7."/>
      <w:lvlJc w:val="left"/>
      <w:pPr>
        <w:ind w:hanging="360" w:left="5747"/>
      </w:pPr>
    </w:lvl>
    <w:lvl w:tplc="041A0019" w:ilvl="7">
      <w:start w:val="1"/>
      <w:numFmt w:val="lowerLetter"/>
      <w:lvlText w:val="%8."/>
      <w:lvlJc w:val="left"/>
      <w:pPr>
        <w:ind w:hanging="360" w:left="6467"/>
      </w:pPr>
    </w:lvl>
    <w:lvl w:tplc="041A001B" w:ilvl="8">
      <w:start w:val="1"/>
      <w:numFmt w:val="lowerRoman"/>
      <w:lvlText w:val="%9."/>
      <w:lvlJc w:val="right"/>
      <w:pPr>
        <w:ind w:hanging="180" w:left="7187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20FA2"/>
    <w:rsid w:val="00021653"/>
    <w:rsid w:val="000223F8"/>
    <w:rsid w:val="00027335"/>
    <w:rsid w:val="00033811"/>
    <w:rsid w:val="00033B90"/>
    <w:rsid w:val="000363A8"/>
    <w:rsid w:val="000448CC"/>
    <w:rsid w:val="00045336"/>
    <w:rsid w:val="0004612F"/>
    <w:rsid w:val="00054622"/>
    <w:rsid w:val="00054723"/>
    <w:rsid w:val="0005693E"/>
    <w:rsid w:val="00057F89"/>
    <w:rsid w:val="00065088"/>
    <w:rsid w:val="00086014"/>
    <w:rsid w:val="00093FFD"/>
    <w:rsid w:val="000A4C4F"/>
    <w:rsid w:val="000A58A5"/>
    <w:rsid w:val="000A6541"/>
    <w:rsid w:val="000A78D7"/>
    <w:rsid w:val="000B18BB"/>
    <w:rsid w:val="000C09D8"/>
    <w:rsid w:val="000C0DC7"/>
    <w:rsid w:val="000C1A8A"/>
    <w:rsid w:val="000D2B7A"/>
    <w:rsid w:val="000D3F5B"/>
    <w:rsid w:val="000D4B7B"/>
    <w:rsid w:val="000D4B7E"/>
    <w:rsid w:val="000E0825"/>
    <w:rsid w:val="000E19E7"/>
    <w:rsid w:val="000E32AE"/>
    <w:rsid w:val="00106318"/>
    <w:rsid w:val="0010798E"/>
    <w:rsid w:val="00132E9B"/>
    <w:rsid w:val="00133E82"/>
    <w:rsid w:val="00134620"/>
    <w:rsid w:val="00142AE6"/>
    <w:rsid w:val="0014346E"/>
    <w:rsid w:val="00154540"/>
    <w:rsid w:val="0015582A"/>
    <w:rsid w:val="00157E41"/>
    <w:rsid w:val="00164151"/>
    <w:rsid w:val="001716CF"/>
    <w:rsid w:val="00171938"/>
    <w:rsid w:val="0017236D"/>
    <w:rsid w:val="00180739"/>
    <w:rsid w:val="0018718B"/>
    <w:rsid w:val="00190D32"/>
    <w:rsid w:val="00192091"/>
    <w:rsid w:val="0019447F"/>
    <w:rsid w:val="001A4D8C"/>
    <w:rsid w:val="001B16B9"/>
    <w:rsid w:val="001B7C99"/>
    <w:rsid w:val="001C3CC8"/>
    <w:rsid w:val="001C6013"/>
    <w:rsid w:val="001D722A"/>
    <w:rsid w:val="001D7342"/>
    <w:rsid w:val="001E280A"/>
    <w:rsid w:val="001E7455"/>
    <w:rsid w:val="001E74FF"/>
    <w:rsid w:val="001F346B"/>
    <w:rsid w:val="001F352C"/>
    <w:rsid w:val="001F5360"/>
    <w:rsid w:val="00200509"/>
    <w:rsid w:val="0020310C"/>
    <w:rsid w:val="00205159"/>
    <w:rsid w:val="002104E9"/>
    <w:rsid w:val="00212A5E"/>
    <w:rsid w:val="00212B6D"/>
    <w:rsid w:val="0022375B"/>
    <w:rsid w:val="00227DCA"/>
    <w:rsid w:val="00233F52"/>
    <w:rsid w:val="00242BF3"/>
    <w:rsid w:val="0025441F"/>
    <w:rsid w:val="002558D3"/>
    <w:rsid w:val="002663B6"/>
    <w:rsid w:val="00266B85"/>
    <w:rsid w:val="002702AA"/>
    <w:rsid w:val="00272871"/>
    <w:rsid w:val="00284F76"/>
    <w:rsid w:val="00287DDF"/>
    <w:rsid w:val="002915D1"/>
    <w:rsid w:val="00293E2C"/>
    <w:rsid w:val="002940FB"/>
    <w:rsid w:val="00295AA0"/>
    <w:rsid w:val="002A12CC"/>
    <w:rsid w:val="002B2E3C"/>
    <w:rsid w:val="002B4A74"/>
    <w:rsid w:val="002B7EC0"/>
    <w:rsid w:val="002C349E"/>
    <w:rsid w:val="002D0A57"/>
    <w:rsid w:val="002D61BB"/>
    <w:rsid w:val="002D7EA5"/>
    <w:rsid w:val="002E501D"/>
    <w:rsid w:val="002F1091"/>
    <w:rsid w:val="002F2A18"/>
    <w:rsid w:val="002F4295"/>
    <w:rsid w:val="002F5023"/>
    <w:rsid w:val="002F7A49"/>
    <w:rsid w:val="003002DC"/>
    <w:rsid w:val="003014C5"/>
    <w:rsid w:val="00304FD4"/>
    <w:rsid w:val="00306A6F"/>
    <w:rsid w:val="003114A1"/>
    <w:rsid w:val="003137CE"/>
    <w:rsid w:val="00320A79"/>
    <w:rsid w:val="00325721"/>
    <w:rsid w:val="00331511"/>
    <w:rsid w:val="00333643"/>
    <w:rsid w:val="00340586"/>
    <w:rsid w:val="003405B9"/>
    <w:rsid w:val="00342913"/>
    <w:rsid w:val="00344DBD"/>
    <w:rsid w:val="003518E7"/>
    <w:rsid w:val="0036128E"/>
    <w:rsid w:val="0036763D"/>
    <w:rsid w:val="003771A0"/>
    <w:rsid w:val="0037763C"/>
    <w:rsid w:val="00383B4B"/>
    <w:rsid w:val="00384561"/>
    <w:rsid w:val="0038673A"/>
    <w:rsid w:val="00397F88"/>
    <w:rsid w:val="003A0DAE"/>
    <w:rsid w:val="003A1A33"/>
    <w:rsid w:val="003A1D13"/>
    <w:rsid w:val="003B2EC1"/>
    <w:rsid w:val="003C3021"/>
    <w:rsid w:val="003C503D"/>
    <w:rsid w:val="003C5395"/>
    <w:rsid w:val="003C611C"/>
    <w:rsid w:val="003E471F"/>
    <w:rsid w:val="003E498B"/>
    <w:rsid w:val="003E6003"/>
    <w:rsid w:val="003F0E59"/>
    <w:rsid w:val="003F260E"/>
    <w:rsid w:val="003F462E"/>
    <w:rsid w:val="00402C63"/>
    <w:rsid w:val="00412375"/>
    <w:rsid w:val="00415CFD"/>
    <w:rsid w:val="004171A6"/>
    <w:rsid w:val="00432D08"/>
    <w:rsid w:val="00436A60"/>
    <w:rsid w:val="00444342"/>
    <w:rsid w:val="004457F5"/>
    <w:rsid w:val="00454952"/>
    <w:rsid w:val="0045701C"/>
    <w:rsid w:val="004570FE"/>
    <w:rsid w:val="00460E56"/>
    <w:rsid w:val="00471EE0"/>
    <w:rsid w:val="00476870"/>
    <w:rsid w:val="00481B26"/>
    <w:rsid w:val="00491B23"/>
    <w:rsid w:val="00496C00"/>
    <w:rsid w:val="004A4135"/>
    <w:rsid w:val="004B0D0A"/>
    <w:rsid w:val="004C1393"/>
    <w:rsid w:val="004C22F2"/>
    <w:rsid w:val="004C7461"/>
    <w:rsid w:val="004C7D4A"/>
    <w:rsid w:val="004D55E7"/>
    <w:rsid w:val="004D641C"/>
    <w:rsid w:val="004D76A1"/>
    <w:rsid w:val="004E66C8"/>
    <w:rsid w:val="004F3D33"/>
    <w:rsid w:val="004F3F9D"/>
    <w:rsid w:val="004F4030"/>
    <w:rsid w:val="004F7D01"/>
    <w:rsid w:val="005072D1"/>
    <w:rsid w:val="00510B96"/>
    <w:rsid w:val="00513886"/>
    <w:rsid w:val="005146CC"/>
    <w:rsid w:val="00524796"/>
    <w:rsid w:val="005252EB"/>
    <w:rsid w:val="005267F2"/>
    <w:rsid w:val="00530649"/>
    <w:rsid w:val="00535B53"/>
    <w:rsid w:val="00537753"/>
    <w:rsid w:val="005443ED"/>
    <w:rsid w:val="0055535C"/>
    <w:rsid w:val="00556CF6"/>
    <w:rsid w:val="00557075"/>
    <w:rsid w:val="005720A2"/>
    <w:rsid w:val="0057728D"/>
    <w:rsid w:val="005813C5"/>
    <w:rsid w:val="00582E07"/>
    <w:rsid w:val="0058665C"/>
    <w:rsid w:val="00593301"/>
    <w:rsid w:val="00593584"/>
    <w:rsid w:val="005A4774"/>
    <w:rsid w:val="005A7000"/>
    <w:rsid w:val="005A7501"/>
    <w:rsid w:val="005B4C8E"/>
    <w:rsid w:val="005C58CA"/>
    <w:rsid w:val="005C7BDA"/>
    <w:rsid w:val="005D07C0"/>
    <w:rsid w:val="005D56B7"/>
    <w:rsid w:val="005D7AA9"/>
    <w:rsid w:val="005E083B"/>
    <w:rsid w:val="005E13C6"/>
    <w:rsid w:val="005F7E0F"/>
    <w:rsid w:val="00602209"/>
    <w:rsid w:val="00602F57"/>
    <w:rsid w:val="0061300C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26A9"/>
    <w:rsid w:val="0067412F"/>
    <w:rsid w:val="00674259"/>
    <w:rsid w:val="00680573"/>
    <w:rsid w:val="00680867"/>
    <w:rsid w:val="00681038"/>
    <w:rsid w:val="006829DB"/>
    <w:rsid w:val="00693577"/>
    <w:rsid w:val="00697794"/>
    <w:rsid w:val="006A09F8"/>
    <w:rsid w:val="006A1C75"/>
    <w:rsid w:val="006A25D5"/>
    <w:rsid w:val="006A60C5"/>
    <w:rsid w:val="006A674C"/>
    <w:rsid w:val="006B01FB"/>
    <w:rsid w:val="006B055B"/>
    <w:rsid w:val="006C32B1"/>
    <w:rsid w:val="006C61FB"/>
    <w:rsid w:val="006D5E38"/>
    <w:rsid w:val="006E75E7"/>
    <w:rsid w:val="006F7E57"/>
    <w:rsid w:val="00700CA7"/>
    <w:rsid w:val="00704AE2"/>
    <w:rsid w:val="00706CE5"/>
    <w:rsid w:val="00716992"/>
    <w:rsid w:val="00721192"/>
    <w:rsid w:val="00725962"/>
    <w:rsid w:val="00727354"/>
    <w:rsid w:val="00727EF8"/>
    <w:rsid w:val="00732A86"/>
    <w:rsid w:val="007372BD"/>
    <w:rsid w:val="00740628"/>
    <w:rsid w:val="007457C0"/>
    <w:rsid w:val="00752928"/>
    <w:rsid w:val="007535F2"/>
    <w:rsid w:val="00753BDA"/>
    <w:rsid w:val="007644FB"/>
    <w:rsid w:val="00764D91"/>
    <w:rsid w:val="007650F9"/>
    <w:rsid w:val="00770AED"/>
    <w:rsid w:val="0077554D"/>
    <w:rsid w:val="007768AD"/>
    <w:rsid w:val="00783298"/>
    <w:rsid w:val="00786AF3"/>
    <w:rsid w:val="00786F13"/>
    <w:rsid w:val="0079123E"/>
    <w:rsid w:val="007A2767"/>
    <w:rsid w:val="007A3EB6"/>
    <w:rsid w:val="007A62E5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C7D"/>
    <w:rsid w:val="007D211A"/>
    <w:rsid w:val="007D2AA9"/>
    <w:rsid w:val="007D76F9"/>
    <w:rsid w:val="007E07B1"/>
    <w:rsid w:val="007F2207"/>
    <w:rsid w:val="007F7513"/>
    <w:rsid w:val="00802A45"/>
    <w:rsid w:val="008032BC"/>
    <w:rsid w:val="00803557"/>
    <w:rsid w:val="00813ECE"/>
    <w:rsid w:val="008162E0"/>
    <w:rsid w:val="008303E6"/>
    <w:rsid w:val="00834DFA"/>
    <w:rsid w:val="00837786"/>
    <w:rsid w:val="0084437F"/>
    <w:rsid w:val="00853210"/>
    <w:rsid w:val="00860C7D"/>
    <w:rsid w:val="00863B92"/>
    <w:rsid w:val="00872A09"/>
    <w:rsid w:val="00874415"/>
    <w:rsid w:val="008811CA"/>
    <w:rsid w:val="008822F2"/>
    <w:rsid w:val="00892C86"/>
    <w:rsid w:val="00893CD3"/>
    <w:rsid w:val="00894B08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D6E92"/>
    <w:rsid w:val="008E062C"/>
    <w:rsid w:val="008E2FDA"/>
    <w:rsid w:val="008E547D"/>
    <w:rsid w:val="008E551D"/>
    <w:rsid w:val="008E575D"/>
    <w:rsid w:val="008F1073"/>
    <w:rsid w:val="008F23AB"/>
    <w:rsid w:val="008F6834"/>
    <w:rsid w:val="00900AD1"/>
    <w:rsid w:val="009017F7"/>
    <w:rsid w:val="009023DB"/>
    <w:rsid w:val="00912F97"/>
    <w:rsid w:val="0091666E"/>
    <w:rsid w:val="00916877"/>
    <w:rsid w:val="00920A62"/>
    <w:rsid w:val="00925E1C"/>
    <w:rsid w:val="00940B5D"/>
    <w:rsid w:val="00941B53"/>
    <w:rsid w:val="0094202C"/>
    <w:rsid w:val="00945AE8"/>
    <w:rsid w:val="0095677C"/>
    <w:rsid w:val="00956E9E"/>
    <w:rsid w:val="00970AA9"/>
    <w:rsid w:val="00971C38"/>
    <w:rsid w:val="009752B0"/>
    <w:rsid w:val="00980D42"/>
    <w:rsid w:val="0098337E"/>
    <w:rsid w:val="00986574"/>
    <w:rsid w:val="009866F4"/>
    <w:rsid w:val="009934F5"/>
    <w:rsid w:val="0099793A"/>
    <w:rsid w:val="009A6F1E"/>
    <w:rsid w:val="009B2AD7"/>
    <w:rsid w:val="009B68B7"/>
    <w:rsid w:val="009C17D2"/>
    <w:rsid w:val="009C5253"/>
    <w:rsid w:val="009C5395"/>
    <w:rsid w:val="009C5FFB"/>
    <w:rsid w:val="009C6009"/>
    <w:rsid w:val="009D32B8"/>
    <w:rsid w:val="009D3370"/>
    <w:rsid w:val="009D5C39"/>
    <w:rsid w:val="009E2458"/>
    <w:rsid w:val="009E52DE"/>
    <w:rsid w:val="009E5EC7"/>
    <w:rsid w:val="009E77F3"/>
    <w:rsid w:val="009F0176"/>
    <w:rsid w:val="009F187D"/>
    <w:rsid w:val="009F2492"/>
    <w:rsid w:val="00A012D1"/>
    <w:rsid w:val="00A0248E"/>
    <w:rsid w:val="00A0280D"/>
    <w:rsid w:val="00A0591B"/>
    <w:rsid w:val="00A22BFA"/>
    <w:rsid w:val="00A276F6"/>
    <w:rsid w:val="00A27F24"/>
    <w:rsid w:val="00A305F4"/>
    <w:rsid w:val="00A307D7"/>
    <w:rsid w:val="00A421CD"/>
    <w:rsid w:val="00A53351"/>
    <w:rsid w:val="00A615C2"/>
    <w:rsid w:val="00A67709"/>
    <w:rsid w:val="00A71D26"/>
    <w:rsid w:val="00A80DEE"/>
    <w:rsid w:val="00A80FE8"/>
    <w:rsid w:val="00A85943"/>
    <w:rsid w:val="00A94C58"/>
    <w:rsid w:val="00A97E0D"/>
    <w:rsid w:val="00AC6DD8"/>
    <w:rsid w:val="00AD0F34"/>
    <w:rsid w:val="00AD2193"/>
    <w:rsid w:val="00AD4212"/>
    <w:rsid w:val="00AD4785"/>
    <w:rsid w:val="00AD6762"/>
    <w:rsid w:val="00AD7D79"/>
    <w:rsid w:val="00AE0120"/>
    <w:rsid w:val="00AE0E9D"/>
    <w:rsid w:val="00AE3ADB"/>
    <w:rsid w:val="00AE7BD4"/>
    <w:rsid w:val="00AF595B"/>
    <w:rsid w:val="00B006C7"/>
    <w:rsid w:val="00B00C89"/>
    <w:rsid w:val="00B0157F"/>
    <w:rsid w:val="00B033A2"/>
    <w:rsid w:val="00B107F2"/>
    <w:rsid w:val="00B16DF7"/>
    <w:rsid w:val="00B1783A"/>
    <w:rsid w:val="00B22DD3"/>
    <w:rsid w:val="00B2542A"/>
    <w:rsid w:val="00B33891"/>
    <w:rsid w:val="00B34DDB"/>
    <w:rsid w:val="00B4571B"/>
    <w:rsid w:val="00B468CF"/>
    <w:rsid w:val="00B5258F"/>
    <w:rsid w:val="00B53DA8"/>
    <w:rsid w:val="00B55483"/>
    <w:rsid w:val="00B611F1"/>
    <w:rsid w:val="00B721FC"/>
    <w:rsid w:val="00B753DD"/>
    <w:rsid w:val="00B75D50"/>
    <w:rsid w:val="00B778B4"/>
    <w:rsid w:val="00B81088"/>
    <w:rsid w:val="00B817C4"/>
    <w:rsid w:val="00B842A9"/>
    <w:rsid w:val="00B8444E"/>
    <w:rsid w:val="00B845D3"/>
    <w:rsid w:val="00B86FF5"/>
    <w:rsid w:val="00B927D7"/>
    <w:rsid w:val="00BA60E3"/>
    <w:rsid w:val="00BB6C1F"/>
    <w:rsid w:val="00BB7C97"/>
    <w:rsid w:val="00BC1568"/>
    <w:rsid w:val="00BD198F"/>
    <w:rsid w:val="00BD4DED"/>
    <w:rsid w:val="00BE63A1"/>
    <w:rsid w:val="00BE7B7D"/>
    <w:rsid w:val="00BF158C"/>
    <w:rsid w:val="00BF26FC"/>
    <w:rsid w:val="00BF3CFD"/>
    <w:rsid w:val="00BF5576"/>
    <w:rsid w:val="00BF664F"/>
    <w:rsid w:val="00C14B79"/>
    <w:rsid w:val="00C168EC"/>
    <w:rsid w:val="00C17E85"/>
    <w:rsid w:val="00C2759A"/>
    <w:rsid w:val="00C41D92"/>
    <w:rsid w:val="00C43D74"/>
    <w:rsid w:val="00C4518F"/>
    <w:rsid w:val="00C47687"/>
    <w:rsid w:val="00C51FE8"/>
    <w:rsid w:val="00C53BCA"/>
    <w:rsid w:val="00C62217"/>
    <w:rsid w:val="00C65179"/>
    <w:rsid w:val="00C65939"/>
    <w:rsid w:val="00C66281"/>
    <w:rsid w:val="00C677CE"/>
    <w:rsid w:val="00C7127F"/>
    <w:rsid w:val="00C7170D"/>
    <w:rsid w:val="00C754BD"/>
    <w:rsid w:val="00C8299E"/>
    <w:rsid w:val="00C85EDA"/>
    <w:rsid w:val="00C93B25"/>
    <w:rsid w:val="00C966B9"/>
    <w:rsid w:val="00C9694A"/>
    <w:rsid w:val="00CB7B86"/>
    <w:rsid w:val="00CC05B0"/>
    <w:rsid w:val="00CC0DDF"/>
    <w:rsid w:val="00CC2BED"/>
    <w:rsid w:val="00CD12D6"/>
    <w:rsid w:val="00CD6FD2"/>
    <w:rsid w:val="00CE6185"/>
    <w:rsid w:val="00CF36C9"/>
    <w:rsid w:val="00D01FF9"/>
    <w:rsid w:val="00D16509"/>
    <w:rsid w:val="00D2254F"/>
    <w:rsid w:val="00D226F9"/>
    <w:rsid w:val="00D31067"/>
    <w:rsid w:val="00D3316C"/>
    <w:rsid w:val="00D3694B"/>
    <w:rsid w:val="00D370B4"/>
    <w:rsid w:val="00D4049A"/>
    <w:rsid w:val="00D406FB"/>
    <w:rsid w:val="00D4431A"/>
    <w:rsid w:val="00D508F9"/>
    <w:rsid w:val="00D51672"/>
    <w:rsid w:val="00D63135"/>
    <w:rsid w:val="00D75C6C"/>
    <w:rsid w:val="00D90465"/>
    <w:rsid w:val="00DA09AC"/>
    <w:rsid w:val="00DA2D83"/>
    <w:rsid w:val="00DB5026"/>
    <w:rsid w:val="00DB7D0D"/>
    <w:rsid w:val="00DC0415"/>
    <w:rsid w:val="00DC1807"/>
    <w:rsid w:val="00DC33F6"/>
    <w:rsid w:val="00DD19A3"/>
    <w:rsid w:val="00DD3F80"/>
    <w:rsid w:val="00DE4A40"/>
    <w:rsid w:val="00E002FE"/>
    <w:rsid w:val="00E01864"/>
    <w:rsid w:val="00E04AB6"/>
    <w:rsid w:val="00E062C4"/>
    <w:rsid w:val="00E127B6"/>
    <w:rsid w:val="00E13945"/>
    <w:rsid w:val="00E1472C"/>
    <w:rsid w:val="00E151B6"/>
    <w:rsid w:val="00E15496"/>
    <w:rsid w:val="00E22A86"/>
    <w:rsid w:val="00E240F6"/>
    <w:rsid w:val="00E24C27"/>
    <w:rsid w:val="00E24EC9"/>
    <w:rsid w:val="00E25F59"/>
    <w:rsid w:val="00E27DD7"/>
    <w:rsid w:val="00E36A06"/>
    <w:rsid w:val="00E371B1"/>
    <w:rsid w:val="00E40B2E"/>
    <w:rsid w:val="00E446E2"/>
    <w:rsid w:val="00E50150"/>
    <w:rsid w:val="00E51689"/>
    <w:rsid w:val="00E52E8D"/>
    <w:rsid w:val="00E54B64"/>
    <w:rsid w:val="00E5638A"/>
    <w:rsid w:val="00E564EB"/>
    <w:rsid w:val="00E63D27"/>
    <w:rsid w:val="00E66430"/>
    <w:rsid w:val="00E67543"/>
    <w:rsid w:val="00E75460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0C7A"/>
    <w:rsid w:val="00ED360A"/>
    <w:rsid w:val="00ED5B21"/>
    <w:rsid w:val="00ED64A2"/>
    <w:rsid w:val="00ED791E"/>
    <w:rsid w:val="00EE0083"/>
    <w:rsid w:val="00EE15AC"/>
    <w:rsid w:val="00F00F91"/>
    <w:rsid w:val="00F05D49"/>
    <w:rsid w:val="00F06F35"/>
    <w:rsid w:val="00F070A5"/>
    <w:rsid w:val="00F07AC2"/>
    <w:rsid w:val="00F12CCE"/>
    <w:rsid w:val="00F12F85"/>
    <w:rsid w:val="00F20EC5"/>
    <w:rsid w:val="00F25534"/>
    <w:rsid w:val="00F27517"/>
    <w:rsid w:val="00F33E42"/>
    <w:rsid w:val="00F3542F"/>
    <w:rsid w:val="00F369C4"/>
    <w:rsid w:val="00F41A8C"/>
    <w:rsid w:val="00F41FB7"/>
    <w:rsid w:val="00F42934"/>
    <w:rsid w:val="00F55808"/>
    <w:rsid w:val="00F5584F"/>
    <w:rsid w:val="00F56463"/>
    <w:rsid w:val="00F62973"/>
    <w:rsid w:val="00F631F4"/>
    <w:rsid w:val="00F67C27"/>
    <w:rsid w:val="00F75D6C"/>
    <w:rsid w:val="00F77713"/>
    <w:rsid w:val="00F81BDE"/>
    <w:rsid w:val="00F82D63"/>
    <w:rsid w:val="00F95288"/>
    <w:rsid w:val="00FA01DA"/>
    <w:rsid w:val="00FA5138"/>
    <w:rsid w:val="00FB7D3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Podnoje" w:type="paragraph">
    <w:name w:val="footer"/>
    <w:basedOn w:val="Normal"/>
    <w:link w:val="PodnojeChar"/>
    <w:rsid w:val="006A60C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A60C5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A62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A62E5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66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65C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65C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65C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65C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Odlomakpopisa" w:type="paragraph">
    <w:name w:val="List Paragraph"/>
    <w:basedOn w:val="Normal"/>
    <w:uiPriority w:val="34"/>
    <w:qFormat/>
    <w:rsid w:val="00A80DEE"/>
    <w:pPr>
      <w:ind w:left="720"/>
      <w:contextualSpacing/>
    </w:pPr>
  </w:style>
  <w:style w:styleId="Podnoje" w:type="paragraph">
    <w:name w:val="footer"/>
    <w:basedOn w:val="Normal"/>
    <w:link w:val="PodnojeChar"/>
    <w:rsid w:val="006A60C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A60C5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A62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A62E5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866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65C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65C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65C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65C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366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2016.</izvorni_sadrzaj>
    <derivirana_varijabla naziv="DomainObject.DatumDonosenjaOdluke_1">30.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</izvorni_sadrzaj>
    <derivirana_varijabla naziv="DomainObject.Predmet.Broj_1">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St-597/2016</izvorni_sadrzaj>
    <derivirana_varijabla naziv="DomainObject.Predmet.OznakaBroj_1">St-597/2016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PRESA d.o.o. za proizvodnju i trgovinu</izvorni_sadrzaj>
    <derivirana_varijabla naziv="DomainObject.Predmet.ProtustrankaFormated_1">  PRESA d.o.o. za proizvodnju i trgovinu</derivirana_varijabla>
  </DomainObject.Predmet.ProtustrankaFormated>
  <DomainObject.Predmet.ProtustrankaFormatedOIB>
    <izvorni_sadrzaj>  PRESA d.o.o. za proizvodnju i trgovinu, OIB 44848074511</izvorni_sadrzaj>
    <derivirana_varijabla naziv="DomainObject.Predmet.ProtustrankaFormatedOIB_1">  PRESA d.o.o. za proizvodnju i trgovinu, OIB 44848074511</derivirana_varijabla>
  </DomainObject.Predmet.ProtustrankaFormatedOIB>
  <DomainObject.Predmet.ProtustrankaFormatedWithAdress>
    <izvorni_sadrzaj> PRESA d.o.o. za proizvodnju i trgovinu, Obala 2 1, 20270 Vela Luka</izvorni_sadrzaj>
    <derivirana_varijabla naziv="DomainObject.Predmet.ProtustrankaFormatedWithAdress_1"> PRESA d.o.o. za proizvodnju i trgovinu, Obala 2 1, 20270 Vela Luka</derivirana_varijabla>
  </DomainObject.Predmet.ProtustrankaFormatedWithAdress>
  <DomainObject.Predmet.ProtustrankaFormatedWithAdressOIB>
    <izvorni_sadrzaj> PRESA d.o.o. za proizvodnju i trgovinu, OIB 44848074511, Obala 2 1, 20270 Vela Luka</izvorni_sadrzaj>
    <derivirana_varijabla naziv="DomainObject.Predmet.ProtustrankaFormatedWithAdressOIB_1"> PRESA d.o.o. za proizvodnju i trgovinu, OIB 44848074511, Obala 2 1, 20270 Vela Luka</derivirana_varijabla>
  </DomainObject.Predmet.ProtustrankaFormatedWithAdressOIB>
  <DomainObject.Predmet.ProtustrankaWithAdress>
    <izvorni_sadrzaj>PRESA d.o.o. za proizvodnju i trgovinu Obala 2 1, 20270 Vela Luka</izvorni_sadrzaj>
    <derivirana_varijabla naziv="DomainObject.Predmet.ProtustrankaWithAdress_1">PRESA d.o.o. za proizvodnju i trgovinu Obala 2 1, 20270 Vela Luka</derivirana_varijabla>
  </DomainObject.Predmet.ProtustrankaWithAdress>
  <DomainObject.Predmet.ProtustrankaWithAdressOIB>
    <izvorni_sadrzaj>PRESA d.o.o. za proizvodnju i trgovinu, OIB 44848074511, Obala 2 1, 20270 Vela Luka</izvorni_sadrzaj>
    <derivirana_varijabla naziv="DomainObject.Predmet.ProtustrankaWithAdressOIB_1">PRESA d.o.o. za proizvodnju i trgovinu, OIB 44848074511, Obala 2 1, 20270 Vela Luka</derivirana_varijabla>
  </DomainObject.Predmet.ProtustrankaWithAdressOIB>
  <DomainObject.Predmet.ProtustrankaNazivFormated>
    <izvorni_sadrzaj>PRESA d.o.o. za proizvodnju i trgovinu</izvorni_sadrzaj>
    <derivirana_varijabla naziv="DomainObject.Predmet.ProtustrankaNazivFormated_1">PRESA d.o.o. za proizvodnju i trgovinu</derivirana_varijabla>
  </DomainObject.Predmet.ProtustrankaNazivFormated>
  <DomainObject.Predmet.ProtustrankaNazivFormatedOIB>
    <izvorni_sadrzaj>PRESA d.o.o. za proizvodnju i trgovinu, OIB 44848074511</izvorni_sadrzaj>
    <derivirana_varijabla naziv="DomainObject.Predmet.ProtustrankaNazivFormatedOIB_1">PRESA d.o.o. za proizvodnju i trgovinu, OIB 44848074511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6785753.79</izvorni_sadrzaj>
    <derivirana_varijabla naziv="DomainObject.Predmet.TrenutnaVrijednost_1">6785753.79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PRESA d.o.o. za proizvodnju i trgovinu</item>
    </izvorni_sadrzaj>
    <derivirana_varijabla naziv="DomainObject.Predmet.ProtuStrankaListFormated_1">
      <item>PRESA d.o.o. za proizvodnju i trgovinu</item>
    </derivirana_varijabla>
  </DomainObject.Predmet.ProtuStrankaListFormated>
  <DomainObject.Predmet.ProtuStrankaListFormatedOIB>
    <izvorni_sadrzaj>
      <item>PRESA d.o.o. za proizvodnju i trgovinu, OIB 44848074511</item>
    </izvorni_sadrzaj>
    <derivirana_varijabla naziv="DomainObject.Predmet.ProtuStrankaListFormatedOIB_1">
      <item>PRESA d.o.o. za proizvodnju i trgovinu, OIB 44848074511</item>
    </derivirana_varijabla>
  </DomainObject.Predmet.ProtuStrankaListFormatedOIB>
  <DomainObject.Predmet.ProtuStrankaListFormatedWithAdress>
    <izvorni_sadrzaj>
      <item>PRESA d.o.o. za proizvodnju i trgovinu, Obala 2 1, 20270 Vela Luka</item>
    </izvorni_sadrzaj>
    <derivirana_varijabla naziv="DomainObject.Predmet.ProtuStrankaListFormatedWithAdress_1">
      <item>PRESA d.o.o. za proizvodnju i trgovinu, Obala 2 1, 20270 Vela Luka</item>
    </derivirana_varijabla>
  </DomainObject.Predmet.ProtuStrankaListFormatedWithAdress>
  <DomainObject.Predmet.ProtuStrankaListFormatedWithAdressOIB>
    <izvorni_sadrzaj>
      <item>PRESA d.o.o. za proizvodnju i trgovinu, OIB 44848074511, Obala 2 1, 20270 Vela Luka</item>
    </izvorni_sadrzaj>
    <derivirana_varijabla naziv="DomainObject.Predmet.ProtuStrankaListFormatedWithAdressOIB_1">
      <item>PRESA d.o.o. za proizvodnju i trgovinu, OIB 44848074511, Obala 2 1, 20270 Vela Luka</item>
    </derivirana_varijabla>
  </DomainObject.Predmet.ProtuStrankaListFormatedWithAdressOIB>
  <DomainObject.Predmet.ProtuStrankaListNazivFormated>
    <izvorni_sadrzaj>
      <item>PRESA d.o.o. za proizvodnju i trgovinu</item>
    </izvorni_sadrzaj>
    <derivirana_varijabla naziv="DomainObject.Predmet.ProtuStrankaListNazivFormated_1">
      <item>PRESA d.o.o. za proizvodnju i trgovinu</item>
    </derivirana_varijabla>
  </DomainObject.Predmet.ProtuStrankaListNazivFormated>
  <DomainObject.Predmet.ProtuStrankaListNazivFormatedOIB>
    <izvorni_sadrzaj>
      <item>PRESA d.o.o. za proizvodnju i trgovinu, OIB 44848074511</item>
    </izvorni_sadrzaj>
    <derivirana_varijabla naziv="DomainObject.Predmet.ProtuStrankaListNazivFormatedOIB_1">
      <item>PRESA d.o.o. za proizvodnju i trgovinu, OIB 44848074511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2016.</izvorni_sadrzaj>
    <derivirana_varijabla naziv="DomainObject.Datum_1">30.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PRESA d.o.o. za proizvodnju i trgovinu</izvorni_sadrzaj>
    <derivirana_varijabla naziv="DomainObject.Predmet.ProtustrankaIDrugi_1">PRESA d.o.o. za proizvodnju i trgovinu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PRESA d.o.o. za proizvodnju i trgovinu, OIB 44848074511, Obala 2 1, 20270 Vela Luka</izvorni_sadrzaj>
    <derivirana_varijabla naziv="DomainObject.Predmet.ProtustrankaIDrugiAdressOIB_1">PRESA d.o.o. za proizvodnju i trgovinu, OIB 44848074511, Obala 2 1,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PRESA d.o.o. za proizvodnju i trgovinu</item>
    </izvorni_sadrzaj>
    <derivirana_varijabla naziv="DomainObject.Predmet.SudioniciListNaziv_1">
      <item>FINA, RC Split, Podružnica Dubrovnik</item>
      <item>PRESA d.o.o. za proizvodnju i trgovinu</item>
    </derivirana_varijabla>
  </DomainObject.Predmet.SudioniciListNaziv>
  <DomainObject.Predmet.SudioniciListAdressOIB>
    <izvorni_sadrzaj>
      <item>FINA, RC Split, Podružnica Dubrovnik, OIB 85821130368, Vukovarska 2,20000 Dubrovnik</item>
      <item>PRESA d.o.o. za proizvodnju i trgovinu, OIB 44848074511, Obala 2 1,20270 Vela Luka</item>
    </izvorni_sadrzaj>
    <derivirana_varijabla naziv="DomainObject.Predmet.SudioniciListAdressOIB_1">
      <item>FINA, RC Split, Podružnica Dubrovnik, OIB 85821130368, Vukovarska 2,20000 Dubrovnik</item>
      <item>PRESA d.o.o. za proizvodnju i trgovinu, OIB 44848074511, Obala 2 1,20270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44848074511</item>
    </izvorni_sadrzaj>
    <derivirana_varijabla naziv="DomainObject.Predmet.SudioniciListNazivOIB_1">
      <item>, OIB 85821130368</item>
      <item>, OIB 44848074511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296</properties:Words>
  <properties:Characters>1525</properties:Characters>
  <properties:Lines>49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1910</properties:CharactersWithSpaces>
  <properties:SharedDoc>false</properties:SharedDoc>
  <properties:HLinks>
    <vt:vector size="6" baseType="variant">
      <vt:variant>
        <vt:i4>1507397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2016-09-30T10:03:00Z</dcterms:created>
  <dc:creator>rsticn</dc:creator>
  <cp:lastModifiedBy>Petronela Jakobusic</cp:lastModifiedBy>
  <cp:lastPrinted>2016-09-23T07:22:00Z</cp:lastPrinted>
  <dcterms:modified xmlns:xsi="http://www.w3.org/2001/XMLSchema-instance" xsi:type="dcterms:W3CDTF">2016-09-30T10:05:00Z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