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d1dd" w14:paraId="5e3d1dd" w:rsidRDefault="001855D7" w:rsidP="001855D7" w:rsidR="001855D7">
      <w:pPr>
        <w:jc w:val="right"/>
        <w15:collapsed w:val="false"/>
      </w:pPr>
      <w:bookmarkStart w:name="_GoBack" w:id="0"/>
      <w:bookmarkEnd w:id="0"/>
      <w:r>
        <w:t>85. St-5973/16</w:t>
      </w:r>
    </w:p>
    <w:p w:rsidRDefault="001855D7" w:rsidP="001855D7" w:rsidR="001855D7">
      <w:pPr>
        <w:jc w:val="both"/>
      </w:pPr>
      <w:r>
        <w:t xml:space="preserve">     REPUBLIKA HRVATSKA</w:t>
      </w:r>
    </w:p>
    <w:p w:rsidRDefault="001855D7" w:rsidP="001855D7" w:rsidR="001855D7">
      <w:pPr>
        <w:jc w:val="both"/>
      </w:pPr>
      <w:r>
        <w:t>TRGOVAČKI SUD U ZAGREBU</w:t>
      </w:r>
    </w:p>
    <w:p w:rsidRDefault="001855D7" w:rsidP="001855D7" w:rsidR="001855D7">
      <w:pPr>
        <w:jc w:val="both"/>
      </w:pPr>
      <w:r>
        <w:t xml:space="preserve">         Zagreb, Amruševa 2/II</w:t>
      </w:r>
    </w:p>
    <w:p w:rsidRDefault="001855D7" w:rsidP="001855D7" w:rsidR="001855D7">
      <w:pPr>
        <w:jc w:val="center"/>
      </w:pPr>
    </w:p>
    <w:p w:rsidRDefault="001855D7" w:rsidP="001855D7" w:rsidR="001855D7">
      <w:pPr>
        <w:jc w:val="center"/>
      </w:pPr>
      <w:r>
        <w:t>R E P U B L I K A  H R V A T S K A</w:t>
      </w:r>
    </w:p>
    <w:p w:rsidRDefault="001855D7" w:rsidP="001855D7" w:rsidR="001855D7">
      <w:pPr>
        <w:jc w:val="both"/>
      </w:pPr>
    </w:p>
    <w:p w:rsidRDefault="001855D7" w:rsidP="001855D7" w:rsidR="001855D7">
      <w:pPr>
        <w:jc w:val="center"/>
      </w:pPr>
      <w:r>
        <w:t>R J E Š E N J E</w:t>
      </w:r>
    </w:p>
    <w:p w:rsidRDefault="001855D7" w:rsidP="001855D7" w:rsidR="001855D7">
      <w:pPr>
        <w:jc w:val="center"/>
      </w:pPr>
      <w:r>
        <w:t>i</w:t>
      </w:r>
    </w:p>
    <w:p w:rsidRDefault="001855D7" w:rsidP="001855D7" w:rsidR="001855D7">
      <w:pPr>
        <w:jc w:val="center"/>
      </w:pPr>
      <w:r>
        <w:t>Z A K LJ U Č A K</w:t>
      </w:r>
    </w:p>
    <w:p w:rsidRDefault="001855D7" w:rsidP="001855D7" w:rsidR="001855D7">
      <w:pPr>
        <w:jc w:val="both"/>
      </w:pPr>
    </w:p>
    <w:p w:rsidRDefault="001855D7" w:rsidP="001855D7" w:rsidR="001855D7">
      <w:pPr>
        <w:ind w:firstLine="708"/>
        <w:jc w:val="both"/>
      </w:pPr>
      <w:r>
        <w:t xml:space="preserve">Trgovački sud u Zagrebu, po sucu </w:t>
      </w:r>
      <w:r>
        <w:rPr>
          <w:lang w:val="pt-BR"/>
        </w:rPr>
        <w:t>mr.sc. Ivani Koštarić Fegeš</w:t>
      </w:r>
      <w:r>
        <w:t xml:space="preserve">, </w:t>
      </w:r>
      <w:r>
        <w:rPr>
          <w:lang w:val="pt-BR"/>
        </w:rPr>
        <w:t xml:space="preserve">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5E42A9">
        <w:rPr>
          <w:lang w:val="pt-BR"/>
        </w:rPr>
        <w:t xml:space="preserve">TERENSKA PRODAJA j.d.o.o., Zagreb, Malešnica 35, OIB: </w:t>
      </w:r>
      <w:r w:rsidR="005E42A9" w:rsidRPr="00630497">
        <w:t>01653850398</w:t>
      </w:r>
      <w:r>
        <w:t>, 17. siječnja 2018.</w:t>
      </w:r>
    </w:p>
    <w:p w:rsidRDefault="001855D7" w:rsidP="001855D7" w:rsidR="001855D7">
      <w:pPr>
        <w:jc w:val="center"/>
      </w:pPr>
    </w:p>
    <w:p w:rsidRDefault="001855D7" w:rsidP="001855D7" w:rsidR="001855D7">
      <w:pPr>
        <w:jc w:val="center"/>
      </w:pPr>
      <w:r>
        <w:t>r i j e š i o     j e</w:t>
      </w:r>
    </w:p>
    <w:p w:rsidRDefault="001855D7" w:rsidP="001855D7" w:rsidR="001855D7">
      <w:pPr>
        <w:jc w:val="both"/>
      </w:pPr>
    </w:p>
    <w:p w:rsidRDefault="001855D7" w:rsidP="001855D7" w:rsidR="001855D7">
      <w:pPr>
        <w:ind w:firstLine="708"/>
        <w:jc w:val="both"/>
      </w:pPr>
      <w:r>
        <w:t>I. Određuje se nagrada privremenom stečajnom upravitelju Snježani Drenški, Samobor, Sunčani put 8, OIB: 91456479037, u bruto iznosu od 3.000,00 kn.</w:t>
      </w:r>
    </w:p>
    <w:p w:rsidRDefault="001855D7" w:rsidP="001855D7" w:rsidR="001855D7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>II. Odbija se zahtjev privremenog stečajnog upravitelja Snježane Drenški, Samobor, Sunčani put 8, OIB: 91456479037, za odobrenje nagrade u bruto iznosu od 500,00 kn, kao neosnovan.</w:t>
      </w:r>
    </w:p>
    <w:p w:rsidRDefault="001855D7" w:rsidP="001855D7" w:rsidR="001855D7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>III. Određuje se naknada troškova privremenom stečajnom upravitelju Snježani Drenški, Samobor, Sunčani put 8, OIB: 91456479037, u iznosu od 93,75 kn.</w:t>
      </w:r>
    </w:p>
    <w:p w:rsidRDefault="001855D7" w:rsidP="001855D7" w:rsidR="001855D7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>IV. Odbija se zahtjev privremenog stečajnog upravitelja Snježane Drenški, Samobor, Sunčani put 8, OIB: 91456479037, za odobrenje troškova u iznosu od 30,20  kn, kao neosnovan.</w:t>
      </w:r>
    </w:p>
    <w:p w:rsidRDefault="001855D7" w:rsidP="001855D7" w:rsidR="001855D7">
      <w:pPr>
        <w:jc w:val="center"/>
      </w:pPr>
      <w:r>
        <w:t>z a k lj u č i o    j e</w:t>
      </w:r>
    </w:p>
    <w:p w:rsidRDefault="001855D7" w:rsidP="001855D7" w:rsidR="001855D7">
      <w:pPr>
        <w:jc w:val="center"/>
      </w:pPr>
    </w:p>
    <w:p w:rsidRDefault="001855D7" w:rsidP="001855D7" w:rsidR="001855D7">
      <w:pPr>
        <w:ind w:firstLine="708"/>
        <w:jc w:val="both"/>
      </w:pPr>
      <w:r>
        <w:t>Nalaže se računovodstvu ovog suda iz Fonda za pokriće troškova stečajnog postupka isplatiti nagradu u bruto iznosu od 3.000,00 kn i troškove u iznosu od 93,75 kn, privremenom stečajnom upravitelju Snježani Drenški, Samobor, Sunčani put 8, OIB: 91456479037, na račun IBAN: HR1024850033100065400 koji se vodi kod Croatia banka d.d. Zagreb.</w:t>
      </w:r>
    </w:p>
    <w:p w:rsidRDefault="001855D7" w:rsidP="001855D7" w:rsidR="001855D7">
      <w:pPr>
        <w:jc w:val="center"/>
      </w:pPr>
    </w:p>
    <w:p w:rsidRDefault="001855D7" w:rsidP="001855D7" w:rsidR="001855D7">
      <w:pPr>
        <w:jc w:val="center"/>
      </w:pPr>
      <w:r>
        <w:t>Obrazloženje</w:t>
      </w:r>
    </w:p>
    <w:p w:rsidRDefault="001855D7" w:rsidP="001855D7" w:rsidR="001855D7">
      <w:pPr>
        <w:jc w:val="center"/>
        <w:rPr>
          <w:b/>
        </w:rPr>
      </w:pPr>
    </w:p>
    <w:p w:rsidRDefault="001855D7" w:rsidP="001855D7" w:rsidR="001855D7">
      <w:pPr>
        <w:ind w:firstLine="708"/>
        <w:jc w:val="both"/>
      </w:pPr>
      <w:r>
        <w:t>(Privremeni) stečajni upravitelj Snježana Drenški, Samobor, Sunčani put 8, OIB: 91456479037, dostavio je, 12. listopada 2017., ovom sudu zahtjev za određivanje i isplatu nagrade za rad u prethodnom postupku u bruto iznosu od 3.500,00 kn i stvarnih (materijalnih) troškova u iznosu od 123,95 kn.</w:t>
      </w:r>
    </w:p>
    <w:p w:rsidRDefault="001855D7" w:rsidP="001855D7" w:rsidR="001855D7">
      <w:pPr>
        <w:ind w:firstLine="708"/>
        <w:jc w:val="both"/>
        <w:rPr>
          <w:color w:val="000000"/>
        </w:rPr>
      </w:pPr>
      <w:r>
        <w:t xml:space="preserve">Prema odredbi čl. 155. st. 1. točka 3. Stečajnog zakona („Narodne novine“ broj 71/15, dalje: SZ) u troškove stečajnog postupka pripadaju i nagrade i izdaci privremenog stečajnog </w:t>
      </w:r>
      <w:r>
        <w:lastRenderedPageBreak/>
        <w:t>upravitelja. Prema odredbi čl. 94. st. 1. SZ-a, s</w:t>
      </w:r>
      <w:r>
        <w:rPr>
          <w:color w:val="000000"/>
        </w:rPr>
        <w:t>tečajni upravitelj ima pravo na nagradu za svoj rad i naknadu stvarnih troškova.</w:t>
      </w:r>
    </w:p>
    <w:p w:rsidRDefault="001855D7" w:rsidP="001855D7" w:rsidR="001855D7">
      <w:pPr>
        <w:ind w:firstLine="708"/>
        <w:jc w:val="both"/>
        <w:rPr>
          <w:color w:val="000000"/>
        </w:rPr>
      </w:pPr>
      <w:r>
        <w:rPr>
          <w:color w:val="000000"/>
        </w:rPr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1855D7" w:rsidP="001855D7" w:rsidR="001855D7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 xml:space="preserve">Pravomoćnim rješenjem ovoga suda od 23. kolovoza 2017. Snježana Drenški, Samobor, Sunčani put 8, OIB: 91456479037, imenovana je privremenim stečajnim upraviteljem u ovom stečajnom postupku i određene su njegove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1855D7" w:rsidP="001855D7" w:rsidR="001855D7">
      <w:pPr>
        <w:ind w:firstLine="708"/>
        <w:jc w:val="both"/>
      </w:pPr>
      <w:r>
        <w:t xml:space="preserve">Privremeni stečajni upravitelj je, u skladu s nalogom ovoga suda iz rješenja od 23. kolovoza 2017., dostavio pisano izvješće o imovini dužnika, stanju obveza dužnika, kao i očitovanje o tome koliko iznose predvidivi troškovi prethodnog i stečajnog postupka. Navedeno izvješće sastavljeno je na temelju javno dostupnih podataka, te isprava pribavljenih od Financijske agencije, Grada Zagreba, Gradskog ureda za katastar i geodetske poslove, Ministarstva unutarnjih poslova, Policijske uprave Zagrebačke, te Ministarstva financija, Porezne uprave. Osim toga, privremeni stečajni upravitelj je navedeno izvješće usmeno iznio na ročištu radi rasprave o pretpostavkama za otvaranje stečajnog postupka održanom 12. listopada 2017. Na temelju navedenog izvješća, sud je donio odluku o načinu provođenja ovog stečajnog postupka. </w:t>
      </w:r>
    </w:p>
    <w:p w:rsidRDefault="001855D7" w:rsidP="001855D7" w:rsidR="001855D7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1855D7" w:rsidP="001855D7" w:rsidR="001855D7">
      <w:pPr>
        <w:ind w:firstLine="708"/>
        <w:jc w:val="both"/>
      </w:pPr>
      <w:r>
        <w:t xml:space="preserve">Ocjenjujući obujam i složenost poslova koje je privremeni stečajni upravitelj obavio, njegovo zalaganje i kvalitetu navedenog izvješća, sud je, u skladu s odredbama čl. 4. st. 1. i 2., čl. 5. st. 1. i čl. 15. Uredbe, odredio visinu nagrade u bruto iznosu od 3.000,00 kn, a ne u zatraženom bruto iznosu od 3.500,00 kn. </w:t>
      </w:r>
    </w:p>
    <w:p w:rsidRDefault="001855D7" w:rsidP="001855D7" w:rsidR="001855D7">
      <w:pPr>
        <w:ind w:firstLine="708"/>
        <w:jc w:val="both"/>
      </w:pPr>
      <w:r>
        <w:t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1. spisa).</w:t>
      </w:r>
    </w:p>
    <w:p w:rsidRDefault="001855D7" w:rsidP="001855D7" w:rsidR="001855D7">
      <w:pPr>
        <w:ind w:firstLine="708"/>
        <w:jc w:val="both"/>
      </w:pPr>
      <w:r>
        <w:t>S obzirom na to da je, uzevši u obzir navedeno, sud ocijenio kako u konkretnom slučaju privremeni stečajni upravitelj ima pravo na nagradu u bruto iznosu od 3.000,00 kn, to je odlučeno kao u točki I. izreke ovog rješenja, uz nalog računovodstvu, u izreci ovog zaključka (čl. 18. st. 2. SZ), za isplatu nagrade na žiro račun koji je privremeni stečajni upravitelj naznačio u svom zahtjevu. U preostalom dijelu u kojem zahtijeva odobrenje nagrade u bruto iznosu od 500,00 kn, ovaj sud je ocijenio zahtjev privremenog stečajnog upravitelja neosnovanim zbog čega je odlučeno kao u točki II. izreke ovog rješenja.</w:t>
      </w:r>
    </w:p>
    <w:p w:rsidRDefault="001855D7" w:rsidP="001855D7" w:rsidR="001855D7">
      <w:pPr>
        <w:ind w:firstLine="708"/>
        <w:jc w:val="both"/>
      </w:pPr>
      <w:r>
        <w:lastRenderedPageBreak/>
        <w:t xml:space="preserve">Prema odredbi čl. 94. st. 3. u vezi s odredbom čl. 119. st. 6 SZ-a, naknadu troškova rješenjem određuje sud na temelju pisanoga, obrazloženoga i dokumentiranoga izvješća stečajnoga upravitelja.  </w:t>
      </w:r>
    </w:p>
    <w:p w:rsidRDefault="001855D7" w:rsidP="001855D7" w:rsidR="001855D7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>Uvidom u potvrdu o uplati Financijske agencije od 25. rujna 2017. (list 55. spisa) utvrđeno je kako je za izdavanje potvrde o blokadi računa i novčanih sredstava od 25. rujna 2017. (list 47. spisa) plaćen iznos od 53,75 kn. Nadalje, uvidom u Uvjerenje Ministarstva unutarnjih poslova, Policijske uprave Zagrebačke od 4. rujna 2017. (list 49. spisa) utvrđeno je kako je za izdavanje navedenog uvjerenja o dužnikovom vlasništvu na motornim vozilima plaćena upravna pristojba po Tar.br.4. Uredbe o tarifi upravnih pristojbi ("Narodne novine" broj 8/17), dakle upravna pristojba u iznosu od 20,00 kn. Konačno, uvidom u Uvjerenje Grada Zagreba, Gradskog ureda za katastar i geodetske poslove od 4. rujna 2017. (list 48. spisa) utvrđeno je kako je za ishođenje navedenog uvjerenja o dužnikovom posjedu nekretnina plaćena upravna pristojba u iznosu od 60,00 kn zbog čega je privremenom stečajnom upravitelju priznat trošak u zatraženom (manjem) iznosu od 20,00 kn.</w:t>
      </w:r>
    </w:p>
    <w:p w:rsidRDefault="001855D7" w:rsidP="001855D7" w:rsidR="001855D7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>Slijedom navedenog sud je utvrdio postojanje stvarnih troškova koji su bili potrebni radi utvrđivanja dužnikove imovine u ukupnom iznosu od 93,75 kn. Zbog toga je, uzevši u obzir navedeno, na temelju odredbe čl. 94. st. 3. SZ-a, odlučeno kao u točki III. izreke ovog rješenja, uz nalog računovodstvu, u izreci ovog zaključka (čl. 18. st. 2. SZ), za isplatu troškova na žiro račun koji je privremeni stečajni upravitelj naznačio u svom zahtjevu.</w:t>
      </w:r>
    </w:p>
    <w:p w:rsidRDefault="001855D7" w:rsidP="001855D7" w:rsidR="001855D7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>Međutim, u odnosu na troškove poštarine u iznosu od 30,20 kn privremeni stečajni upravitelj nije dostavio dokaz da su ti troškovi stvarno nastali (primjerice potvrdu pošte o primitku pošiljke, povratnicu i slično), dok na temelju samih računa Hrvatske pošte d.d. koje je privremeni stečajni upravitelj dostavio u spis sud nije mogao utvrditi odnose li se ti računi upravo na troškove poštarine, odnosno poštanske troškove nastale u ovom stečajnom postupku. Slijedom navedenog sud je ocijenio neosnovanim zahtjev privremenog stečajnog upravitelja za određivanje troškova u iznosu do 30,20 kn zbog čega je odlučeno kao u točki IV. izreke ovog rješenja.</w:t>
      </w:r>
    </w:p>
    <w:p w:rsidRDefault="001855D7" w:rsidP="001855D7" w:rsidR="001855D7">
      <w:pPr>
        <w:tabs>
          <w:tab w:pos="720" w:val="left"/>
          <w:tab w:pos="1134" w:val="left"/>
        </w:tabs>
        <w:ind w:firstLine="720"/>
        <w:jc w:val="both"/>
      </w:pPr>
    </w:p>
    <w:p w:rsidRDefault="001855D7" w:rsidP="001855D7" w:rsidR="001855D7">
      <w:pPr>
        <w:jc w:val="center"/>
      </w:pPr>
      <w:r>
        <w:t>U Zagrebu 17. siječnja 2018.</w:t>
      </w:r>
    </w:p>
    <w:p w:rsidRDefault="001855D7" w:rsidP="001855D7" w:rsidR="001855D7">
      <w:pPr>
        <w:ind w:firstLine="708" w:left="4956"/>
        <w:jc w:val="center"/>
      </w:pPr>
      <w:r>
        <w:t>Sudac</w:t>
      </w:r>
    </w:p>
    <w:p w:rsidRDefault="001855D7" w:rsidP="001855D7" w:rsidR="001855D7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  <w:t>mr.sc. Ivana Koštarić Fegeš</w:t>
      </w:r>
      <w:r w:rsidR="009E7ADC">
        <w:t>, v.r.</w:t>
      </w:r>
      <w:r>
        <w:t xml:space="preserve"> </w:t>
      </w:r>
    </w:p>
    <w:p w:rsidRDefault="001855D7" w:rsidP="001855D7" w:rsidR="001855D7">
      <w:pPr>
        <w:jc w:val="both"/>
      </w:pPr>
      <w:r>
        <w:t>Uputa o pravnom lijeku:</w:t>
      </w:r>
    </w:p>
    <w:p w:rsidRDefault="001855D7" w:rsidP="001855D7" w:rsidR="001855D7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1855D7" w:rsidP="001855D7" w:rsidR="001855D7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1855D7" w:rsidP="001855D7" w:rsidR="001855D7">
      <w:pPr>
        <w:jc w:val="both"/>
      </w:pPr>
    </w:p>
    <w:p w:rsidRDefault="009E7ADC" w:rsidP="001855D7" w:rsidR="009E7ADC">
      <w:pPr>
        <w:jc w:val="both"/>
      </w:pPr>
    </w:p>
    <w:p w:rsidRDefault="009E7ADC" w:rsidP="009E7ADC" w:rsidR="009E7ADC">
      <w:pPr>
        <w:autoSpaceDE w:val="false"/>
        <w:autoSpaceDN w:val="false"/>
        <w:adjustRightInd w:val="false"/>
      </w:pPr>
      <w:r>
        <w:t>Za točnost otpravka - ovlašteni službenik</w:t>
      </w:r>
    </w:p>
    <w:p w:rsidRDefault="009E7ADC" w:rsidP="009E7ADC" w:rsidR="001855D7">
      <w:r>
        <w:t>Katarina Drndelić</w:t>
      </w:r>
    </w:p>
    <w:p w:rsidRDefault="00DD7980" w:rsidP="001855D7" w:rsidR="00DD7980" w:rsidRPr="001855D7"/>
    <w:sectPr w:rsidSect="00F951CB" w:rsidR="00DD7980" w:rsidRPr="001855D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E7ADC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910FA5">
      <w:t>5973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11E47"/>
    <w:rsid w:val="000231E7"/>
    <w:rsid w:val="00024F7C"/>
    <w:rsid w:val="00044035"/>
    <w:rsid w:val="00047B23"/>
    <w:rsid w:val="000513B9"/>
    <w:rsid w:val="00064D28"/>
    <w:rsid w:val="00066E8C"/>
    <w:rsid w:val="000809E1"/>
    <w:rsid w:val="00090F75"/>
    <w:rsid w:val="00096585"/>
    <w:rsid w:val="00097BBD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365E3"/>
    <w:rsid w:val="001454B6"/>
    <w:rsid w:val="00151D27"/>
    <w:rsid w:val="0015511C"/>
    <w:rsid w:val="001855D7"/>
    <w:rsid w:val="001A2A74"/>
    <w:rsid w:val="001A5E27"/>
    <w:rsid w:val="001B00EB"/>
    <w:rsid w:val="001B135C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1F528B"/>
    <w:rsid w:val="00215206"/>
    <w:rsid w:val="00220B7A"/>
    <w:rsid w:val="00232C8D"/>
    <w:rsid w:val="002462A6"/>
    <w:rsid w:val="00257742"/>
    <w:rsid w:val="00264F86"/>
    <w:rsid w:val="0027371E"/>
    <w:rsid w:val="00284272"/>
    <w:rsid w:val="00285BB9"/>
    <w:rsid w:val="00287BBA"/>
    <w:rsid w:val="002B3EBA"/>
    <w:rsid w:val="002D0595"/>
    <w:rsid w:val="002D0DC1"/>
    <w:rsid w:val="002D63DF"/>
    <w:rsid w:val="002F0C4B"/>
    <w:rsid w:val="002F193C"/>
    <w:rsid w:val="002F28CE"/>
    <w:rsid w:val="00300BD9"/>
    <w:rsid w:val="00303B1B"/>
    <w:rsid w:val="00303F25"/>
    <w:rsid w:val="003078C1"/>
    <w:rsid w:val="003134B5"/>
    <w:rsid w:val="003213E7"/>
    <w:rsid w:val="0032182A"/>
    <w:rsid w:val="003221EA"/>
    <w:rsid w:val="0032404F"/>
    <w:rsid w:val="00324938"/>
    <w:rsid w:val="003265CE"/>
    <w:rsid w:val="0033276D"/>
    <w:rsid w:val="00341726"/>
    <w:rsid w:val="003432D1"/>
    <w:rsid w:val="00351E78"/>
    <w:rsid w:val="003665A4"/>
    <w:rsid w:val="0037533E"/>
    <w:rsid w:val="00383513"/>
    <w:rsid w:val="00383990"/>
    <w:rsid w:val="00392620"/>
    <w:rsid w:val="0039441C"/>
    <w:rsid w:val="00395C57"/>
    <w:rsid w:val="003B2215"/>
    <w:rsid w:val="003C56AC"/>
    <w:rsid w:val="003C7C65"/>
    <w:rsid w:val="003D704E"/>
    <w:rsid w:val="003E6278"/>
    <w:rsid w:val="003F1754"/>
    <w:rsid w:val="004011B1"/>
    <w:rsid w:val="00405230"/>
    <w:rsid w:val="00407B16"/>
    <w:rsid w:val="00412433"/>
    <w:rsid w:val="004167B3"/>
    <w:rsid w:val="00416CCD"/>
    <w:rsid w:val="00420FCC"/>
    <w:rsid w:val="00423BEA"/>
    <w:rsid w:val="004308E8"/>
    <w:rsid w:val="00436702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846C8"/>
    <w:rsid w:val="00490FD4"/>
    <w:rsid w:val="00491674"/>
    <w:rsid w:val="00493131"/>
    <w:rsid w:val="004942C5"/>
    <w:rsid w:val="00494E0B"/>
    <w:rsid w:val="004A7D53"/>
    <w:rsid w:val="004B3916"/>
    <w:rsid w:val="004B72F4"/>
    <w:rsid w:val="004C38EA"/>
    <w:rsid w:val="004D4FCD"/>
    <w:rsid w:val="004E1639"/>
    <w:rsid w:val="004E6273"/>
    <w:rsid w:val="004F1157"/>
    <w:rsid w:val="004F138E"/>
    <w:rsid w:val="004F2A39"/>
    <w:rsid w:val="004F60C6"/>
    <w:rsid w:val="004F765D"/>
    <w:rsid w:val="0050136E"/>
    <w:rsid w:val="005029D2"/>
    <w:rsid w:val="00514089"/>
    <w:rsid w:val="005245A3"/>
    <w:rsid w:val="00544094"/>
    <w:rsid w:val="00551BFA"/>
    <w:rsid w:val="00556212"/>
    <w:rsid w:val="00564F6F"/>
    <w:rsid w:val="00566C5B"/>
    <w:rsid w:val="005671BF"/>
    <w:rsid w:val="005856D8"/>
    <w:rsid w:val="00586194"/>
    <w:rsid w:val="005A1BA4"/>
    <w:rsid w:val="005B1E66"/>
    <w:rsid w:val="005D0460"/>
    <w:rsid w:val="005E42A9"/>
    <w:rsid w:val="005E6980"/>
    <w:rsid w:val="005F1FD2"/>
    <w:rsid w:val="005F42D1"/>
    <w:rsid w:val="00606A72"/>
    <w:rsid w:val="00610F2D"/>
    <w:rsid w:val="00612EB9"/>
    <w:rsid w:val="00615B05"/>
    <w:rsid w:val="00615B44"/>
    <w:rsid w:val="00624F12"/>
    <w:rsid w:val="006253B3"/>
    <w:rsid w:val="00656F1E"/>
    <w:rsid w:val="0066503D"/>
    <w:rsid w:val="00666267"/>
    <w:rsid w:val="0067387A"/>
    <w:rsid w:val="0068085F"/>
    <w:rsid w:val="006821B8"/>
    <w:rsid w:val="006841EA"/>
    <w:rsid w:val="006872EE"/>
    <w:rsid w:val="0069053D"/>
    <w:rsid w:val="006933F5"/>
    <w:rsid w:val="006B2382"/>
    <w:rsid w:val="006B3E34"/>
    <w:rsid w:val="006D2029"/>
    <w:rsid w:val="006E3AC0"/>
    <w:rsid w:val="006F5863"/>
    <w:rsid w:val="00700C0F"/>
    <w:rsid w:val="00706BB9"/>
    <w:rsid w:val="00713352"/>
    <w:rsid w:val="00721B56"/>
    <w:rsid w:val="00727D55"/>
    <w:rsid w:val="00730A98"/>
    <w:rsid w:val="00731304"/>
    <w:rsid w:val="007526A3"/>
    <w:rsid w:val="00755EC4"/>
    <w:rsid w:val="00765414"/>
    <w:rsid w:val="00765485"/>
    <w:rsid w:val="0077090F"/>
    <w:rsid w:val="00783182"/>
    <w:rsid w:val="00786AFF"/>
    <w:rsid w:val="00791089"/>
    <w:rsid w:val="007A5731"/>
    <w:rsid w:val="007C07A6"/>
    <w:rsid w:val="007C2CA9"/>
    <w:rsid w:val="007C7A92"/>
    <w:rsid w:val="007D6B43"/>
    <w:rsid w:val="007E2F37"/>
    <w:rsid w:val="007E42E9"/>
    <w:rsid w:val="007F2347"/>
    <w:rsid w:val="007F358D"/>
    <w:rsid w:val="007F3658"/>
    <w:rsid w:val="008117ED"/>
    <w:rsid w:val="008177B6"/>
    <w:rsid w:val="008213D8"/>
    <w:rsid w:val="008313C9"/>
    <w:rsid w:val="00834B26"/>
    <w:rsid w:val="00836CDC"/>
    <w:rsid w:val="00837836"/>
    <w:rsid w:val="00846E7A"/>
    <w:rsid w:val="00855BB2"/>
    <w:rsid w:val="008575D9"/>
    <w:rsid w:val="00863CA5"/>
    <w:rsid w:val="008701B7"/>
    <w:rsid w:val="0089728A"/>
    <w:rsid w:val="008A1475"/>
    <w:rsid w:val="008B27E9"/>
    <w:rsid w:val="008E1B9F"/>
    <w:rsid w:val="008E3C50"/>
    <w:rsid w:val="00910FA5"/>
    <w:rsid w:val="00911B21"/>
    <w:rsid w:val="00912032"/>
    <w:rsid w:val="0091742B"/>
    <w:rsid w:val="00926374"/>
    <w:rsid w:val="00930813"/>
    <w:rsid w:val="0093515A"/>
    <w:rsid w:val="009452C2"/>
    <w:rsid w:val="009456DB"/>
    <w:rsid w:val="009612BF"/>
    <w:rsid w:val="00965E79"/>
    <w:rsid w:val="0097005E"/>
    <w:rsid w:val="00971B6D"/>
    <w:rsid w:val="00972E0E"/>
    <w:rsid w:val="00975EA1"/>
    <w:rsid w:val="0098035F"/>
    <w:rsid w:val="00981A18"/>
    <w:rsid w:val="009833B6"/>
    <w:rsid w:val="009A32E9"/>
    <w:rsid w:val="009B093A"/>
    <w:rsid w:val="009D3471"/>
    <w:rsid w:val="009D34C2"/>
    <w:rsid w:val="009D4825"/>
    <w:rsid w:val="009D561A"/>
    <w:rsid w:val="009E14D6"/>
    <w:rsid w:val="009E1921"/>
    <w:rsid w:val="009E1D3E"/>
    <w:rsid w:val="009E63BD"/>
    <w:rsid w:val="009E7ADC"/>
    <w:rsid w:val="009F483A"/>
    <w:rsid w:val="009F6064"/>
    <w:rsid w:val="00A10B93"/>
    <w:rsid w:val="00A119FD"/>
    <w:rsid w:val="00A24BAF"/>
    <w:rsid w:val="00A30971"/>
    <w:rsid w:val="00A31680"/>
    <w:rsid w:val="00A367CA"/>
    <w:rsid w:val="00A43EB0"/>
    <w:rsid w:val="00A4472B"/>
    <w:rsid w:val="00A65F53"/>
    <w:rsid w:val="00A6727F"/>
    <w:rsid w:val="00A7053A"/>
    <w:rsid w:val="00A72F3E"/>
    <w:rsid w:val="00A7522E"/>
    <w:rsid w:val="00A75779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161C5"/>
    <w:rsid w:val="00B25053"/>
    <w:rsid w:val="00B25070"/>
    <w:rsid w:val="00B30801"/>
    <w:rsid w:val="00B318E1"/>
    <w:rsid w:val="00B36521"/>
    <w:rsid w:val="00B36767"/>
    <w:rsid w:val="00B6261F"/>
    <w:rsid w:val="00B7717E"/>
    <w:rsid w:val="00B849DF"/>
    <w:rsid w:val="00BA3A37"/>
    <w:rsid w:val="00BA4BC2"/>
    <w:rsid w:val="00BA5EBF"/>
    <w:rsid w:val="00BB078F"/>
    <w:rsid w:val="00BB310E"/>
    <w:rsid w:val="00BB41A5"/>
    <w:rsid w:val="00BC0C29"/>
    <w:rsid w:val="00BD0831"/>
    <w:rsid w:val="00BD4016"/>
    <w:rsid w:val="00BE225C"/>
    <w:rsid w:val="00BE6107"/>
    <w:rsid w:val="00BF2B08"/>
    <w:rsid w:val="00BF4360"/>
    <w:rsid w:val="00C06E6B"/>
    <w:rsid w:val="00C07579"/>
    <w:rsid w:val="00C120CF"/>
    <w:rsid w:val="00C238E6"/>
    <w:rsid w:val="00C24200"/>
    <w:rsid w:val="00C419F2"/>
    <w:rsid w:val="00C45A00"/>
    <w:rsid w:val="00C536B9"/>
    <w:rsid w:val="00C55BBD"/>
    <w:rsid w:val="00C611C2"/>
    <w:rsid w:val="00C65FBB"/>
    <w:rsid w:val="00C8525E"/>
    <w:rsid w:val="00C90DE8"/>
    <w:rsid w:val="00C936AA"/>
    <w:rsid w:val="00CA7846"/>
    <w:rsid w:val="00CB0057"/>
    <w:rsid w:val="00CB176A"/>
    <w:rsid w:val="00CB55F8"/>
    <w:rsid w:val="00CC2D48"/>
    <w:rsid w:val="00CE6F0A"/>
    <w:rsid w:val="00CF56A7"/>
    <w:rsid w:val="00D01E85"/>
    <w:rsid w:val="00D023F1"/>
    <w:rsid w:val="00D06CEB"/>
    <w:rsid w:val="00D06DCF"/>
    <w:rsid w:val="00D12CEA"/>
    <w:rsid w:val="00D17F26"/>
    <w:rsid w:val="00D20ED7"/>
    <w:rsid w:val="00D40CF8"/>
    <w:rsid w:val="00D4225B"/>
    <w:rsid w:val="00D544BA"/>
    <w:rsid w:val="00D7326B"/>
    <w:rsid w:val="00D7425F"/>
    <w:rsid w:val="00D74DEB"/>
    <w:rsid w:val="00D77B71"/>
    <w:rsid w:val="00D82678"/>
    <w:rsid w:val="00D902A4"/>
    <w:rsid w:val="00D96294"/>
    <w:rsid w:val="00DA47DC"/>
    <w:rsid w:val="00DA507C"/>
    <w:rsid w:val="00DB39E4"/>
    <w:rsid w:val="00DC5C8E"/>
    <w:rsid w:val="00DD0B48"/>
    <w:rsid w:val="00DD5300"/>
    <w:rsid w:val="00DD7980"/>
    <w:rsid w:val="00DE0840"/>
    <w:rsid w:val="00DF0201"/>
    <w:rsid w:val="00E13BA0"/>
    <w:rsid w:val="00E13BD2"/>
    <w:rsid w:val="00E14114"/>
    <w:rsid w:val="00E16CBB"/>
    <w:rsid w:val="00E1775C"/>
    <w:rsid w:val="00E24DD6"/>
    <w:rsid w:val="00E2746B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751D"/>
    <w:rsid w:val="00E71EE9"/>
    <w:rsid w:val="00E755C1"/>
    <w:rsid w:val="00E80FC3"/>
    <w:rsid w:val="00E820C7"/>
    <w:rsid w:val="00E925BF"/>
    <w:rsid w:val="00E92897"/>
    <w:rsid w:val="00E96C2D"/>
    <w:rsid w:val="00EB182B"/>
    <w:rsid w:val="00EB2F7A"/>
    <w:rsid w:val="00EB4953"/>
    <w:rsid w:val="00EC330E"/>
    <w:rsid w:val="00EE0CED"/>
    <w:rsid w:val="00EE507E"/>
    <w:rsid w:val="00EF1E29"/>
    <w:rsid w:val="00EF3A08"/>
    <w:rsid w:val="00F02AF6"/>
    <w:rsid w:val="00F041BD"/>
    <w:rsid w:val="00F06D4E"/>
    <w:rsid w:val="00F0705E"/>
    <w:rsid w:val="00F21929"/>
    <w:rsid w:val="00F31D08"/>
    <w:rsid w:val="00F33CA7"/>
    <w:rsid w:val="00F454E1"/>
    <w:rsid w:val="00F67518"/>
    <w:rsid w:val="00F70A81"/>
    <w:rsid w:val="00F82A9E"/>
    <w:rsid w:val="00F82AAC"/>
    <w:rsid w:val="00F85028"/>
    <w:rsid w:val="00F85600"/>
    <w:rsid w:val="00F8744C"/>
    <w:rsid w:val="00F951CB"/>
    <w:rsid w:val="00F96283"/>
    <w:rsid w:val="00F96308"/>
    <w:rsid w:val="00F9741C"/>
    <w:rsid w:val="00FA61FA"/>
    <w:rsid w:val="00FB0F7A"/>
    <w:rsid w:val="00FB6B4C"/>
    <w:rsid w:val="00FB7CF7"/>
    <w:rsid w:val="00FC5E0E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87B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B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B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B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B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87B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B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B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B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B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854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i troškovi privremenog st.up.</izvorni_sadrzaj>
    <derivirana_varijabla naziv="DomainObject.Primjedba_1">nagrada i troškovi privremenog st.up.</derivirana_varijabla>
  </DomainObject.Primjedba>
  <DomainObject.Oznaka>
    <izvorni_sadrzaj>St-5973/2016-33</izvorni_sadrzaj>
    <derivirana_varijabla naziv="DomainObject.Oznaka_1">St-5973/2016-33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5973</izvorni_sadrzaj>
    <derivirana_varijabla naziv="DomainObject.Predmet.Broj_1">5973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2017.</izvorni_sadrzaj>
    <derivirana_varijabla naziv="DomainObject.Predmet.DatumRjesavanja_1">19.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St-5973/2016</izvorni_sadrzaj>
    <derivirana_varijabla naziv="DomainObject.Predmet.OznakaBroj_1">St-5973/2016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TERENSKA PRODAJA j.d.o.o. za trgovinu i usluge</izvorni_sadrzaj>
    <derivirana_varijabla naziv="DomainObject.Predmet.ProtustrankaFormated_1">  TERENSKA PRODAJA j.d.o.o. za trgovinu i usluge</derivirana_varijabla>
  </DomainObject.Predmet.ProtustrankaFormated>
  <DomainObject.Predmet.ProtustrankaFormatedOIB>
    <izvorni_sadrzaj>  TERENSKA PRODAJA j.d.o.o. za trgovinu i usluge, OIB 01653850398</izvorni_sadrzaj>
    <derivirana_varijabla naziv="DomainObject.Predmet.ProtustrankaFormatedOIB_1">  TERENSKA PRODAJA j.d.o.o. za trgovinu i usluge, OIB 01653850398</derivirana_varijabla>
  </DomainObject.Predmet.ProtustrankaFormatedOIB>
  <DomainObject.Predmet.ProtustrankaFormatedWithAdress>
    <izvorni_sadrzaj> TERENSKA PRODAJA j.d.o.o. za trgovinu i usluge, Malešnica 35, 10000 Zagreb</izvorni_sadrzaj>
    <derivirana_varijabla naziv="DomainObject.Predmet.ProtustrankaFormatedWithAdress_1"> TERENSKA PRODAJA j.d.o.o. za trgovinu i usluge, Malešnica 35, 10000 Zagreb</derivirana_varijabla>
  </DomainObject.Predmet.ProtustrankaFormatedWithAdress>
  <DomainObject.Predmet.ProtustrankaFormatedWithAdressOIB>
    <izvorni_sadrzaj> TERENSKA PRODAJA j.d.o.o. za trgovinu i usluge, OIB 01653850398, Malešnica 35, 10000 Zagreb</izvorni_sadrzaj>
    <derivirana_varijabla naziv="DomainObject.Predmet.ProtustrankaFormatedWithAdressOIB_1"> TERENSKA PRODAJA j.d.o.o. za trgovinu i usluge, OIB 01653850398, Malešnica 35, 10000 Zagreb</derivirana_varijabla>
  </DomainObject.Predmet.ProtustrankaFormatedWithAdressOIB>
  <DomainObject.Predmet.ProtustrankaWithAdress>
    <izvorni_sadrzaj>TERENSKA PRODAJA j.d.o.o. za trgovinu i usluge Malešnica 35, 10000 Zagreb</izvorni_sadrzaj>
    <derivirana_varijabla naziv="DomainObject.Predmet.ProtustrankaWithAdress_1">TERENSKA PRODAJA j.d.o.o. za trgovinu i usluge Malešnica 35, 10000 Zagreb</derivirana_varijabla>
  </DomainObject.Predmet.ProtustrankaWithAdress>
  <DomainObject.Predmet.ProtustrankaWithAdressOIB>
    <izvorni_sadrzaj>TERENSKA PRODAJA j.d.o.o. za trgovinu i usluge, OIB 01653850398, Malešnica 35, 10000 Zagreb</izvorni_sadrzaj>
    <derivirana_varijabla naziv="DomainObject.Predmet.ProtustrankaWithAdressOIB_1">TERENSKA PRODAJA j.d.o.o. za trgovinu i usluge, OIB 01653850398, Malešnica 35, 10000 Zagreb</derivirana_varijabla>
  </DomainObject.Predmet.ProtustrankaWithAdressOIB>
  <DomainObject.Predmet.ProtustrankaNazivFormated>
    <izvorni_sadrzaj>TERENSKA PRODAJA j.d.o.o. za trgovinu i usluge</izvorni_sadrzaj>
    <derivirana_varijabla naziv="DomainObject.Predmet.ProtustrankaNazivFormated_1">TERENSKA PRODAJA j.d.o.o. za trgovinu i usluge</derivirana_varijabla>
  </DomainObject.Predmet.ProtustrankaNazivFormated>
  <DomainObject.Predmet.ProtustrankaNazivFormatedOIB>
    <izvorni_sadrzaj>TERENSKA PRODAJA j.d.o.o. za trgovinu i usluge, OIB 01653850398</izvorni_sadrzaj>
    <derivirana_varijabla naziv="DomainObject.Predmet.ProtustrankaNazivFormatedOIB_1">TERENSKA PRODAJA j.d.o.o. za trgovinu i usluge, OIB 01653850398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Kotnik</izvorni_sadrzaj>
    <derivirana_varijabla naziv="DomainObject.Predmet.StrankaFormated_1">  FINA Regionalni centar Zagreb; Marija Kotnik</derivirana_varijabla>
  </DomainObject.Predmet.StrankaFormated>
  <DomainObject.Predmet.StrankaFormatedOIB>
    <izvorni_sadrzaj>  FINA Regionalni centar Zagreb, OIB 85821130368; Marija Kotnik, OIB 48678678576</izvorni_sadrzaj>
    <derivirana_varijabla naziv="DomainObject.Predmet.StrankaFormatedOIB_1">  FINA Regionalni centar Zagreb, OIB 85821130368; Marija Kotnik, OIB 48678678576</derivirana_varijabla>
  </DomainObject.Predmet.StrankaFormatedOIB>
  <DomainObject.Predmet.StrankaFormatedWithAdress>
    <izvorni_sadrzaj> FINA Regionalni centar Zagreb, Trg svibanjskih žrtava 1995. br. 1, 10000 Zagreb; Marija Kotnik, Malešnica 35, 10000 Zagreb</izvorni_sadrzaj>
    <derivirana_varijabla naziv="DomainObject.Predmet.StrankaFormatedWithAdress_1"> FINA Regionalni centar Zagreb, Trg svibanjskih žrtava 1995. br. 1, 10000 Zagreb; Marija Kotnik, Malešnica 35, 10000 Zagreb</derivirana_varijabla>
  </DomainObject.Predmet.StrankaFormatedWithAdress>
  <DomainObject.Predmet.StrankaFormatedWithAdressOIB>
    <izvorni_sadrzaj> FINA Regionalni centar Zagreb, OIB 85821130368, Trg svibanjskih žrtava 1995. br. 1, 10000 Zagreb; Marija Kotnik, OIB 48678678576, Malešnica 35, 10000 Zagreb</izvorni_sadrzaj>
    <derivirana_varijabla naziv="DomainObject.Predmet.StrankaFormatedWithAdressOIB_1"> FINA Regionalni centar Zagreb, OIB 85821130368, Trg svibanjskih žrtava 1995. br. 1, 10000 Zagreb; Marija Kotnik, OIB 48678678576, Malešnica 35, 10000 Zagreb</derivirana_varijabla>
  </DomainObject.Predmet.StrankaFormatedWithAdressOIB>
  <DomainObject.Predmet.StrankaWithAdress>
    <izvorni_sadrzaj>FINA Regionalni centar Zagreb Trg svibanjskih žrtava 1995. br. 1,10000 Zagreb,Marija Kotnik Malešnica 35,10000 Zagreb</izvorni_sadrzaj>
    <derivirana_varijabla naziv="DomainObject.Predmet.StrankaWithAdress_1">FINA Regionalni centar Zagreb Trg svibanjskih žrtava 1995. br. 1,10000 Zagreb,Marija Kotnik Malešnica 35,10000 Zagreb</derivirana_varijabla>
  </DomainObject.Predmet.StrankaWithAdress>
  <DomainObject.Predmet.StrankaWithAdressOIB>
    <izvorni_sadrzaj>FINA Regionalni centar Zagreb, OIB 85821130368, Trg svibanjskih žrtava 1995. br. 1,10000 Zagreb,Marija Kotnik, OIB 48678678576, Malešnica 35,10000 Zagreb</izvorni_sadrzaj>
    <derivirana_varijabla naziv="DomainObject.Predmet.StrankaWithAdressOIB_1">FINA Regionalni centar Zagreb, OIB 85821130368, Trg svibanjskih žrtava 1995. br. 1,10000 Zagreb,Marija Kotnik, OIB 48678678576, Malešnica 35,10000 Zagreb</derivirana_varijabla>
  </DomainObject.Predmet.StrankaWithAdressOIB>
  <DomainObject.Predmet.StrankaNazivFormated>
    <izvorni_sadrzaj>FINA Regionalni centar Zagreb,Marija Kotnik</izvorni_sadrzaj>
    <derivirana_varijabla naziv="DomainObject.Predmet.StrankaNazivFormated_1">FINA Regionalni centar Zagreb,Marija Kotnik</derivirana_varijabla>
  </DomainObject.Predmet.StrankaNazivFormated>
  <DomainObject.Predmet.StrankaNazivFormatedOIB>
    <izvorni_sadrzaj>FINA Regionalni centar Zagreb, OIB 85821130368,Marija Kotnik, OIB 48678678576</izvorni_sadrzaj>
    <derivirana_varijabla naziv="DomainObject.Predmet.StrankaNazivFormatedOIB_1">FINA Regionalni centar Zagreb, OIB 85821130368,Marija Kotnik, OIB 48678678576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Marija Kotnik</item>
    </izvorni_sadrzaj>
    <derivirana_varijabla naziv="DomainObject.Predmet.StrankaListFormated_1">
      <item>FINA Regionalni centar Zagreb</item>
      <item>Marija Kotnik</item>
    </derivirana_varijabla>
  </DomainObject.Predmet.StrankaListFormated>
  <DomainObject.Predmet.StrankaListFormatedOIB>
    <izvorni_sadrzaj>
      <item>FINA Regionalni centar Zagreb, OIB 85821130368</item>
      <item>Marija Kotnik, OIB 48678678576</item>
    </izvorni_sadrzaj>
    <derivirana_varijabla naziv="DomainObject.Predmet.StrankaListFormatedOIB_1">
      <item>FINA Regionalni centar Zagreb, OIB 85821130368</item>
      <item>Marija Kotnik, OIB 48678678576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Kotnik, Malešnica 35, 10000 Zagreb</item>
    </izvorni_sadrzaj>
    <derivirana_varijabla naziv="DomainObject.Predmet.StrankaListFormatedWithAdress_1">
      <item>FINA Regionalni centar Zagreb, Trg svibanjskih žrtava 1995. br. 1, 10000 Zagreb</item>
      <item>Marija Kotnik, Malešnica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Kotnik, OIB 48678678576, Malešnica 35, 10000 Zagreb</item>
    </izvorni_sadrzaj>
    <derivirana_varijabla naziv="DomainObject.Predmet.StrankaListFormatedWithAdressOIB_1">
      <item>FINA Regionalni centar Zagreb, OIB 85821130368, Trg svibanjskih žrtava 1995. br. 1, 10000 Zagreb</item>
      <item>Marija Kotnik, OIB 48678678576, Malešnica 35, 10000 Zagreb</item>
    </derivirana_varijabla>
  </DomainObject.Predmet.StrankaListFormatedWithAdressOIB>
  <DomainObject.Predmet.StrankaListNazivFormated>
    <izvorni_sadrzaj>
      <item>FINA Regionalni centar Zagreb</item>
      <item>Marija Kotnik</item>
    </izvorni_sadrzaj>
    <derivirana_varijabla naziv="DomainObject.Predmet.StrankaListNazivFormated_1">
      <item>FINA Regionalni centar Zagreb</item>
      <item>Marija Kotnik</item>
    </derivirana_varijabla>
  </DomainObject.Predmet.StrankaListNazivFormated>
  <DomainObject.Predmet.StrankaListNazivFormatedOIB>
    <izvorni_sadrzaj>
      <item>FINA Regionalni centar Zagreb, OIB 85821130368</item>
      <item>Marija Kotnik, OIB 48678678576</item>
    </izvorni_sadrzaj>
    <derivirana_varijabla naziv="DomainObject.Predmet.StrankaListNazivFormatedOIB_1">
      <item>FINA Regionalni centar Zagreb, OIB 85821130368</item>
      <item>Marija Kotnik, OIB 48678678576</item>
    </derivirana_varijabla>
  </DomainObject.Predmet.StrankaListNazivFormatedOIB>
  <DomainObject.Predmet.ProtuStrankaListFormated>
    <izvorni_sadrzaj>
      <item>TERENSKA PRODAJA j.d.o.o. za trgovinu i usluge</item>
    </izvorni_sadrzaj>
    <derivirana_varijabla naziv="DomainObject.Predmet.ProtuStrankaListFormated_1">
      <item>TERENSKA PRODAJA j.d.o.o. za trgovinu i usluge</item>
    </derivirana_varijabla>
  </DomainObject.Predmet.ProtuStrankaListFormated>
  <DomainObject.Predmet.ProtuStrankaListFormatedOIB>
    <izvorni_sadrzaj>
      <item>TERENSKA PRODAJA j.d.o.o. za trgovinu i usluge, OIB 01653850398</item>
    </izvorni_sadrzaj>
    <derivirana_varijabla naziv="DomainObject.Predmet.ProtuStrankaListFormatedOIB_1">
      <item>TERENSKA PRODAJA j.d.o.o. za trgovinu i usluge, OIB 01653850398</item>
    </derivirana_varijabla>
  </DomainObject.Predmet.ProtuStrankaListFormatedOIB>
  <DomainObject.Predmet.ProtuStrankaListFormatedWithAdress>
    <izvorni_sadrzaj>
      <item>TERENSKA PRODAJA j.d.o.o. za trgovinu i usluge, Malešnica 35, 10000 Zagreb</item>
    </izvorni_sadrzaj>
    <derivirana_varijabla naziv="DomainObject.Predmet.ProtuStrankaListFormatedWithAdress_1">
      <item>TERENSKA PRODAJA j.d.o.o. za trgovinu i usluge, Malešnica 35, 10000 Zagreb</item>
    </derivirana_varijabla>
  </DomainObject.Predmet.ProtuStrankaListFormatedWithAdress>
  <DomainObject.Predmet.ProtuStrankaListFormatedWithAdressOIB>
    <izvorni_sadrzaj>
      <item>TERENSKA PRODAJA j.d.o.o. za trgovinu i usluge, OIB 01653850398, Malešnica 35, 10000 Zagreb</item>
    </izvorni_sadrzaj>
    <derivirana_varijabla naziv="DomainObject.Predmet.ProtuStrankaListFormatedWithAdressOIB_1">
      <item>TERENSKA PRODAJA j.d.o.o. za trgovinu i usluge, OIB 01653850398, Malešnica 35, 10000 Zagreb</item>
    </derivirana_varijabla>
  </DomainObject.Predmet.ProtuStrankaListFormatedWithAdressOIB>
  <DomainObject.Predmet.ProtuStrankaListNazivFormated>
    <izvorni_sadrzaj>
      <item>TERENSKA PRODAJA j.d.o.o. za trgovinu i usluge</item>
    </izvorni_sadrzaj>
    <derivirana_varijabla naziv="DomainObject.Predmet.ProtuStrankaListNazivFormated_1">
      <item>TERENSKA PRODAJA j.d.o.o. za trgovinu i usluge</item>
    </derivirana_varijabla>
  </DomainObject.Predmet.ProtuStrankaListNazivFormated>
  <DomainObject.Predmet.ProtuStrankaListNazivFormatedOIB>
    <izvorni_sadrzaj>
      <item>TERENSKA PRODAJA j.d.o.o. za trgovinu i usluge, OIB 01653850398</item>
    </izvorni_sadrzaj>
    <derivirana_varijabla naziv="DomainObject.Predmet.ProtuStrankaListNazivFormatedOIB_1">
      <item>TERENSKA PRODAJA j.d.o.o. za trgovinu i usluge, OIB 01653850398</item>
    </derivirana_varijabla>
  </DomainObject.Predmet.ProtuStrankaListNazivFormatedOIB>
  <DomainObject.Predmet.OstaliListFormated>
    <izvorni_sadrzaj>
      <item>Addiko Bank dioničko društvo</item>
      <item>Marija Kotnik</item>
    </izvorni_sadrzaj>
    <derivirana_varijabla naziv="DomainObject.Predmet.OstaliListFormated_1">
      <item>Addiko Bank dioničko društvo</item>
      <item>Marija Kotnik</item>
    </derivirana_varijabla>
  </DomainObject.Predmet.OstaliListFormated>
  <DomainObject.Predmet.OstaliListFormatedOIB>
    <izvorni_sadrzaj>
      <item>Addiko Bank dioničko društvo, OIB 14036333877</item>
      <item>Marija Kotnik, OIB 48678678576</item>
    </izvorni_sadrzaj>
    <derivirana_varijabla naziv="DomainObject.Predmet.OstaliListFormatedOIB_1">
      <item>Addiko Bank dioničko društvo, OIB 14036333877</item>
      <item>Marija Kotnik, OIB 48678678576</item>
    </derivirana_varijabla>
  </DomainObject.Predmet.OstaliListFormatedOIB>
  <DomainObject.Predmet.OstaliListFormatedWithAdress>
    <izvorni_sadrzaj>
      <item>Addiko Bank dioničko društvo, Slavonska avenija 6, 10000 Zagreb</item>
      <item>Marija Kotnik, Malešnica 35, 10000 Zagreb</item>
    </izvorni_sadrzaj>
    <derivirana_varijabla naziv="DomainObject.Predmet.OstaliListFormatedWithAdress_1">
      <item>Addiko Bank dioničko društvo, Slavonska avenija 6, 10000 Zagreb</item>
      <item>Marija Kotnik, Malešnica 35,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Marija Kotnik, OIB 48678678576, Malešnica 35, 10000 Zagreb</item>
    </izvorni_sadrzaj>
    <derivirana_varijabla naziv="DomainObject.Predmet.OstaliListFormatedWithAdressOIB_1">
      <item>Addiko Bank dioničko društvo, OIB 14036333877, Slavonska avenija 6, 10000 Zagreb</item>
      <item>Marija Kotnik, OIB 48678678576, Malešnica 35, 10000 Zagreb</item>
    </derivirana_varijabla>
  </DomainObject.Predmet.OstaliListFormatedWithAdressOIB>
  <DomainObject.Predmet.OstaliListNazivFormated>
    <izvorni_sadrzaj>
      <item>Addiko Bank dioničko društvo</item>
      <item>Marija Kotnik</item>
    </izvorni_sadrzaj>
    <derivirana_varijabla naziv="DomainObject.Predmet.OstaliListNazivFormated_1">
      <item>Addiko Bank dioničko društvo</item>
      <item>Marija Kotnik</item>
    </derivirana_varijabla>
  </DomainObject.Predmet.OstaliListNazivFormated>
  <DomainObject.Predmet.OstaliListNazivFormatedOIB>
    <izvorni_sadrzaj>
      <item>Addiko Bank dioničko društvo, OIB 14036333877</item>
      <item>Marija Kotnik, OIB 48678678576</item>
    </izvorni_sadrzaj>
    <derivirana_varijabla naziv="DomainObject.Predmet.OstaliListNazivFormatedOIB_1">
      <item>Addiko Bank dioničko društvo, OIB 14036333877</item>
      <item>Marija Kotnik, OIB 48678678576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St-5973/2016-33</izvorni_sadrzaj>
    <derivirana_varijabla naziv="DomainObject.PoslovniBrojDokumenta_1">St-5973/2016-33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TERENSKA PRODAJA j.d.o.o. za trgovinu i usluge</izvorni_sadrzaj>
    <derivirana_varijabla naziv="DomainObject.Predmet.ProtustrankaIDrugi_1">TERENSKA PRODAJA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TERENSKA PRODAJA j.d.o.o. za trgovinu i usluge, OIB 01653850398, Malešnica 35, 10000 Zagreb</izvorni_sadrzaj>
    <derivirana_varijabla naziv="DomainObject.Predmet.ProtustrankaIDrugiAdressOIB_1">TERENSKA PRODAJA j.d.o.o. za trgovinu i usluge, OIB 01653850398, Malešnica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2017.</izvorni_sadrzaj>
    <derivirana_varijabla naziv="DomainObject.Predmet.OdlukaRjesenje.DatumDonosenjaOdluke_1">19. prosinca 2017.</derivirana_varijabla>
  </DomainObject.Predmet.OdlukaRjesenje.DatumDonosenjaOdluke>
  <DomainObject.Predmet.OdlukaRjesenje.DatumPravomocnosti>
    <izvorni_sadrzaj>5. siječnja 2018.</izvorni_sadrzaj>
    <derivirana_varijabla naziv="DomainObject.Predmet.OdlukaRjesenje.DatumPravomocnosti_1">5. siječnja 2018.</derivirana_varijabla>
  </DomainObject.Predmet.OdlukaRjesenje.DatumPravomocnosti>
  <DomainObject.Predmet.OdlukaRjesenje.Oznaka>
    <izvorni_sadrzaj>St-5973/2016-30</izvorni_sadrzaj>
    <derivirana_varijabla naziv="DomainObject.Predmet.OdlukaRjesenje.Oznaka_1">St-5973/2016-30</derivirana_varijabla>
  </DomainObject.Predmet.OdlukaRjesenje.Oznaka>
  <DomainObject.Predmet.SudioniciListNaziv>
    <izvorni_sadrzaj>
      <item>FINA Regionalni centar Zagreb</item>
      <item>TERENSKA PRODAJA j.d.o.o. za trgovinu i usluge</item>
      <item>Addiko Bank dioničko društvo</item>
      <item>Marija Kotnik</item>
      <item>Marija Kotnik</item>
    </izvorni_sadrzaj>
    <derivirana_varijabla naziv="DomainObject.Predmet.SudioniciListNaziv_1">
      <item>FINA Regionalni centar Zagreb</item>
      <item>TERENSKA PRODAJA j.d.o.o. za trgovinu i usluge</item>
      <item>Addiko Bank dioničko društvo</item>
      <item>Marija Kotnik</item>
      <item>Marija Kotnik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TERENSKA PRODAJA j.d.o.o. za trgovinu i usluge, OIB 01653850398, Malešnica 35,10000 Zagreb</item>
      <item>Addiko Bank dioničko društvo, OIB 14036333877, Slavonska avenija 6,10000 Zagreb</item>
      <item>Marija Kotnik, OIB 48678678576, Malešnica 35,10000 Zagreb</item>
      <item>Marija Kotnik, OIB 48678678576, Malešnica 35,10000 Zagreb</item>
    </izvorni_sadrzaj>
    <derivirana_varijabla naziv="DomainObject.Predmet.SudioniciListAdressOIB_1">
      <item>FINA Regionalni centar Zagreb, OIB 85821130368, Trg svibanjskih žrtava 1995. br. 1,10000 Zagreb</item>
      <item>TERENSKA PRODAJA j.d.o.o. za trgovinu i usluge, OIB 01653850398, Malešnica 35,10000 Zagreb</item>
      <item>Addiko Bank dioničko društvo, OIB 14036333877, Slavonska avenija 6,10000 Zagreb</item>
      <item>Marija Kotnik, OIB 48678678576, Malešnica 35,10000 Zagreb</item>
      <item>Marija Kotnik, OIB 48678678576, Malešnica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01653850398</item>
      <item>, OIB 14036333877</item>
      <item>, OIB 48678678576</item>
      <item>, OIB 48678678576</item>
    </izvorni_sadrzaj>
    <derivirana_varijabla naziv="DomainObject.Predmet.SudioniciListNazivOIB_1">
      <item>, OIB 85821130368</item>
      <item>, OIB 01653850398</item>
      <item>, OIB 14036333877</item>
      <item>, OIB 48678678576</item>
      <item>, OIB 48678678576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993800-29C1-4CB0-B767-7FF90FB50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1361</properties:Words>
  <properties:Characters>7451</properties:Characters>
  <properties:Lines>140</properties:Lines>
  <properties:Paragraphs>38</properties:Paragraphs>
  <properties:TotalTime>389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8843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2018-01-17T13:32:00Z</cp:lastPrinted>
  <dcterms:modified xmlns:xsi="http://www.w3.org/2001/XMLSchema-instance" xsi:type="dcterms:W3CDTF">2018-01-17T13:32:00Z</dcterms:modified>
  <cp:revision>198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St-5973/2016-33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