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8517" w14:paraId="4ef8517" w:rsidRDefault="00073232" w:rsidP="00857549" w:rsidR="00857549" w:rsidRPr="00F70C3E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70C3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F70C3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F70C3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C6901" w:rsidRPr="00F70C3E">
        <w:rPr>
          <w:rFonts w:hAnsi="Times New Roman" w:ascii="Times New Roman"/>
          <w:color w:val="auto"/>
          <w:sz w:val="24"/>
          <w:szCs w:val="24"/>
          <w:lang w:val="hr-HR"/>
        </w:rPr>
        <w:t>2200/17-</w:t>
      </w:r>
      <w:r w:rsidR="002D2533" w:rsidRPr="00F70C3E">
        <w:rPr>
          <w:rFonts w:hAnsi="Times New Roman" w:ascii="Times New Roman"/>
          <w:color w:val="auto"/>
          <w:sz w:val="24"/>
          <w:szCs w:val="24"/>
          <w:lang w:val="hr-HR"/>
        </w:rPr>
        <w:t>26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F70C3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F70C3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F70C3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CD7770" w:rsidR="00CD7770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F70C3E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131AD4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87440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C6901" w:rsidRPr="00F70C3E">
        <w:rPr>
          <w:rFonts w:hAnsi="Times New Roman" w:ascii="Times New Roman"/>
          <w:color w:val="auto"/>
          <w:sz w:val="24"/>
          <w:szCs w:val="24"/>
          <w:lang w:val="hr-HR"/>
        </w:rPr>
        <w:t>CROMARK d. o. o., Zagreb, IV Stara Pešćenica 1, OIB 04980538323</w:t>
      </w:r>
      <w:r w:rsidR="00131AD4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7440" w:rsidRPr="00F70C3E">
        <w:rPr>
          <w:rFonts w:hAnsi="Times New Roman" w:ascii="Times New Roman"/>
          <w:color w:val="auto"/>
          <w:sz w:val="24"/>
          <w:szCs w:val="24"/>
          <w:lang w:val="hr-HR"/>
        </w:rPr>
        <w:t>6. studenog</w:t>
      </w:r>
      <w:r w:rsidR="00131AD4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8D1835" w:rsidP="00857549" w:rsidR="008D1835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F70C3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F70C3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2C6901" w:rsidRPr="00F70C3E">
        <w:rPr>
          <w:rFonts w:hAnsi="Times New Roman" w:ascii="Times New Roman"/>
          <w:color w:val="auto"/>
          <w:sz w:val="24"/>
          <w:szCs w:val="24"/>
          <w:lang w:val="hr-HR"/>
        </w:rPr>
        <w:t>CROMARK d. o. o., Zagreb, IV Stara Pešćenica 1, OIB 04980538323</w:t>
      </w:r>
      <w:r w:rsidR="00131AD4" w:rsidRPr="00F70C3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67BE5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A21C8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23AE3" w:rsidRPr="00F70C3E">
        <w:rPr>
          <w:rFonts w:hAnsi="Times New Roman" w:ascii="Times New Roman"/>
          <w:color w:val="auto"/>
          <w:sz w:val="24"/>
          <w:szCs w:val="24"/>
          <w:lang w:val="hr-HR"/>
        </w:rPr>
        <w:t>Vesna Kocbek</w:t>
      </w:r>
      <w:r w:rsidR="00CA21C8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323AE3" w:rsidRPr="00F70C3E">
        <w:rPr>
          <w:rFonts w:hAnsi="Times New Roman" w:ascii="Times New Roman"/>
          <w:color w:val="auto"/>
          <w:sz w:val="24"/>
          <w:szCs w:val="24"/>
          <w:lang w:val="hr-HR"/>
        </w:rPr>
        <w:t>Trg Nikole Zrinskog 17, Zagreb</w:t>
      </w:r>
      <w:r w:rsidR="00CA21C8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, OIB </w:t>
      </w:r>
      <w:r w:rsidR="00323AE3" w:rsidRPr="00F70C3E">
        <w:rPr>
          <w:rFonts w:hAnsi="Times New Roman" w:ascii="Times New Roman"/>
          <w:color w:val="auto"/>
          <w:sz w:val="24"/>
          <w:szCs w:val="24"/>
          <w:lang w:val="hr-HR"/>
        </w:rPr>
        <w:t>64935258953</w:t>
      </w:r>
      <w:r w:rsidR="00CA21C8" w:rsidRPr="00F70C3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F70C3E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F70C3E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323AE3" w:rsidRPr="00F70C3E">
        <w:rPr>
          <w:rFonts w:hAnsi="Times New Roman" w:ascii="Times New Roman"/>
          <w:color w:val="auto"/>
          <w:sz w:val="24"/>
          <w:szCs w:val="24"/>
          <w:lang w:val="hr-HR"/>
        </w:rPr>
        <w:t>220017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B535FD" w:rsidRPr="00F70C3E">
        <w:rPr>
          <w:rFonts w:hAnsi="Times New Roman" w:ascii="Times New Roman"/>
          <w:color w:val="auto"/>
          <w:sz w:val="24"/>
          <w:szCs w:val="24"/>
          <w:lang w:val="hr-HR"/>
        </w:rPr>
        <w:t>Trg Nikole Zrinskog 17, Zagreb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F70C3E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F70C3E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i u zemljišnoknjižni odjel Općinskog </w:t>
      </w:r>
      <w:r w:rsidR="009E376E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građanskog </w:t>
      </w:r>
      <w:r w:rsidR="000B42EC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suda u </w:t>
      </w:r>
      <w:r w:rsidR="008D56E4" w:rsidRPr="00F70C3E">
        <w:rPr>
          <w:rFonts w:hAnsi="Times New Roman" w:ascii="Times New Roman"/>
          <w:color w:val="auto"/>
          <w:sz w:val="24"/>
          <w:szCs w:val="24"/>
          <w:lang w:val="hr-HR"/>
        </w:rPr>
        <w:t>Zagrebu.</w:t>
      </w:r>
    </w:p>
    <w:p w:rsidRDefault="000B42EC" w:rsidP="000B42EC" w:rsidR="000B42EC" w:rsidRPr="00F70C3E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Općinskom </w:t>
      </w:r>
      <w:r w:rsidR="009E376E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građanskom 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sudu u </w:t>
      </w:r>
      <w:r w:rsidR="008D56E4" w:rsidRPr="00F70C3E">
        <w:rPr>
          <w:rFonts w:hAnsi="Times New Roman" w:ascii="Times New Roman"/>
          <w:color w:val="auto"/>
          <w:sz w:val="24"/>
          <w:szCs w:val="24"/>
          <w:lang w:val="hr-HR"/>
        </w:rPr>
        <w:t>Zagrebu,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zemljišnoknjižni odjel </w:t>
      </w:r>
      <w:r w:rsidR="009E376E" w:rsidRPr="00F70C3E">
        <w:rPr>
          <w:rFonts w:hAnsi="Times New Roman" w:ascii="Times New Roman"/>
          <w:color w:val="auto"/>
          <w:sz w:val="24"/>
          <w:szCs w:val="24"/>
          <w:lang w:val="hr-HR"/>
        </w:rPr>
        <w:t>Zagreb, Grad Zagreb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, da izvrši upis činjenice otvaranja stečajnog postupka u zemljišnim knjigama u </w:t>
      </w:r>
      <w:r w:rsidR="008D56E4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zk. ul. </w:t>
      </w:r>
      <w:r w:rsidR="009E376E" w:rsidRPr="00F70C3E">
        <w:rPr>
          <w:rFonts w:hAnsi="Times New Roman" w:ascii="Times New Roman"/>
          <w:color w:val="auto"/>
          <w:sz w:val="24"/>
          <w:szCs w:val="24"/>
          <w:lang w:val="hr-HR"/>
        </w:rPr>
        <w:t>19720 i zk. ul. 24747</w:t>
      </w:r>
      <w:r w:rsidR="008D56E4" w:rsidRPr="00F70C3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</w:t>
      </w:r>
      <w:r w:rsidR="00BE4D4A" w:rsidRPr="00F70C3E">
        <w:rPr>
          <w:rFonts w:hAnsi="Times New Roman" w:ascii="Times New Roman"/>
          <w:color w:val="auto"/>
          <w:sz w:val="24"/>
          <w:szCs w:val="24"/>
          <w:lang w:val="hr-HR"/>
        </w:rPr>
        <w:t>6. studenog</w:t>
      </w:r>
      <w:r w:rsidR="00D52925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2017. u </w:t>
      </w:r>
      <w:r w:rsidR="009746B0" w:rsidRPr="00F70C3E">
        <w:rPr>
          <w:rFonts w:hAnsi="Times New Roman" w:ascii="Times New Roman"/>
          <w:color w:val="auto"/>
          <w:sz w:val="24"/>
          <w:szCs w:val="24"/>
          <w:lang w:val="hr-HR"/>
        </w:rPr>
        <w:t>14,15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CA2B89" w:rsidRPr="00F70C3E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28393C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FC5AFD" w:rsidRPr="00F70C3E">
        <w:rPr>
          <w:rFonts w:hAnsi="Times New Roman" w:ascii="Times New Roman"/>
          <w:color w:val="auto"/>
          <w:sz w:val="24"/>
          <w:szCs w:val="24"/>
          <w:lang w:val="hr-HR"/>
        </w:rPr>
        <w:t>ožujka</w:t>
      </w:r>
      <w:r w:rsidR="00D52925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2018. u </w:t>
      </w:r>
      <w:r w:rsidR="00FC5AFD" w:rsidRPr="00F70C3E">
        <w:rPr>
          <w:rFonts w:hAnsi="Times New Roman" w:ascii="Times New Roman"/>
          <w:color w:val="auto"/>
          <w:sz w:val="24"/>
          <w:szCs w:val="24"/>
          <w:lang w:val="hr-HR"/>
        </w:rPr>
        <w:t>13,00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964C06" w:rsidRPr="00F70C3E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FC5AFD" w:rsidRPr="00F70C3E">
        <w:rPr>
          <w:rFonts w:hAnsi="Times New Roman" w:ascii="Times New Roman"/>
          <w:color w:val="auto"/>
          <w:sz w:val="24"/>
          <w:szCs w:val="24"/>
          <w:lang w:val="hr-HR"/>
        </w:rPr>
        <w:t>13,15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F70C3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Obrazloženje</w:t>
      </w:r>
    </w:p>
    <w:p w:rsidRDefault="00857549" w:rsidP="00857549" w:rsidR="00857549" w:rsidRPr="00F70C3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1439D" w:rsidP="00791450" w:rsidR="00791450" w:rsidRPr="00F70C3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91450" w:rsidRPr="00F70C3E">
        <w:rPr>
          <w:rFonts w:hAnsi="Times New Roman" w:ascii="Times New Roman"/>
          <w:color w:val="auto"/>
          <w:sz w:val="24"/>
          <w:szCs w:val="24"/>
        </w:rPr>
        <w:t xml:space="preserve">Predlagatelj Financijska agencija (dalje: FINA) podnio je ovom sudu </w:t>
      </w:r>
      <w:r w:rsidR="002576DF" w:rsidRPr="00F70C3E">
        <w:rPr>
          <w:rFonts w:hAnsi="Times New Roman" w:ascii="Times New Roman"/>
          <w:color w:val="auto"/>
          <w:sz w:val="24"/>
          <w:szCs w:val="24"/>
        </w:rPr>
        <w:t>5. studenog 2015</w:t>
      </w:r>
      <w:r w:rsidR="00791450" w:rsidRPr="00F70C3E">
        <w:rPr>
          <w:rFonts w:hAnsi="Times New Roman" w:ascii="Times New Roman"/>
          <w:color w:val="auto"/>
          <w:sz w:val="24"/>
          <w:szCs w:val="24"/>
        </w:rPr>
        <w:t xml:space="preserve">. </w:t>
      </w:r>
      <w:r w:rsidR="00837FBB" w:rsidRPr="00F70C3E">
        <w:rPr>
          <w:rFonts w:hAnsi="Times New Roman" w:ascii="Times New Roman"/>
          <w:color w:val="auto"/>
          <w:sz w:val="24"/>
          <w:szCs w:val="24"/>
        </w:rPr>
        <w:t>zahtjev za provedbu skraćenog stecajnog postupka</w:t>
      </w:r>
      <w:r w:rsidR="00791450" w:rsidRPr="00F70C3E">
        <w:rPr>
          <w:rFonts w:hAnsi="Times New Roman" w:ascii="Times New Roman"/>
          <w:color w:val="auto"/>
          <w:sz w:val="24"/>
          <w:szCs w:val="24"/>
        </w:rPr>
        <w:t xml:space="preserve"> nad gore navedenom pravnom osobom.</w:t>
      </w:r>
    </w:p>
    <w:p w:rsidRDefault="00791450" w:rsidP="00791450" w:rsidR="00791450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4D0533" w:rsidRPr="00F70C3E">
        <w:rPr>
          <w:rFonts w:hAnsi="Times New Roman" w:ascii="Times New Roman"/>
          <w:color w:val="auto"/>
          <w:sz w:val="24"/>
          <w:szCs w:val="24"/>
          <w:lang w:val="hr-HR"/>
        </w:rPr>
        <w:t>706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4D0533" w:rsidRPr="00F70C3E">
        <w:rPr>
          <w:rFonts w:hAnsi="Times New Roman" w:ascii="Times New Roman"/>
          <w:color w:val="auto"/>
          <w:sz w:val="24"/>
          <w:szCs w:val="24"/>
          <w:lang w:val="hr-HR"/>
        </w:rPr>
        <w:t>262.988,49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791450" w:rsidP="00791450" w:rsidR="00791450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4D0533" w:rsidRPr="00F70C3E">
        <w:rPr>
          <w:rFonts w:hAnsi="Times New Roman" w:ascii="Times New Roman"/>
          <w:color w:val="auto"/>
          <w:sz w:val="24"/>
          <w:szCs w:val="24"/>
          <w:lang w:val="hr-HR"/>
        </w:rPr>
        <w:t>nema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033909" w:rsidP="00033909" w:rsidR="00033909" w:rsidRPr="00F70C3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Oglasom od 24. prosinca 2015. pozvani su vjerovnici predložiti otvaranje stečajnog postupka.</w:t>
      </w:r>
    </w:p>
    <w:p w:rsidRDefault="00033909" w:rsidP="00033909" w:rsidR="0003390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Podnescima od 26. siječnja 2016. odnosno 3. veljače 2016.,  vjerovnici JUB d. o. o., Samobor, Ulica Hrvatskih branitelja 11, OIB 05407197431, zastupan po punomoćniku i TLM ALUMINIUM, d. d. u stečaju, Ulica Narodnog preporoda 12, Šibenik, OIB 82733440679, predložili su otvaranje stečajnog postupka nad dužnikom CROMARK d. o. o., Zagreb, IV Stara Pešćenica 1, OIB 04980538323.  </w:t>
      </w:r>
    </w:p>
    <w:p w:rsidRDefault="00033909" w:rsidP="00791450" w:rsidR="0003390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>Prijedlozi za otvaranje stečajnog postupka objavljeni su na e-oglasnoj ploči suda 19. rujna 2016.</w:t>
      </w:r>
    </w:p>
    <w:p w:rsidRDefault="002D0815" w:rsidP="00791450" w:rsidR="00A66B01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</w:t>
      </w:r>
      <w:r w:rsidR="008D5DF5" w:rsidRPr="00F70C3E">
        <w:rPr>
          <w:rFonts w:hAnsi="Times New Roman" w:ascii="Times New Roman"/>
          <w:color w:val="auto"/>
          <w:sz w:val="24"/>
          <w:szCs w:val="24"/>
          <w:lang w:val="hr-HR"/>
        </w:rPr>
        <w:t>suda broj St-</w:t>
      </w:r>
      <w:r w:rsidR="00A66B01" w:rsidRPr="00F70C3E">
        <w:rPr>
          <w:rFonts w:hAnsi="Times New Roman" w:ascii="Times New Roman"/>
          <w:color w:val="auto"/>
          <w:sz w:val="24"/>
          <w:szCs w:val="24"/>
          <w:lang w:val="hr-HR"/>
        </w:rPr>
        <w:t>5201/15</w:t>
      </w:r>
      <w:r w:rsidR="008D5DF5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A66B01" w:rsidRPr="00F70C3E">
        <w:rPr>
          <w:rFonts w:hAnsi="Times New Roman" w:ascii="Times New Roman"/>
          <w:color w:val="auto"/>
          <w:sz w:val="24"/>
          <w:szCs w:val="24"/>
          <w:lang w:val="hr-HR"/>
        </w:rPr>
        <w:t>19. rujna 2016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A66B01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obustavljen je skraćeni stečajni postupak jer su vjerovnici</w:t>
      </w:r>
      <w:r w:rsidR="00F132F3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66B01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predložili otvaranje redovnog stečajnog postupka. </w:t>
      </w:r>
    </w:p>
    <w:p w:rsidRDefault="00A11140" w:rsidP="00A66B01" w:rsidR="008B510F" w:rsidRPr="00F70C3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Rješenjem suda broj St-2200/17 od 23. kolovoza 2017. </w:t>
      </w:r>
      <w:r w:rsidR="002D0815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pokrenut je prethodni postupak radi utvrđivanja </w:t>
      </w:r>
      <w:r w:rsidR="008B510F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2D0815" w:rsidRPr="00F70C3E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</w:t>
      </w:r>
      <w:r w:rsidR="008B510F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nad dužnikom</w:t>
      </w:r>
      <w:r w:rsidR="004E686A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E022D" w:rsidP="00A650B9" w:rsidR="008F1B87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81308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utvrđivanja pretpostavki </w:t>
      </w:r>
      <w:r w:rsidR="00D97984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za otvaranje stečajnog postupka </w:t>
      </w:r>
      <w:r w:rsidR="00070742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5858BD" w:rsidRPr="00F70C3E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070742" w:rsidRPr="00F70C3E">
        <w:rPr>
          <w:rFonts w:hAnsi="Times New Roman" w:ascii="Times New Roman"/>
          <w:color w:val="auto"/>
          <w:sz w:val="24"/>
          <w:szCs w:val="24"/>
          <w:lang w:val="hr-HR"/>
        </w:rPr>
        <w:t>. listopada 2017.</w:t>
      </w:r>
      <w:r w:rsidR="008F1B87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 je zakonski zastupnik dužnika te predlagatelji. </w:t>
      </w:r>
    </w:p>
    <w:p w:rsidRDefault="008F1B87" w:rsidP="00A650B9" w:rsidR="008F1B87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Zakonski zastupnik dužnika nije se protivio zahtjevu za otvaranje stečajnog postupka, a već ranije je obavijestio sud o postojanju imovine. </w:t>
      </w:r>
    </w:p>
    <w:p w:rsidRDefault="00EE022D" w:rsidP="00A650B9" w:rsidR="00EE022D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39713A" w:rsidRPr="00F70C3E">
        <w:rPr>
          <w:rFonts w:hAnsi="Times New Roman" w:ascii="Times New Roman"/>
          <w:color w:val="auto"/>
          <w:sz w:val="24"/>
          <w:szCs w:val="24"/>
          <w:lang w:val="hr-HR"/>
        </w:rPr>
        <w:t>28. kolovoza</w:t>
      </w:r>
      <w:r w:rsidR="008937F2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</w:t>
      </w:r>
      <w:r w:rsidR="00084392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u Očevidniku redoslijeda osnova za plaćanje ima evidentirane neizvršene osnove za plaćanje u neprekinutom razdoblju od </w:t>
      </w:r>
      <w:r w:rsidR="0039713A" w:rsidRPr="00F70C3E">
        <w:rPr>
          <w:rFonts w:hAnsi="Times New Roman" w:ascii="Times New Roman"/>
          <w:color w:val="auto"/>
          <w:sz w:val="24"/>
          <w:szCs w:val="24"/>
          <w:lang w:val="hr-HR"/>
        </w:rPr>
        <w:t>1432</w:t>
      </w:r>
      <w:r w:rsidR="00084392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39713A" w:rsidRPr="00F70C3E">
        <w:rPr>
          <w:rFonts w:hAnsi="Times New Roman" w:ascii="Times New Roman"/>
          <w:color w:val="auto"/>
          <w:sz w:val="24"/>
          <w:szCs w:val="24"/>
          <w:lang w:val="hr-HR"/>
        </w:rPr>
        <w:t>1.191.905,87</w:t>
      </w:r>
      <w:r w:rsidR="00084392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981F37" w:rsidP="00981F37" w:rsidR="00981F37" w:rsidRPr="00F70C3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BA4555" w:rsidP="00BA4555" w:rsidR="00BA4555" w:rsidRPr="00F70C3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iznimkom, s liste A stečajnih upravitelja, a kako je to određeno odredbom čl. 84 i čl. 85 Stečajnog zakona. Iznimke se odnose na stečajne upravitelje koji su u drugim predmetima podnijeli zahtjev za razrješenje zbog bolesti, nemogućnosti primanja novih predmeta, isteka police osiguranja, odlaska u mirovinu i sl. razloga.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F70C3E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1562CF" w:rsidR="00857549" w:rsidRPr="00F70C3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30467" w:rsidRPr="00F70C3E">
        <w:rPr>
          <w:rFonts w:hAnsi="Times New Roman" w:ascii="Times New Roman"/>
          <w:color w:val="auto"/>
          <w:sz w:val="24"/>
          <w:szCs w:val="24"/>
          <w:lang w:val="hr-HR"/>
        </w:rPr>
        <w:t>6. studeni</w:t>
      </w:r>
      <w:r w:rsidR="00964C06"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857549" w:rsidP="00857549" w:rsidR="00857549" w:rsidRPr="00F70C3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1562CF" w:rsidR="00857549" w:rsidRPr="00F70C3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0348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1562CF" w:rsidP="001562CF" w:rsidR="001562CF" w:rsidRPr="00F70C3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F70C3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70C3E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Žalba se podnosi ovom sudu u dva primjerka za Visoki trgovački sud Republike Hrvatske u roku od osam dana od dana dostave ovog rješenja.</w:t>
      </w:r>
    </w:p>
    <w:p w:rsidRDefault="00BA4555" w:rsidP="00BB4A1D" w:rsidR="00BA4555" w:rsidRPr="00F70C3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0348B" w:rsidP="00AB7A2F" w:rsidR="00F0348B" w:rsidRPr="00F0348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0348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0348B" w:rsidP="00995CE9" w:rsidR="00F0348B" w:rsidRPr="00F0348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034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4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4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4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4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4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48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348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F034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F70C3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F70C3E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0348B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2C6901">
      <w:rPr>
        <w:rFonts w:hAnsi="Verdana" w:ascii="Verdana"/>
        <w:color w:val="000000"/>
      </w:rPr>
      <w:t>2200/17-</w:t>
    </w:r>
    <w:r w:rsidR="002D2533">
      <w:rPr>
        <w:rFonts w:hAnsi="Verdana" w:ascii="Verdana"/>
        <w:color w:val="000000"/>
      </w:rPr>
      <w:t>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22CFA"/>
    <w:rsid w:val="00033909"/>
    <w:rsid w:val="0004145F"/>
    <w:rsid w:val="000425B5"/>
    <w:rsid w:val="00052BB8"/>
    <w:rsid w:val="000544EB"/>
    <w:rsid w:val="00067361"/>
    <w:rsid w:val="00070742"/>
    <w:rsid w:val="00073232"/>
    <w:rsid w:val="00084392"/>
    <w:rsid w:val="000856D9"/>
    <w:rsid w:val="0009093E"/>
    <w:rsid w:val="000965E7"/>
    <w:rsid w:val="000B42EC"/>
    <w:rsid w:val="000F43FF"/>
    <w:rsid w:val="0010292F"/>
    <w:rsid w:val="00113759"/>
    <w:rsid w:val="001212FE"/>
    <w:rsid w:val="00131AD4"/>
    <w:rsid w:val="001424B7"/>
    <w:rsid w:val="001562CF"/>
    <w:rsid w:val="001708D1"/>
    <w:rsid w:val="00171A47"/>
    <w:rsid w:val="001964A9"/>
    <w:rsid w:val="001A508F"/>
    <w:rsid w:val="001B72BB"/>
    <w:rsid w:val="001C54EB"/>
    <w:rsid w:val="001F1510"/>
    <w:rsid w:val="00205ED7"/>
    <w:rsid w:val="0021439D"/>
    <w:rsid w:val="00242B36"/>
    <w:rsid w:val="00251BBD"/>
    <w:rsid w:val="002576DF"/>
    <w:rsid w:val="0028393C"/>
    <w:rsid w:val="002A2E40"/>
    <w:rsid w:val="002A4896"/>
    <w:rsid w:val="002A60E0"/>
    <w:rsid w:val="002C1BDF"/>
    <w:rsid w:val="002C6901"/>
    <w:rsid w:val="002D0815"/>
    <w:rsid w:val="002D2533"/>
    <w:rsid w:val="002E3B9A"/>
    <w:rsid w:val="002E6030"/>
    <w:rsid w:val="002E7148"/>
    <w:rsid w:val="003003D7"/>
    <w:rsid w:val="00320E6E"/>
    <w:rsid w:val="00323AE3"/>
    <w:rsid w:val="00341A8A"/>
    <w:rsid w:val="00361394"/>
    <w:rsid w:val="00384066"/>
    <w:rsid w:val="00384D4B"/>
    <w:rsid w:val="00385240"/>
    <w:rsid w:val="00392A8C"/>
    <w:rsid w:val="0039713A"/>
    <w:rsid w:val="00397A8A"/>
    <w:rsid w:val="003A5E14"/>
    <w:rsid w:val="003E3DE7"/>
    <w:rsid w:val="004107A3"/>
    <w:rsid w:val="004109DE"/>
    <w:rsid w:val="00417468"/>
    <w:rsid w:val="004376EB"/>
    <w:rsid w:val="00464E38"/>
    <w:rsid w:val="004761BD"/>
    <w:rsid w:val="00487440"/>
    <w:rsid w:val="004C4BFD"/>
    <w:rsid w:val="004D0533"/>
    <w:rsid w:val="004D57D6"/>
    <w:rsid w:val="004E3542"/>
    <w:rsid w:val="004E686A"/>
    <w:rsid w:val="004E7E7E"/>
    <w:rsid w:val="005366B7"/>
    <w:rsid w:val="00565BCA"/>
    <w:rsid w:val="00574574"/>
    <w:rsid w:val="005754FF"/>
    <w:rsid w:val="00576E94"/>
    <w:rsid w:val="005858BD"/>
    <w:rsid w:val="00592439"/>
    <w:rsid w:val="005B4CAA"/>
    <w:rsid w:val="005F78CC"/>
    <w:rsid w:val="0060733B"/>
    <w:rsid w:val="0061665C"/>
    <w:rsid w:val="0065443F"/>
    <w:rsid w:val="006605B4"/>
    <w:rsid w:val="00681308"/>
    <w:rsid w:val="00691BDE"/>
    <w:rsid w:val="006A4EC0"/>
    <w:rsid w:val="006B341E"/>
    <w:rsid w:val="006B3564"/>
    <w:rsid w:val="006F145F"/>
    <w:rsid w:val="006F3774"/>
    <w:rsid w:val="0070781D"/>
    <w:rsid w:val="007517D9"/>
    <w:rsid w:val="007575FB"/>
    <w:rsid w:val="00791450"/>
    <w:rsid w:val="007D57DB"/>
    <w:rsid w:val="00830467"/>
    <w:rsid w:val="008360CE"/>
    <w:rsid w:val="00837FBB"/>
    <w:rsid w:val="008517A4"/>
    <w:rsid w:val="00857549"/>
    <w:rsid w:val="00867BE5"/>
    <w:rsid w:val="008742C5"/>
    <w:rsid w:val="008850E6"/>
    <w:rsid w:val="00891761"/>
    <w:rsid w:val="008937F2"/>
    <w:rsid w:val="008B07AA"/>
    <w:rsid w:val="008B510F"/>
    <w:rsid w:val="008C30ED"/>
    <w:rsid w:val="008D1835"/>
    <w:rsid w:val="008D56E4"/>
    <w:rsid w:val="008D5DF5"/>
    <w:rsid w:val="008E0674"/>
    <w:rsid w:val="008F0ADC"/>
    <w:rsid w:val="008F1B87"/>
    <w:rsid w:val="008F4913"/>
    <w:rsid w:val="009002DB"/>
    <w:rsid w:val="009019D0"/>
    <w:rsid w:val="009039A2"/>
    <w:rsid w:val="00917991"/>
    <w:rsid w:val="009202D7"/>
    <w:rsid w:val="009256FD"/>
    <w:rsid w:val="0092748B"/>
    <w:rsid w:val="00927B04"/>
    <w:rsid w:val="009330E3"/>
    <w:rsid w:val="0095478A"/>
    <w:rsid w:val="00964C06"/>
    <w:rsid w:val="00967F9F"/>
    <w:rsid w:val="009746B0"/>
    <w:rsid w:val="00981F37"/>
    <w:rsid w:val="009B4FE0"/>
    <w:rsid w:val="009E08C3"/>
    <w:rsid w:val="009E376E"/>
    <w:rsid w:val="00A0263C"/>
    <w:rsid w:val="00A11140"/>
    <w:rsid w:val="00A521DD"/>
    <w:rsid w:val="00A54638"/>
    <w:rsid w:val="00A55B6B"/>
    <w:rsid w:val="00A650B9"/>
    <w:rsid w:val="00A66B01"/>
    <w:rsid w:val="00A73114"/>
    <w:rsid w:val="00AA69A5"/>
    <w:rsid w:val="00AD5596"/>
    <w:rsid w:val="00B010F3"/>
    <w:rsid w:val="00B17C71"/>
    <w:rsid w:val="00B279FF"/>
    <w:rsid w:val="00B47539"/>
    <w:rsid w:val="00B52C81"/>
    <w:rsid w:val="00B52E8B"/>
    <w:rsid w:val="00B535FD"/>
    <w:rsid w:val="00B55F94"/>
    <w:rsid w:val="00B75533"/>
    <w:rsid w:val="00B94039"/>
    <w:rsid w:val="00BA4555"/>
    <w:rsid w:val="00BB4A1D"/>
    <w:rsid w:val="00BC1FAD"/>
    <w:rsid w:val="00BD35F3"/>
    <w:rsid w:val="00BE24DA"/>
    <w:rsid w:val="00BE2793"/>
    <w:rsid w:val="00BE4147"/>
    <w:rsid w:val="00BE4D4A"/>
    <w:rsid w:val="00BF3EE5"/>
    <w:rsid w:val="00C0465A"/>
    <w:rsid w:val="00C0489D"/>
    <w:rsid w:val="00C132D9"/>
    <w:rsid w:val="00C13351"/>
    <w:rsid w:val="00C137D9"/>
    <w:rsid w:val="00C3075C"/>
    <w:rsid w:val="00C32CC6"/>
    <w:rsid w:val="00C53123"/>
    <w:rsid w:val="00C54A74"/>
    <w:rsid w:val="00C83AD2"/>
    <w:rsid w:val="00CA1098"/>
    <w:rsid w:val="00CA21C8"/>
    <w:rsid w:val="00CA2B89"/>
    <w:rsid w:val="00CB1DF1"/>
    <w:rsid w:val="00CB223A"/>
    <w:rsid w:val="00CD01D3"/>
    <w:rsid w:val="00CD413D"/>
    <w:rsid w:val="00CD7770"/>
    <w:rsid w:val="00D24577"/>
    <w:rsid w:val="00D32188"/>
    <w:rsid w:val="00D51B89"/>
    <w:rsid w:val="00D5220A"/>
    <w:rsid w:val="00D52925"/>
    <w:rsid w:val="00D97984"/>
    <w:rsid w:val="00DA347B"/>
    <w:rsid w:val="00DB484D"/>
    <w:rsid w:val="00DC4FD3"/>
    <w:rsid w:val="00DC65D5"/>
    <w:rsid w:val="00DC6A05"/>
    <w:rsid w:val="00DD78B2"/>
    <w:rsid w:val="00DF7BAD"/>
    <w:rsid w:val="00E00175"/>
    <w:rsid w:val="00E06522"/>
    <w:rsid w:val="00E108ED"/>
    <w:rsid w:val="00E44A87"/>
    <w:rsid w:val="00E511E2"/>
    <w:rsid w:val="00E77829"/>
    <w:rsid w:val="00E950DC"/>
    <w:rsid w:val="00EC3E85"/>
    <w:rsid w:val="00EE022D"/>
    <w:rsid w:val="00EE5DA6"/>
    <w:rsid w:val="00EE6D02"/>
    <w:rsid w:val="00EF6501"/>
    <w:rsid w:val="00F0348B"/>
    <w:rsid w:val="00F132F3"/>
    <w:rsid w:val="00F26D76"/>
    <w:rsid w:val="00F35082"/>
    <w:rsid w:val="00F46C94"/>
    <w:rsid w:val="00F47463"/>
    <w:rsid w:val="00F510C0"/>
    <w:rsid w:val="00F70C3E"/>
    <w:rsid w:val="00F733CA"/>
    <w:rsid w:val="00FA4FE4"/>
    <w:rsid w:val="00FB4A5D"/>
    <w:rsid w:val="00FC13F6"/>
    <w:rsid w:val="00FC5AFD"/>
    <w:rsid w:val="00FE1619"/>
    <w:rsid w:val="00FE6B36"/>
    <w:rsid w:val="00FF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03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48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48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48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48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03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48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48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48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48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950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St-2200/2017</izvorni_sadrzaj>
    <derivirana_varijabla naziv="DomainObject.Predmet.OznakaBroj_1">St-2200/2017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CROMARK d.o.o.</izvorni_sadrzaj>
    <derivirana_varijabla naziv="DomainObject.Predmet.ProtustrankaFormated_1">  CROMARK d.o.o.</derivirana_varijabla>
  </DomainObject.Predmet.ProtustrankaFormated>
  <DomainObject.Predmet.ProtustrankaFormatedOIB>
    <izvorni_sadrzaj>  CROMARK d.o.o., OIB 04980538323</izvorni_sadrzaj>
    <derivirana_varijabla naziv="DomainObject.Predmet.ProtustrankaFormatedOIB_1">  CROMARK d.o.o., OIB 04980538323</derivirana_varijabla>
  </DomainObject.Predmet.ProtustrankaFormatedOIB>
  <DomainObject.Predmet.ProtustrankaFormatedWithAdress>
    <izvorni_sadrzaj> CROMARK d.o.o., IV Stara Pešćenica 1, 10000 Zagreb</izvorni_sadrzaj>
    <derivirana_varijabla naziv="DomainObject.Predmet.ProtustrankaFormatedWithAdress_1"> CROMARK d.o.o., IV Stara Pešćenica 1, 10000 Zagreb</derivirana_varijabla>
  </DomainObject.Predmet.ProtustrankaFormatedWithAdress>
  <DomainObject.Predmet.ProtustrankaFormatedWithAdressOIB>
    <izvorni_sadrzaj> CROMARK d.o.o., OIB 04980538323, IV Stara Pešćenica 1, 10000 Zagreb</izvorni_sadrzaj>
    <derivirana_varijabla naziv="DomainObject.Predmet.ProtustrankaFormatedWithAdressOIB_1"> CROMARK d.o.o., OIB 04980538323, IV Stara Pešćenica 1, 10000 Zagreb</derivirana_varijabla>
  </DomainObject.Predmet.ProtustrankaFormatedWithAdressOIB>
  <DomainObject.Predmet.ProtustrankaWithAdress>
    <izvorni_sadrzaj>CROMARK d.o.o. IV Stara Pešćenica 1, 10000 Zagreb</izvorni_sadrzaj>
    <derivirana_varijabla naziv="DomainObject.Predmet.ProtustrankaWithAdress_1">CROMARK d.o.o. IV Stara Pešćenica 1, 10000 Zagreb</derivirana_varijabla>
  </DomainObject.Predmet.ProtustrankaWithAdress>
  <DomainObject.Predmet.ProtustrankaWithAdressOIB>
    <izvorni_sadrzaj>CROMARK d.o.o., OIB 04980538323, IV Stara Pešćenica 1, 10000 Zagreb</izvorni_sadrzaj>
    <derivirana_varijabla naziv="DomainObject.Predmet.ProtustrankaWithAdressOIB_1">CROMARK d.o.o., OIB 04980538323, IV Stara Pešćenica 1, 10000 Zagreb</derivirana_varijabla>
  </DomainObject.Predmet.ProtustrankaWithAdressOIB>
  <DomainObject.Predmet.ProtustrankaNazivFormated>
    <izvorni_sadrzaj>CROMARK d.o.o.</izvorni_sadrzaj>
    <derivirana_varijabla naziv="DomainObject.Predmet.ProtustrankaNazivFormated_1">CROMARK d.o.o.</derivirana_varijabla>
  </DomainObject.Predmet.ProtustrankaNazivFormated>
  <DomainObject.Predmet.ProtustrankaNazivFormatedOIB>
    <izvorni_sadrzaj>CROMARK d.o.o., OIB 04980538323</izvorni_sadrzaj>
    <derivirana_varijabla naziv="DomainObject.Predmet.ProtustrankaNazivFormatedOIB_1">CROMARK d.o.o., OIB 04980538323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JUB, trgovina i promet, društvo s ograničenom odgovornošću zastupanog po punomoćniku Alan Balatinec; TLM Aluminium d.d. u stečaju</izvorni_sadrzaj>
    <derivirana_varijabla naziv="DomainObject.Predmet.StrankaFormated_1">  FINA Regionalni centar Zagreb; JUB, trgovina i promet, društvo s ograničenom odgovornošću zastupanog po punomoćniku Alan Balatinec; TLM Aluminium d.d. u stečaju</derivirana_varijabla>
  </DomainObject.Predmet.StrankaFormated>
  <DomainObject.Predmet.StrankaFormatedOIB>
    <izvorni_sadrzaj>  FINA Regionalni centar Zagreb, OIB 85821130368; JUB, trgovina i promet, društvo s ograničenom odgovornošću, OIB 05407197431 zastupanog po punomoćniku Alan Balatinec; TLM Aluminium d.d. u stečaju, OIB 82733440679</izvorni_sadrzaj>
    <derivirana_varijabla naziv="DomainObject.Predmet.StrankaFormatedOIB_1">  FINA Regionalni centar Zagreb, OIB 85821130368; JUB, trgovina i promet, društvo s ograničenom odgovornošću, OIB 05407197431 zastupanog po punomoćniku Alan Balatinec; TLM Aluminium d.d. u stečaju, OIB 82733440679</derivirana_varijabla>
  </DomainObject.Predmet.StrankaFormatedOIB>
  <DomainObject.Predmet.StrankaFormatedWithAdress>
    <izvorni_sadrzaj> FINA Regionalni centar Zagreb, Trg svibanjskih žrtava 1995. 1, 10000 Zagreb; JUB, trgovina i promet, društvo s ograničenom odgovornošću, Ul. Hrvatskih branitelja 11, 10430 Samobor zastupanog po punomoćniku Alan Balatinec; TLM Aluminium d.d. u stečaju, Ulica Narodnog preporoda 12, 22000 Šibenik</izvorni_sadrzaj>
    <derivirana_varijabla naziv="DomainObject.Predmet.StrankaFormatedWithAdress_1"> FINA Regionalni centar Zagreb, Trg svibanjskih žrtava 1995. 1, 10000 Zagreb; JUB, trgovina i promet, društvo s ograničenom odgovornošću, Ul. Hrvatskih branitelja 11, 10430 Samobor zastupanog po punomoćniku Alan Balatinec; TLM Aluminium d.d. u stečaju, Ulica Narodnog preporoda 12, 22000 Šibenik</derivirana_varijabla>
  </DomainObject.Predmet.StrankaFormatedWithAdress>
  <DomainObject.Predmet.StrankaFormatedWithAdressOIB>
    <izvorni_sadrzaj> FINA Regionalni centar Zagreb, OIB 85821130368, Trg svibanjskih žrtava 1995. 1, 10000 Zagreb; JUB, trgovina i promet, društvo s ograničenom odgovornošću, OIB 05407197431, Ul. Hrvatskih branitelja 11, 10430 Samobor zastupanog po punomoćniku Alan Balatinec; TLM Aluminium d.d. u stečaju, OIB 82733440679, Ulica Narodnog preporoda 12, 22000 Šibenik</izvorni_sadrzaj>
    <derivirana_varijabla naziv="DomainObject.Predmet.StrankaFormatedWithAdressOIB_1"> FINA Regionalni centar Zagreb, OIB 85821130368, Trg svibanjskih žrtava 1995. 1, 10000 Zagreb; JUB, trgovina i promet, društvo s ograničenom odgovornošću, OIB 05407197431, Ul. Hrvatskih branitelja 11, 10430 Samobor zastupanog po punomoćniku Alan Balatinec; TLM Aluminium d.d. u stečaju, OIB 82733440679, Ulica Narodnog preporoda 12, 22000 Šibenik</derivirana_varijabla>
  </DomainObject.Predmet.StrankaFormatedWithAdressOIB>
  <DomainObject.Predmet.StrankaWithAdress>
    <izvorni_sadrzaj>FINA Regionalni centar Zagreb Trg svibanjskih žrtava 1995. 1,10000 Zagreb,JUB, trgovina i promet, društvo s ograničenom odgovornošću Ul. Hrvatskih branitelja 11,10430 Samobor,TLM Aluminium d.d. u stečaju Ulica Narodnog preporoda 12,22000 Šibenik</izvorni_sadrzaj>
    <derivirana_varijabla naziv="DomainObject.Predmet.StrankaWithAdress_1">FINA Regionalni centar Zagreb Trg svibanjskih žrtava 1995. 1,10000 Zagreb,JUB, trgovina i promet, društvo s ograničenom odgovornošću Ul. Hrvatskih branitelja 11,10430 Samobor,TLM Aluminium d.d. u stečaju Ulica Narodnog preporoda 12,22000 Šibenik</derivirana_varijabla>
  </DomainObject.Predmet.StrankaWithAdress>
  <DomainObject.Predmet.StrankaWithAdressOIB>
    <izvorni_sadrzaj>FINA Regionalni centar Zagreb, OIB 85821130368, Trg svibanjskih žrtava 1995. 1,10000 Zagreb,JUB, trgovina i promet, društvo s ograničenom odgovornošću, OIB 05407197431, Ul. Hrvatskih branitelja 11,10430 Samobor,TLM Aluminium d.d. u stečaju, OIB 82733440679, Ulica Narodnog preporoda 12,22000 Šibenik</izvorni_sadrzaj>
    <derivirana_varijabla naziv="DomainObject.Predmet.StrankaWithAdressOIB_1">FINA Regionalni centar Zagreb, OIB 85821130368, Trg svibanjskih žrtava 1995. 1,10000 Zagreb,JUB, trgovina i promet, društvo s ograničenom odgovornošću, OIB 05407197431, Ul. Hrvatskih branitelja 11,10430 Samobor,TLM Aluminium d.d. u stečaju, OIB 82733440679, Ulica Narodnog preporoda 12,22000 Šibenik</derivirana_varijabla>
  </DomainObject.Predmet.StrankaWithAdressOIB>
  <DomainObject.Predmet.StrankaNazivFormated>
    <izvorni_sadrzaj>FINA Regionalni centar Zagreb,JUB, trgovina i promet, društvo s ograničenom odgovornošću,TLM Aluminium d.d. u stečaju</izvorni_sadrzaj>
    <derivirana_varijabla naziv="DomainObject.Predmet.StrankaNazivFormated_1">FINA Regionalni centar Zagreb,JUB, trgovina i promet, društvo s ograničenom odgovornošću,TLM Aluminium d.d. u stečaju</derivirana_varijabla>
  </DomainObject.Predmet.StrankaNazivFormated>
  <DomainObject.Predmet.StrankaNazivFormatedOIB>
    <izvorni_sadrzaj>FINA Regionalni centar Zagreb, OIB 85821130368,JUB, trgovina i promet, društvo s ograničenom odgovornošću, OIB 05407197431,TLM Aluminium d.d. u stečaju, OIB 82733440679</izvorni_sadrzaj>
    <derivirana_varijabla naziv="DomainObject.Predmet.StrankaNazivFormatedOIB_1">FINA Regionalni centar Zagreb, OIB 85821130368,JUB, trgovina i promet, društvo s ograničenom odgovornošću, OIB 05407197431,TLM Aluminium d.d. u stečaju, OIB 82733440679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JUB, trgovina i promet, društvo s ograničenom odgovornošću zastupanog po punomoćniku Alan Balatinec</item>
      <item>TLM Aluminium d.d. u stečaju</item>
    </izvorni_sadrzaj>
    <derivirana_varijabla naziv="DomainObject.Predmet.StrankaListFormated_1">
      <item>FINA Regionalni centar Zagreb</item>
      <item>JUB, trgovina i promet, društvo s ograničenom odgovornošću zastupanog po punomoćniku Alan Balatinec</item>
      <item>TLM Aluminium d.d. u stečaju</item>
    </derivirana_varijabla>
  </DomainObject.Predmet.StrankaListFormated>
  <DomainObject.Predmet.StrankaListFormatedOIB>
    <izvorni_sadrzaj>
      <item>FINA Regionalni centar Zagreb, OIB 85821130368</item>
      <item>JUB, trgovina i promet, društvo s ograničenom odgovornošću, OIB 05407197431 zastupanog po punomoćniku Alan Balatinec</item>
      <item>TLM Aluminium d.d. u stečaju, OIB 82733440679</item>
    </izvorni_sadrzaj>
    <derivirana_varijabla naziv="DomainObject.Predmet.StrankaListFormatedOIB_1">
      <item>FINA Regionalni centar Zagreb, OIB 85821130368</item>
      <item>JUB, trgovina i promet, društvo s ograničenom odgovornošću, OIB 05407197431 zastupanog po punomoćniku Alan Balatinec</item>
      <item>TLM Aluminium d.d. u stečaju, OIB 82733440679</item>
    </derivirana_varijabla>
  </DomainObject.Predmet.StrankaListFormatedOIB>
  <DomainObject.Predmet.StrankaListFormatedWithAdress>
    <izvorni_sadrzaj>
      <item>FINA Regionalni centar Zagreb, Trg svibanjskih žrtava 1995. 1, 10000 Zagreb</item>
      <item>JUB, trgovina i promet, društvo s ograničenom odgovornošću, Ul. Hrvatskih branitelja 11, 10430 Samobor zastupanog po punomoćniku Alan Balatinec</item>
      <item>TLM Aluminium d.d. u stečaju, Ulica Narodnog preporoda 12, 22000 Šibenik</item>
    </izvorni_sadrzaj>
    <derivirana_varijabla naziv="DomainObject.Predmet.StrankaListFormatedWithAdress_1">
      <item>FINA Regionalni centar Zagreb, Trg svibanjskih žrtava 1995. 1, 10000 Zagreb</item>
      <item>JUB, trgovina i promet, društvo s ograničenom odgovornošću, Ul. Hrvatskih branitelja 11, 10430 Samobor zastupanog po punomoćniku Alan Balatinec</item>
      <item>TLM Aluminium d.d. u stečaju, Ulica Narodnog preporoda 12, 22000 Šibenik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JUB, trgovina i promet, društvo s ograničenom odgovornošću, OIB 05407197431, Ul. Hrvatskih branitelja 11, 10430 Samobor zastupanog po punomoćniku Alan Balatinec</item>
      <item>TLM Aluminium d.d. u stečaju, OIB 82733440679, Ulica Narodnog preporoda 12, 22000 Šibenik</item>
    </izvorni_sadrzaj>
    <derivirana_varijabla naziv="DomainObject.Predmet.StrankaListFormatedWithAdressOIB_1">
      <item>FINA Regionalni centar Zagreb, OIB 85821130368, Trg svibanjskih žrtava 1995. 1, 10000 Zagreb</item>
      <item>JUB, trgovina i promet, društvo s ograničenom odgovornošću, OIB 05407197431, Ul. Hrvatskih branitelja 11, 10430 Samobor zastupanog po punomoćniku Alan Balatinec</item>
      <item>TLM Aluminium d.d. u stečaju, OIB 82733440679, Ulica Narodnog preporoda 12, 22000 Šibenik</item>
    </derivirana_varijabla>
  </DomainObject.Predmet.StrankaListFormatedWithAdressOIB>
  <DomainObject.Predmet.StrankaListNazivFormated>
    <izvorni_sadrzaj>
      <item>FINA Regionalni centar Zagreb</item>
      <item>JUB, trgovina i promet, društvo s ograničenom odgovornošću</item>
      <item>TLM Aluminium d.d. u stečaju</item>
    </izvorni_sadrzaj>
    <derivirana_varijabla naziv="DomainObject.Predmet.StrankaListNazivFormated_1">
      <item>FINA Regionalni centar Zagreb</item>
      <item>JUB, trgovina i promet, društvo s ograničenom odgovornošću</item>
      <item>TLM Aluminium d.d. u stečaju</item>
    </derivirana_varijabla>
  </DomainObject.Predmet.StrankaListNazivFormated>
  <DomainObject.Predmet.StrankaListNazivFormatedOIB>
    <izvorni_sadrzaj>
      <item>FINA Regionalni centar Zagreb, OIB 85821130368</item>
      <item>JUB, trgovina i promet, društvo s ograničenom odgovornošću, OIB 05407197431</item>
      <item>TLM Aluminium d.d. u stečaju, OIB 82733440679</item>
    </izvorni_sadrzaj>
    <derivirana_varijabla naziv="DomainObject.Predmet.StrankaListNazivFormatedOIB_1">
      <item>FINA Regionalni centar Zagreb, OIB 85821130368</item>
      <item>JUB, trgovina i promet, društvo s ograničenom odgovornošću, OIB 05407197431</item>
      <item>TLM Aluminium d.d. u stečaju, OIB 82733440679</item>
    </derivirana_varijabla>
  </DomainObject.Predmet.StrankaListNazivFormatedOIB>
  <DomainObject.Predmet.ProtuStrankaListFormated>
    <izvorni_sadrzaj>
      <item>CROMARK d.o.o.</item>
    </izvorni_sadrzaj>
    <derivirana_varijabla naziv="DomainObject.Predmet.ProtuStrankaListFormated_1">
      <item>CROMARK d.o.o.</item>
    </derivirana_varijabla>
  </DomainObject.Predmet.ProtuStrankaListFormated>
  <DomainObject.Predmet.ProtuStrankaListFormatedOIB>
    <izvorni_sadrzaj>
      <item>CROMARK d.o.o., OIB 04980538323</item>
    </izvorni_sadrzaj>
    <derivirana_varijabla naziv="DomainObject.Predmet.ProtuStrankaListFormatedOIB_1">
      <item>CROMARK d.o.o., OIB 04980538323</item>
    </derivirana_varijabla>
  </DomainObject.Predmet.ProtuStrankaListFormatedOIB>
  <DomainObject.Predmet.ProtuStrankaListFormatedWithAdress>
    <izvorni_sadrzaj>
      <item>CROMARK d.o.o., IV Stara Pešćenica 1, 10000 Zagreb</item>
    </izvorni_sadrzaj>
    <derivirana_varijabla naziv="DomainObject.Predmet.ProtuStrankaListFormatedWithAdress_1">
      <item>CROMARK d.o.o., IV Stara Pešćenica 1, 10000 Zagreb</item>
    </derivirana_varijabla>
  </DomainObject.Predmet.ProtuStrankaListFormatedWithAdress>
  <DomainObject.Predmet.ProtuStrankaListFormatedWithAdressOIB>
    <izvorni_sadrzaj>
      <item>CROMARK d.o.o., OIB 04980538323, IV Stara Pešćenica 1, 10000 Zagreb</item>
    </izvorni_sadrzaj>
    <derivirana_varijabla naziv="DomainObject.Predmet.ProtuStrankaListFormatedWithAdressOIB_1">
      <item>CROMARK d.o.o., OIB 04980538323, IV Stara Pešćenica 1, 10000 Zagreb</item>
    </derivirana_varijabla>
  </DomainObject.Predmet.ProtuStrankaListFormatedWithAdressOIB>
  <DomainObject.Predmet.ProtuStrankaListNazivFormated>
    <izvorni_sadrzaj>
      <item>CROMARK d.o.o.</item>
    </izvorni_sadrzaj>
    <derivirana_varijabla naziv="DomainObject.Predmet.ProtuStrankaListNazivFormated_1">
      <item>CROMARK d.o.o.</item>
    </derivirana_varijabla>
  </DomainObject.Predmet.ProtuStrankaListNazivFormated>
  <DomainObject.Predmet.ProtuStrankaListNazivFormatedOIB>
    <izvorni_sadrzaj>
      <item>CROMARK d.o.o., OIB 04980538323</item>
    </izvorni_sadrzaj>
    <derivirana_varijabla naziv="DomainObject.Predmet.ProtuStrankaListNazivFormatedOIB_1">
      <item>CROMARK d.o.o., OIB 04980538323</item>
    </derivirana_varijabla>
  </DomainObject.Predmet.ProtuStrankaListNazivFormatedOIB>
  <DomainObject.Predmet.OstaliListFormated>
    <izvorni_sadrzaj>
      <item>Bruno Bebek</item>
      <item>Alan Balatinec punomoćnik sudionika u postupku JUB, trgovina i promet, društvo s ograničenom odgovornošću</item>
      <item>Vesna Kocbek</item>
    </izvorni_sadrzaj>
    <derivirana_varijabla naziv="DomainObject.Predmet.OstaliListFormated_1">
      <item>Bruno Bebek</item>
      <item>Alan Balatinec punomoćnik sudionika u postupku JUB, trgovina i promet, društvo s ograničenom odgovornošću</item>
      <item>Vesna Kocbek</item>
    </derivirana_varijabla>
  </DomainObject.Predmet.OstaliListFormated>
  <DomainObject.Predmet.OstaliListFormatedOIB>
    <izvorni_sadrzaj>
      <item>Bruno Bebek, OIB 94370928135</item>
      <item>Alan Balatinec punomoćnik sudionika u postupku JUB, trgovina i promet, društvo s ograničenom odgovornošću</item>
      <item>Vesna Kocbek, OIB 64935258953</item>
    </izvorni_sadrzaj>
    <derivirana_varijabla naziv="DomainObject.Predmet.OstaliListFormatedOIB_1">
      <item>Bruno Bebek, OIB 94370928135</item>
      <item>Alan Balatinec punomoćnik sudionika u postupku JUB, trgovina i promet, društvo s ograničenom odgovornošću</item>
      <item>Vesna Kocbek, OIB 64935258953</item>
    </derivirana_varijabla>
  </DomainObject.Predmet.OstaliListFormatedOIB>
  <DomainObject.Predmet.OstaliListFormatedWithAdress>
    <izvorni_sadrzaj>
      <item>Bruno Bebek, Stara Pešćenica IV.1, 10000 Zagreb</item>
      <item>Alan Balatinec, Draškovićeva 13/V, 10000 Zagreb punomoćnik sudionika u postupku JUB, trgovina i promet, društvo s ograničenom odgovornošću</item>
      <item>Vesna Kocbek, Trg Nikole Zrinskog 17, 10000 Zagreb</item>
    </izvorni_sadrzaj>
    <derivirana_varijabla naziv="DomainObject.Predmet.OstaliListFormatedWithAdress_1">
      <item>Bruno Bebek, Stara Pešćenica IV.1, 10000 Zagreb</item>
      <item>Alan Balatinec, Draškovićeva 13/V, 10000 Zagreb punomoćnik sudionika u postupku JUB, trgovina i promet, društvo s ograničenom odgovornošću</item>
      <item>Vesna Kocbek, Trg Nikole Zrinskog 17, 10000 Zagreb</item>
    </derivirana_varijabla>
  </DomainObject.Predmet.OstaliListFormatedWithAdress>
  <DomainObject.Predmet.OstaliListFormatedWithAdressOIB>
    <izvorni_sadrzaj>
      <item>Bruno Bebek, OIB 94370928135, Stara Pešćenica IV.1, 10000 Zagreb</item>
      <item>Alan Balatinec, Draškovićeva 13/V, 10000 Zagreb punomoćnik sudionika u postupku JUB, trgovina i promet, društvo s ograničenom odgovornošću</item>
      <item>Vesna Kocbek, OIB 64935258953, Trg Nikole Zrinskog 17, 10000 Zagreb</item>
    </izvorni_sadrzaj>
    <derivirana_varijabla naziv="DomainObject.Predmet.OstaliListFormatedWithAdressOIB_1">
      <item>Bruno Bebek, OIB 94370928135, Stara Pešćenica IV.1, 10000 Zagreb</item>
      <item>Alan Balatinec, Draškovićeva 13/V, 10000 Zagreb punomoćnik sudionika u postupku JUB, trgovina i promet, društvo s ograničenom odgovornošću</item>
      <item>Vesna Kocbek, OIB 64935258953, Trg Nikole Zrinskog 17, 10000 Zagreb</item>
    </derivirana_varijabla>
  </DomainObject.Predmet.OstaliListFormatedWithAdressOIB>
  <DomainObject.Predmet.OstaliListNazivFormated>
    <izvorni_sadrzaj>
      <item>Bruno Bebek</item>
      <item>Alan Balatinec</item>
      <item>Vesna Kocbek</item>
    </izvorni_sadrzaj>
    <derivirana_varijabla naziv="DomainObject.Predmet.OstaliListNazivFormated_1">
      <item>Bruno Bebek</item>
      <item>Alan Balatinec</item>
      <item>Vesna Kocbek</item>
    </derivirana_varijabla>
  </DomainObject.Predmet.OstaliListNazivFormated>
  <DomainObject.Predmet.OstaliListNazivFormatedOIB>
    <izvorni_sadrzaj>
      <item>Bruno Bebek, OIB 94370928135</item>
      <item>Alan Balatinec</item>
      <item>Vesna Kocbek, OIB 64935258953</item>
    </izvorni_sadrzaj>
    <derivirana_varijabla naziv="DomainObject.Predmet.OstaliListNazivFormatedOIB_1">
      <item>Bruno Bebek, OIB 94370928135</item>
      <item>Alan Balatinec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CROMARK d.o.o.</izvorni_sadrzaj>
    <derivirana_varijabla naziv="DomainObject.Predmet.ProtustrankaIDrugi_1">CROMARK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CROMARK d.o.o., OIB 04980538323, IV Stara Pešćenica 1, 10000 Zagreb</izvorni_sadrzaj>
    <derivirana_varijabla naziv="DomainObject.Predmet.ProtustrankaIDrugiAdressOIB_1">CROMARK d.o.o., OIB 04980538323, IV Stara Pešćenica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CROMARK d.o.o.</item>
      <item>Bruno Bebek</item>
      <item>JUB, trgovina i promet, društvo s ograničenom odgovornošću</item>
      <item>TLM Aluminium d.d. u stečaju</item>
      <item>Alan Balatinec</item>
      <item>Vesna Kocbek</item>
    </izvorni_sadrzaj>
    <derivirana_varijabla naziv="DomainObject.Predmet.SudioniciListNaziv_1">
      <item>FINA Regionalni centar Zagreb</item>
      <item>CROMARK d.o.o.</item>
      <item>Bruno Bebek</item>
      <item>JUB, trgovina i promet, društvo s ograničenom odgovornošću</item>
      <item>TLM Aluminium d.d. u stečaju</item>
      <item>Alan Balatinec</item>
      <item>Vesna Kocbek</item>
    </derivirana_varijabla>
  </DomainObject.Predmet.SudioniciListNaziv>
  <DomainObject.Predmet.SudioniciListAdressOIB>
    <izvorni_sadrzaj>
      <item>FINA Regionalni centar Zagreb, OIB 85821130368, Trg svibanjskih žrtava 1995. 1,10000 Zagreb</item>
      <item>CROMARK d.o.o., OIB 04980538323, IV Stara Pešćenica 1,10000 Zagreb</item>
      <item>Bruno Bebek, OIB 94370928135, Stara Pešćenica IV.1,10000 Zagreb</item>
      <item>JUB, trgovina i promet, društvo s ograničenom odgovornošću, OIB 05407197431, Ul. Hrvatskih branitelja 11,10430 Samobor</item>
      <item>TLM Aluminium d.d. u stečaju, OIB 82733440679, Ulica Narodnog preporoda 12,22000 Šibenik</item>
      <item>Alan Balatinec, Draškovićeva 13/V,10000 Zagreb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1,10000 Zagreb</item>
      <item>CROMARK d.o.o., OIB 04980538323, IV Stara Pešćenica 1,10000 Zagreb</item>
      <item>Bruno Bebek, OIB 94370928135, Stara Pešćenica IV.1,10000 Zagreb</item>
      <item>JUB, trgovina i promet, društvo s ograničenom odgovornošću, OIB 05407197431, Ul. Hrvatskih branitelja 11,10430 Samobor</item>
      <item>TLM Aluminium d.d. u stečaju, OIB 82733440679, Ulica Narodnog preporoda 12,22000 Šibenik</item>
      <item>Alan Balatinec, Draškovićeva 13/V,10000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04980538323</item>
      <item>, OIB 94370928135</item>
      <item>, OIB 05407197431</item>
      <item>, OIB 82733440679</item>
      <item>, OIB null</item>
      <item>, OIB 64935258953</item>
    </izvorni_sadrzaj>
    <derivirana_varijabla naziv="DomainObject.Predmet.SudioniciListNazivOIB_1">
      <item>, OIB 85821130368</item>
      <item>, OIB 04980538323</item>
      <item>, OIB 94370928135</item>
      <item>, OIB 05407197431</item>
      <item>, OIB 82733440679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5E83A-BC87-406E-8816-3E83389C8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857</properties:Words>
  <properties:Characters>4735</properties:Characters>
  <properties:Lines>101</properties:Lines>
  <properties:Paragraphs>42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2017-11-06T08:19:00Z</dcterms:created>
  <dc:creator>MINISTARSTVO PRAVOSUĐA</dc:creator>
  <cp:lastModifiedBy>Kristina Švajger</cp:lastModifiedBy>
  <cp:lastPrinted>2017-11-06T13:26:00Z</cp:lastPrinted>
  <dcterms:modified xmlns:xsi="http://www.w3.org/2001/XMLSchema-instance" xsi:type="dcterms:W3CDTF">2017-11-06T13:26:00Z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