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f193" w14:paraId="81cf193" w:rsidRDefault="00494FB2" w:rsidP="00910611" w:rsidR="00D73553" w:rsidRPr="004C5AFF">
      <w:pPr>
        <w:ind w:firstLine="708"/>
        <w15:collapsed w:val="false"/>
      </w:pPr>
      <w:bookmarkStart w:name="_GoBack" w:id="0"/>
      <w:bookmarkEnd w:id="0"/>
      <w:r w:rsidRPr="004C5AFF">
        <w:t xml:space="preserve"> </w:t>
      </w:r>
      <w:r w:rsidR="00D73553" w:rsidRPr="004C5AFF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4C5AFF">
      <w:r w:rsidRPr="004C5AFF">
        <w:rPr>
          <w:rFonts w:eastAsia="MS Mincho"/>
          <w:szCs w:val="24"/>
        </w:rPr>
        <w:t>REPUBLIKA HRVATSKA</w:t>
      </w:r>
    </w:p>
    <w:p w:rsidRDefault="00D73553" w:rsidP="00910611" w:rsidR="00D73553" w:rsidRPr="004C5AFF">
      <w:r w:rsidRPr="004C5AFF">
        <w:rPr>
          <w:rFonts w:eastAsia="MS Mincho"/>
          <w:szCs w:val="24"/>
        </w:rPr>
        <w:t>TRGOVAČKI SUD U RIJECI</w:t>
      </w:r>
    </w:p>
    <w:p w:rsidRDefault="00CC037E" w:rsidR="00D73553" w:rsidRPr="004C5AFF">
      <w:pPr>
        <w:rPr>
          <w:rFonts w:eastAsia="MS Mincho"/>
          <w:szCs w:val="24"/>
        </w:rPr>
      </w:pPr>
      <w:r w:rsidRPr="004C5AFF">
        <w:rPr>
          <w:rFonts w:eastAsia="MS Mincho"/>
          <w:szCs w:val="24"/>
        </w:rPr>
        <w:t xml:space="preserve"> </w:t>
      </w:r>
      <w:r w:rsidR="00D73553" w:rsidRPr="004C5AFF">
        <w:rPr>
          <w:rFonts w:eastAsia="MS Mincho"/>
          <w:szCs w:val="24"/>
        </w:rPr>
        <w:t xml:space="preserve">     Rijeka, Zadarska 1 i 3</w:t>
      </w:r>
    </w:p>
    <w:p w:rsidRDefault="004C5AFF" w:rsidP="004C5AFF" w:rsidR="004C5AFF" w:rsidRPr="004C5AFF">
      <w:pPr>
        <w:jc w:val="both"/>
        <w:rPr>
          <w:rFonts w:eastAsia="Times New Roman"/>
        </w:rPr>
      </w:pP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center"/>
      </w:pPr>
      <w:r w:rsidRPr="004C5AFF">
        <w:t>R E P U B L I K A    H R V A T S K A</w:t>
      </w:r>
    </w:p>
    <w:p w:rsidRDefault="004C5AFF" w:rsidP="004C5AFF" w:rsidR="004C5AFF" w:rsidRPr="004C5AFF">
      <w:pPr>
        <w:jc w:val="center"/>
      </w:pPr>
      <w:r w:rsidRPr="004C5AFF">
        <w:t>R J E Š E N J E</w:t>
      </w: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both"/>
      </w:pPr>
      <w:r w:rsidRPr="004C5AFF">
        <w:tab/>
        <w:t xml:space="preserve">Trgovački sud u Rijeci po stečajnom sucu Veri Jelenović, u stečajnom postupku nad dužnikom </w:t>
      </w:r>
      <w:r w:rsidRPr="004C5AFF">
        <w:rPr>
          <w:bCs/>
        </w:rPr>
        <w:t>PETROLVILLA</w:t>
      </w:r>
      <w:r w:rsidRPr="004C5AFF">
        <w:t xml:space="preserve">&amp;BILIĆ d.o.o. za trgovinu i usluge u stečaju Rijeka, Strossmayerova 16, OIB: 90087470153, MBS: 060222901, dana </w:t>
      </w:r>
      <w:r>
        <w:t xml:space="preserve">22. svibnja </w:t>
      </w:r>
      <w:r w:rsidRPr="004C5AFF">
        <w:t xml:space="preserve">2018. </w:t>
      </w: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center"/>
      </w:pPr>
      <w:r w:rsidRPr="004C5AFF">
        <w:t>r i j e š i o  j e</w:t>
      </w:r>
    </w:p>
    <w:p w:rsidRDefault="004C5AFF" w:rsidP="004C5AFF" w:rsidR="004C5AFF" w:rsidRPr="004C5AFF">
      <w:pPr>
        <w:jc w:val="both"/>
      </w:pPr>
    </w:p>
    <w:p w:rsidRDefault="004C5AFF" w:rsidP="004C5AFF" w:rsidR="004C5AFF">
      <w:pPr>
        <w:jc w:val="both"/>
      </w:pPr>
      <w:r w:rsidRPr="004C5AFF">
        <w:t xml:space="preserve"> </w:t>
      </w:r>
      <w:r w:rsidRPr="004C5AFF">
        <w:tab/>
        <w:t>Ispravlja se rješenje ovog suda posl. br. 14 St-1485/2016-</w:t>
      </w:r>
      <w:r w:rsidR="00EF421B">
        <w:t>29</w:t>
      </w:r>
      <w:r w:rsidRPr="004C5AFF">
        <w:t xml:space="preserve"> od </w:t>
      </w:r>
      <w:r>
        <w:t>25. travnja 2018.</w:t>
      </w:r>
      <w:r w:rsidRPr="004C5AFF">
        <w:t xml:space="preserve"> godine u izreci, redak </w:t>
      </w:r>
      <w:r w:rsidR="00EF421B">
        <w:t>prvi</w:t>
      </w:r>
      <w:r w:rsidRPr="004C5AFF">
        <w:t>, tako da umjesto „</w:t>
      </w:r>
      <w:r>
        <w:t>23. ožujka 2017.</w:t>
      </w:r>
      <w:r w:rsidRPr="004C5AFF">
        <w:t>“ treba pisati „</w:t>
      </w:r>
      <w:r>
        <w:t>23. ožujka 2018.</w:t>
      </w:r>
      <w:r w:rsidRPr="004C5AFF">
        <w:t>“</w:t>
      </w:r>
    </w:p>
    <w:p w:rsidRDefault="004C5AFF" w:rsidP="004C5AFF" w:rsidR="004C5AFF" w:rsidRPr="004C5AFF">
      <w:pPr>
        <w:jc w:val="both"/>
      </w:pPr>
      <w:r w:rsidRPr="004C5AFF">
        <w:t xml:space="preserve"> </w:t>
      </w:r>
    </w:p>
    <w:p w:rsidRDefault="004C5AFF" w:rsidP="004C5AFF" w:rsidR="004C5AFF" w:rsidRPr="004C5AFF">
      <w:pPr>
        <w:jc w:val="center"/>
      </w:pPr>
      <w:r w:rsidRPr="004C5AFF">
        <w:t>Obrazloženje</w:t>
      </w:r>
    </w:p>
    <w:p w:rsidRDefault="004C5AFF" w:rsidP="004C5AFF" w:rsidR="004C5AFF" w:rsidRPr="004C5AFF">
      <w:pPr>
        <w:jc w:val="center"/>
      </w:pPr>
    </w:p>
    <w:p w:rsidRDefault="004C5AFF" w:rsidP="004C5AFF" w:rsidR="004C5AFF" w:rsidRPr="004C5AFF">
      <w:pPr>
        <w:jc w:val="both"/>
      </w:pPr>
      <w:r w:rsidRPr="004C5AFF">
        <w:tab/>
        <w:t xml:space="preserve">U ovosudnom je rješenju posl. br. 14 St-1485/2016-29 od 25. travnja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10.  Stečajnog zakona </w:t>
      </w:r>
      <w:r w:rsidRPr="004C5AFF">
        <w:rPr>
          <w:bCs/>
        </w:rPr>
        <w:t>(dalje: SZ, objavljen u NN 71/15, 104/17)</w:t>
      </w:r>
      <w:r w:rsidRPr="004C5AFF">
        <w:t xml:space="preserve">, valjalo donijeti ovo rješenje.  </w:t>
      </w: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center"/>
      </w:pPr>
      <w:r w:rsidRPr="004C5AFF">
        <w:t>U Rijeci 22. svibnja 2018.</w:t>
      </w:r>
    </w:p>
    <w:p w:rsidRDefault="004C5AFF" w:rsidP="004C5AFF" w:rsidR="004C5AFF" w:rsidRPr="004C5AFF">
      <w:pPr>
        <w:jc w:val="center"/>
      </w:pPr>
    </w:p>
    <w:p w:rsidRDefault="004C5AFF" w:rsidP="004C5AFF" w:rsidR="004C5AFF" w:rsidRPr="004C5AFF">
      <w:pPr>
        <w:jc w:val="center"/>
      </w:pPr>
      <w:r w:rsidRPr="004C5AFF">
        <w:t xml:space="preserve">                                                                       Sudac</w:t>
      </w:r>
    </w:p>
    <w:p w:rsidRDefault="004C5AFF" w:rsidP="004C5AFF" w:rsidR="004C5AFF" w:rsidRPr="004C5AFF">
      <w:pPr>
        <w:jc w:val="both"/>
      </w:pPr>
      <w:r w:rsidRPr="004C5AFF">
        <w:t xml:space="preserve">                                                                                                   Vera Jelenović</w:t>
      </w: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both"/>
      </w:pPr>
    </w:p>
    <w:p w:rsidRDefault="004C5AFF" w:rsidP="004C5AFF" w:rsidR="004C5AFF" w:rsidRPr="004C5AFF">
      <w:pPr>
        <w:jc w:val="both"/>
      </w:pPr>
      <w:r w:rsidRPr="004C5AFF">
        <w:t>UPUTA O PRAVNOM LIJEKU:</w:t>
      </w:r>
    </w:p>
    <w:p w:rsidRDefault="004C5AFF" w:rsidP="004C5AFF" w:rsidR="004C5AFF" w:rsidRPr="004C5AFF">
      <w:pPr>
        <w:jc w:val="both"/>
      </w:pPr>
      <w:r w:rsidRPr="004C5AFF">
        <w:tab/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 u Zagrebu.</w:t>
      </w:r>
    </w:p>
    <w:p w:rsidRDefault="004C5AFF" w:rsidP="004C5AFF" w:rsidR="004C5AFF" w:rsidRPr="004C5AFF">
      <w:pPr>
        <w:jc w:val="distribute"/>
      </w:pPr>
      <w:r w:rsidRPr="004C5AFF">
        <w:t xml:space="preserve">                             </w:t>
      </w:r>
    </w:p>
    <w:p w:rsidRDefault="008A2140" w:rsidP="008A2140" w:rsidR="008A2140" w:rsidRPr="004C5AFF"/>
    <w:sectPr w:rsidR="008A2140" w:rsidRPr="004C5AF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BEF" w:rsidP="00C75245" w:rsidR="004E0BEF">
      <w:r>
        <w:separator/>
      </w:r>
    </w:p>
  </w:endnote>
  <w:endnote w:id="0" w:type="continuationSeparator">
    <w:p w:rsidRDefault="004E0BEF" w:rsidP="00C75245" w:rsidR="004E0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B77">
          <w:rPr>
            <w:noProof/>
          </w:rPr>
          <w:t>1</w:t>
        </w:r>
        <w:r>
          <w:fldChar w:fldCharType="end"/>
        </w:r>
      </w:p>
    </w:sdtContent>
  </w:sdt>
  <w:p w:rsidRDefault="00193B7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BEF" w:rsidP="00C75245" w:rsidR="004E0BEF">
      <w:r>
        <w:separator/>
      </w:r>
    </w:p>
  </w:footnote>
  <w:footnote w:id="0" w:type="continuationSeparator">
    <w:p w:rsidRDefault="004E0BEF" w:rsidP="00C75245" w:rsidR="004E0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4C5AFF">
      <w:t>1485/2016</w:t>
    </w:r>
    <w:r w:rsidR="0024139F">
      <w:t>-</w:t>
    </w:r>
    <w:r w:rsidR="00EF421B">
      <w:t>33</w:t>
    </w:r>
  </w:p>
  <w:p w:rsidRDefault="00193B77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193B77"/>
    <w:rsid w:val="0024139F"/>
    <w:rsid w:val="00397E6A"/>
    <w:rsid w:val="0041565A"/>
    <w:rsid w:val="00494FB2"/>
    <w:rsid w:val="004A2B10"/>
    <w:rsid w:val="004C5AFF"/>
    <w:rsid w:val="004E0BEF"/>
    <w:rsid w:val="0060550D"/>
    <w:rsid w:val="0061104D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A2140"/>
    <w:rsid w:val="008D78DC"/>
    <w:rsid w:val="008F410A"/>
    <w:rsid w:val="00A51E81"/>
    <w:rsid w:val="00A811AD"/>
    <w:rsid w:val="00AF7AF2"/>
    <w:rsid w:val="00B1301F"/>
    <w:rsid w:val="00B3391E"/>
    <w:rsid w:val="00B45B51"/>
    <w:rsid w:val="00B54D90"/>
    <w:rsid w:val="00BA0277"/>
    <w:rsid w:val="00C60B28"/>
    <w:rsid w:val="00C75245"/>
    <w:rsid w:val="00CB0C5F"/>
    <w:rsid w:val="00CC037E"/>
    <w:rsid w:val="00CC68D6"/>
    <w:rsid w:val="00D73553"/>
    <w:rsid w:val="00D930A1"/>
    <w:rsid w:val="00DC79F5"/>
    <w:rsid w:val="00E20C10"/>
    <w:rsid w:val="00EA1771"/>
    <w:rsid w:val="00EB21C9"/>
    <w:rsid w:val="00EC4032"/>
    <w:rsid w:val="00EF421B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St-1485/2016-33</izvorni_sadrzaj>
    <derivirana_varijabla naziv="DomainObject.Oznaka_1">St-1485/2016-33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St-1485/2016-33</izvorni_sadrzaj>
    <derivirana_varijabla naziv="DomainObject.PoslovniBrojDokumenta_1">St-1485/2016-33</derivirana_varijabla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F3264-185D-486A-92DF-A1348A8C8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1197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2018-05-22T09:43:00Z</dcterms:created>
  <dc:creator>Danijela Fumić</dc:creator>
  <cp:lastModifiedBy>Danijela Fumić</cp:lastModifiedBy>
  <cp:lastPrinted>2018-05-22T09:42:00Z</cp:lastPrinted>
  <dcterms:modified xmlns:xsi="http://www.w3.org/2001/XMLSchema-instance" xsi:type="dcterms:W3CDTF">2018-05-22T09:43:00Z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St-1485/2016-33 / Odluka - Rješenje - ispravak rješenja (1485 16 rj.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