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3393" w14:paraId="0493393" w:rsidRDefault="00937FF9" w:rsidP="009F4955"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9F4955" w:rsidP="009F4955" w:rsidR="009F4955" w:rsidRPr="009F4955">
      <w:pPr>
        <w:spacing w:after="0"/>
        <w:jc w:val="center"/>
        <w:rPr>
          <w:rFonts w:cs="Times New Roman" w:eastAsia="Times New Roman"/>
          <w:b/>
          <w:lang w:eastAsia="hr-HR"/>
        </w:rPr>
      </w:pPr>
      <w:r w:rsidRPr="009F4955">
        <w:rPr>
          <w:rFonts w:cs="Times New Roman" w:eastAsia="Times New Roman"/>
          <w:b/>
          <w:sz w:val="28"/>
          <w:lang w:eastAsia="hr-HR"/>
        </w:rPr>
        <w:t xml:space="preserve">FINAG d.d. </w:t>
      </w:r>
      <w:r w:rsidRPr="009F4955">
        <w:rPr>
          <w:rFonts w:cs="Times New Roman" w:eastAsia="Times New Roman"/>
          <w:b/>
          <w:lang w:eastAsia="hr-HR"/>
        </w:rPr>
        <w:t xml:space="preserve">u stečaju </w:t>
      </w:r>
    </w:p>
    <w:p w:rsidRDefault="009F4955" w:rsidP="009F4955" w:rsidR="009F4955" w:rsidRPr="009F4955">
      <w:pPr>
        <w:spacing w:after="0"/>
        <w:jc w:val="center"/>
        <w:rPr>
          <w:rFonts w:cs="Times New Roman" w:eastAsia="Times New Roman"/>
          <w:b/>
          <w:i/>
          <w:lang w:eastAsia="hr-HR"/>
        </w:rPr>
      </w:pPr>
      <w:r w:rsidRPr="009F4955">
        <w:rPr>
          <w:rFonts w:cs="Times New Roman" w:eastAsia="Times New Roman"/>
          <w:b/>
          <w:i/>
          <w:lang w:eastAsia="hr-HR"/>
        </w:rPr>
        <w:t xml:space="preserve">Garešnica, Petra Svačića </w:t>
      </w:r>
      <w:proofErr w:type="spellStart"/>
      <w:r w:rsidRPr="009F4955">
        <w:rPr>
          <w:rFonts w:cs="Times New Roman" w:eastAsia="Times New Roman"/>
          <w:b/>
          <w:i/>
          <w:lang w:eastAsia="hr-HR"/>
        </w:rPr>
        <w:t>bb</w:t>
      </w:r>
      <w:proofErr w:type="spellEnd"/>
      <w:r w:rsidRPr="009F4955">
        <w:rPr>
          <w:rFonts w:cs="Times New Roman" w:eastAsia="Times New Roman"/>
          <w:b/>
          <w:i/>
          <w:lang w:eastAsia="hr-HR"/>
        </w:rPr>
        <w:t>, OIB: 97667432680</w:t>
      </w:r>
    </w:p>
    <w:p w:rsidRDefault="009F4955" w:rsidP="009F4955" w:rsidR="009F4955" w:rsidRPr="009F4955">
      <w:pPr>
        <w:spacing w:after="0"/>
        <w:jc w:val="center"/>
        <w:rPr>
          <w:rFonts w:cs="Times New Roman" w:eastAsia="Times New Roman"/>
          <w:b/>
          <w:i/>
          <w:lang w:eastAsia="hr-HR"/>
        </w:rPr>
      </w:pPr>
      <w:r w:rsidRPr="009F4955">
        <w:rPr>
          <w:rFonts w:cs="Times New Roman" w:eastAsia="Times New Roman"/>
          <w:b/>
          <w:i/>
          <w:lang w:eastAsia="hr-HR"/>
        </w:rPr>
        <w:t>IBAN: HR52 2485 0031 1002 9479 6</w:t>
      </w:r>
    </w:p>
    <w:p w:rsidRDefault="009F4955" w:rsidP="009F4955" w:rsidR="009F4955" w:rsidRPr="009F4955">
      <w:pPr>
        <w:pBdr>
          <w:bottom w:space="1" w:sz="4" w:color="auto" w:val="single"/>
        </w:pBdr>
        <w:spacing w:after="0"/>
        <w:jc w:val="center"/>
        <w:rPr>
          <w:rFonts w:cs="Times New Roman" w:eastAsia="Times New Roman"/>
          <w:b/>
          <w:i/>
          <w:lang w:eastAsia="hr-HR"/>
        </w:rPr>
      </w:pPr>
      <w:r w:rsidRPr="009F4955">
        <w:rPr>
          <w:rFonts w:cs="Times New Roman" w:eastAsia="Times New Roman"/>
          <w:b/>
          <w:i/>
          <w:lang w:eastAsia="hr-HR"/>
        </w:rPr>
        <w:t xml:space="preserve">Stečajni upravitelj Vinko Ljubičić, </w:t>
      </w:r>
      <w:proofErr w:type="spellStart"/>
      <w:r w:rsidRPr="009F4955">
        <w:rPr>
          <w:rFonts w:cs="Times New Roman" w:eastAsia="Times New Roman"/>
          <w:b/>
          <w:i/>
          <w:lang w:eastAsia="hr-HR"/>
        </w:rPr>
        <w:t>dipl.iur</w:t>
      </w:r>
      <w:proofErr w:type="spellEnd"/>
      <w:r w:rsidRPr="009F4955">
        <w:rPr>
          <w:rFonts w:cs="Times New Roman" w:eastAsia="Times New Roman"/>
          <w:b/>
          <w:i/>
          <w:lang w:eastAsia="hr-HR"/>
        </w:rPr>
        <w:t>.</w:t>
      </w:r>
    </w:p>
    <w:p w:rsidRDefault="009F4955" w:rsidP="009F4955" w:rsidR="009F4955" w:rsidRPr="009F4955">
      <w:pPr>
        <w:tabs>
          <w:tab w:pos="4536" w:val="center"/>
          <w:tab w:pos="9072" w:val="right"/>
        </w:tabs>
        <w:spacing w:after="0"/>
        <w:rPr>
          <w:rFonts w:cs="Times New Roman" w:eastAsia="Times New Roman"/>
          <w:lang w:eastAsia="hr-HR"/>
        </w:rPr>
      </w:pPr>
    </w:p>
    <w:p w:rsidRDefault="009F4955" w:rsidP="009F4955" w:rsidR="009F4955" w:rsidRPr="009F4955">
      <w:pPr>
        <w:spacing w:lineRule="auto" w:line="276" w:after="0"/>
        <w:jc w:val="center"/>
        <w:rPr>
          <w:rFonts w:cs="Times New Roman" w:eastAsia="Times New Roman"/>
          <w:b/>
          <w:sz w:val="28"/>
          <w:lang w:eastAsia="hr-HR"/>
        </w:rPr>
      </w:pPr>
    </w:p>
    <w:p w:rsidRDefault="009F4955" w:rsidP="009F4955" w:rsidR="009F4955" w:rsidRPr="009F4955">
      <w:pPr>
        <w:spacing w:lineRule="auto" w:line="276" w:after="0"/>
        <w:jc w:val="center"/>
        <w:rPr>
          <w:rFonts w:cs="Times New Roman" w:eastAsia="Times New Roman"/>
          <w:b/>
          <w:sz w:val="28"/>
          <w:lang w:eastAsia="hr-HR"/>
        </w:rPr>
      </w:pPr>
    </w:p>
    <w:p w:rsidRDefault="009F4955" w:rsidP="009F4955" w:rsidR="009F4955" w:rsidRPr="009F4955">
      <w:pPr>
        <w:spacing w:lineRule="auto" w:line="360" w:after="0"/>
        <w:jc w:val="center"/>
        <w:rPr>
          <w:rFonts w:cs="Times New Roman" w:eastAsia="Times New Roman"/>
          <w:b/>
          <w:sz w:val="28"/>
          <w:lang w:eastAsia="hr-HR"/>
        </w:rPr>
      </w:pPr>
      <w:r w:rsidRPr="009F4955">
        <w:rPr>
          <w:rFonts w:cs="Times New Roman" w:eastAsia="Times New Roman"/>
          <w:b/>
          <w:sz w:val="28"/>
          <w:lang w:eastAsia="hr-HR"/>
        </w:rPr>
        <w:t>Obrazac 20.</w:t>
      </w:r>
    </w:p>
    <w:p w:rsidRDefault="009F4955" w:rsidP="009F4955" w:rsidR="009F4955" w:rsidRPr="009F4955">
      <w:pPr>
        <w:spacing w:lineRule="auto" w:line="360" w:after="0"/>
        <w:jc w:val="center"/>
        <w:rPr>
          <w:rFonts w:cs="Times New Roman" w:eastAsia="Times New Roman"/>
          <w:b/>
          <w:lang w:eastAsia="hr-HR"/>
        </w:rPr>
      </w:pPr>
      <w:r w:rsidRPr="009F4955">
        <w:rPr>
          <w:rFonts w:cs="Times New Roman" w:eastAsia="Times New Roman"/>
          <w:b/>
          <w:lang w:eastAsia="hr-HR"/>
        </w:rPr>
        <w:t>IZVJEŠĆE STEČAJNOGA UPRAVITELJA O TIJEKU STEČAJNOGA POSTUPKA I STANJU STEČAJNE MASE</w:t>
      </w:r>
    </w:p>
    <w:p w:rsidRDefault="009F4955" w:rsidP="009F4955" w:rsidR="009F4955" w:rsidRPr="009F4955">
      <w:pPr>
        <w:spacing w:lineRule="auto" w:line="276" w:after="0"/>
        <w:jc w:val="center"/>
        <w:rPr>
          <w:rFonts w:cs="Times New Roman" w:eastAsia="Times New Roman"/>
          <w:lang w:eastAsia="hr-HR"/>
        </w:rPr>
      </w:pPr>
    </w:p>
    <w:p w:rsidRDefault="009F4955" w:rsidP="009F4955" w:rsidR="009F4955" w:rsidRPr="009F4955">
      <w:pPr>
        <w:spacing w:lineRule="auto" w:line="276" w:after="0"/>
        <w:jc w:val="center"/>
        <w:rPr>
          <w:rFonts w:cs="Times New Roman" w:eastAsia="Times New Roman"/>
          <w:lang w:eastAsia="hr-HR"/>
        </w:rPr>
      </w:pPr>
    </w:p>
    <w:p w:rsidRDefault="009F4955" w:rsidP="009F4955" w:rsidR="009F4955" w:rsidRPr="009F4955">
      <w:pPr>
        <w:spacing w:lineRule="auto" w:line="276" w:after="0"/>
        <w:jc w:val="both"/>
        <w:rPr>
          <w:rFonts w:cs="Times New Roman" w:eastAsia="Times New Roman"/>
          <w:lang w:eastAsia="hr-HR"/>
        </w:rPr>
      </w:pPr>
      <w:r w:rsidRPr="009F4955">
        <w:rPr>
          <w:rFonts w:cs="Times New Roman" w:eastAsia="Times New Roman"/>
          <w:lang w:eastAsia="hr-HR" w:val="pl-PL"/>
        </w:rPr>
        <w:t>Nadle</w:t>
      </w:r>
      <w:r w:rsidRPr="009F4955">
        <w:rPr>
          <w:rFonts w:cs="Times New Roman" w:eastAsia="Times New Roman"/>
          <w:lang w:eastAsia="hr-HR"/>
        </w:rPr>
        <w:t>ž</w:t>
      </w:r>
      <w:r w:rsidRPr="009F4955">
        <w:rPr>
          <w:rFonts w:cs="Times New Roman" w:eastAsia="Times New Roman"/>
          <w:lang w:eastAsia="hr-HR" w:val="pl-PL"/>
        </w:rPr>
        <w:t>ni trgova</w:t>
      </w:r>
      <w:r w:rsidRPr="009F4955">
        <w:rPr>
          <w:rFonts w:cs="Times New Roman" w:eastAsia="Times New Roman"/>
          <w:lang w:eastAsia="hr-HR"/>
        </w:rPr>
        <w:t>č</w:t>
      </w:r>
      <w:r w:rsidRPr="009F4955">
        <w:rPr>
          <w:rFonts w:cs="Times New Roman" w:eastAsia="Times New Roman"/>
          <w:lang w:eastAsia="hr-HR" w:val="pl-PL"/>
        </w:rPr>
        <w:t>ki sud</w:t>
      </w:r>
      <w:r w:rsidRPr="009F4955">
        <w:rPr>
          <w:rFonts w:cs="Times New Roman" w:eastAsia="Times New Roman"/>
          <w:lang w:eastAsia="hr-HR"/>
        </w:rPr>
        <w:t xml:space="preserve">: </w:t>
      </w:r>
      <w:r w:rsidRPr="009F4955">
        <w:rPr>
          <w:rFonts w:cs="Times New Roman" w:eastAsia="Times New Roman"/>
          <w:lang w:eastAsia="hr-HR"/>
        </w:rPr>
        <w:tab/>
      </w:r>
      <w:r w:rsidRPr="009F4955">
        <w:rPr>
          <w:rFonts w:cs="Times New Roman" w:eastAsia="Times New Roman"/>
          <w:b/>
          <w:lang w:eastAsia="hr-HR"/>
        </w:rPr>
        <w:t>Trgovački sud u Bjelovaru</w:t>
      </w:r>
    </w:p>
    <w:p w:rsidRDefault="009F4955" w:rsidP="009F4955" w:rsidR="009F4955" w:rsidRPr="009F4955">
      <w:pPr>
        <w:spacing w:lineRule="auto" w:line="276" w:after="0"/>
        <w:jc w:val="both"/>
        <w:rPr>
          <w:rFonts w:cs="Times New Roman" w:eastAsia="Times New Roman"/>
          <w:lang w:eastAsia="hr-HR" w:val="pl-PL"/>
        </w:rPr>
      </w:pPr>
      <w:r w:rsidRPr="009F4955">
        <w:rPr>
          <w:rFonts w:cs="Times New Roman" w:eastAsia="Times New Roman"/>
          <w:lang w:eastAsia="hr-HR" w:val="pl-PL"/>
        </w:rPr>
        <w:t>Poslovni broj spisa:</w:t>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b/>
          <w:lang w:eastAsia="hr-HR" w:val="pl-PL"/>
        </w:rPr>
        <w:t>5 St-72/2016</w:t>
      </w:r>
      <w:r w:rsidRPr="009F4955">
        <w:rPr>
          <w:rFonts w:cs="Times New Roman" w:eastAsia="Times New Roman"/>
          <w:lang w:eastAsia="hr-HR" w:val="pl-PL"/>
        </w:rPr>
        <w:t xml:space="preserve"> </w:t>
      </w: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Dužnik:</w:t>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b/>
          <w:lang w:eastAsia="hr-HR" w:val="pl-PL"/>
        </w:rPr>
        <w:t>FINAG d.d. u stečaju</w:t>
      </w: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Adresa/sjedište:</w:t>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b/>
          <w:lang w:eastAsia="hr-HR" w:val="pl-PL"/>
        </w:rPr>
        <w:t>Garešnica, Petra Svačića bb</w:t>
      </w: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OIB:</w:t>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b/>
          <w:lang w:eastAsia="hr-HR" w:val="pl-PL"/>
        </w:rPr>
        <w:t>97667432680</w:t>
      </w: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jc w:val="center"/>
        <w:rPr>
          <w:rFonts w:cs="Times New Roman" w:eastAsia="Times New Roman"/>
          <w:lang w:eastAsia="hr-HR" w:val="pl-PL"/>
        </w:rPr>
      </w:pPr>
    </w:p>
    <w:p w:rsidRDefault="009F4955" w:rsidP="009F4955" w:rsidR="009F4955" w:rsidRPr="009F4955">
      <w:pPr>
        <w:numPr>
          <w:ilvl w:val="0"/>
          <w:numId w:val="47"/>
        </w:numPr>
        <w:spacing w:lineRule="auto" w:line="276" w:after="0"/>
        <w:rPr>
          <w:rFonts w:cs="Times New Roman" w:eastAsia="Times New Roman"/>
          <w:b/>
          <w:lang w:eastAsia="hr-HR" w:val="pl-PL"/>
        </w:rPr>
      </w:pPr>
      <w:r w:rsidRPr="009F4955">
        <w:rPr>
          <w:rFonts w:cs="Times New Roman" w:eastAsia="Times New Roman"/>
          <w:b/>
          <w:lang w:eastAsia="hr-HR" w:val="pl-PL"/>
        </w:rPr>
        <w:t xml:space="preserve">Tijek stečajnoga postupka u razdoblju od 04.03.2016. do 30.09.2016. </w:t>
      </w:r>
    </w:p>
    <w:p w:rsidRDefault="009F4955" w:rsidP="009F4955" w:rsidR="009F4955" w:rsidRPr="009F4955">
      <w:pPr>
        <w:spacing w:lineRule="auto" w:line="276" w:after="0"/>
        <w:rPr>
          <w:rFonts w:cs="Times New Roman" w:eastAsia="Times New Roman"/>
          <w:b/>
          <w:lang w:eastAsia="hr-HR" w:val="pl-PL"/>
        </w:rPr>
      </w:pPr>
    </w:p>
    <w:p w:rsidRDefault="009F4955" w:rsidP="009F4955" w:rsidR="009F4955" w:rsidRPr="009F4955">
      <w:pPr>
        <w:spacing w:lineRule="auto" w:line="276" w:after="0"/>
        <w:jc w:val="both"/>
        <w:rPr>
          <w:rFonts w:cs="Times New Roman" w:eastAsia="Times New Roman"/>
          <w:lang w:eastAsia="hr-HR"/>
        </w:rPr>
      </w:pPr>
      <w:r w:rsidRPr="009F4955">
        <w:rPr>
          <w:rFonts w:cs="Times New Roman" w:eastAsia="Times New Roman"/>
          <w:lang w:eastAsia="hr-HR"/>
        </w:rPr>
        <w:t xml:space="preserve">Rješenjem Trgovačkog suda u Bjelovaru broj 5 St-72/2016-7 dana 04.03.2016. godine otvoren je stečajni postupak nad dužnikom FINAG d.d. Garešnica, Petra Svačića </w:t>
      </w:r>
      <w:proofErr w:type="spellStart"/>
      <w:r w:rsidRPr="009F4955">
        <w:rPr>
          <w:rFonts w:cs="Times New Roman" w:eastAsia="Times New Roman"/>
          <w:lang w:eastAsia="hr-HR"/>
        </w:rPr>
        <w:t>bb</w:t>
      </w:r>
      <w:proofErr w:type="spellEnd"/>
      <w:r w:rsidRPr="009F4955">
        <w:rPr>
          <w:rFonts w:cs="Times New Roman" w:eastAsia="Times New Roman"/>
          <w:lang w:eastAsia="hr-HR"/>
        </w:rPr>
        <w:t xml:space="preserve">, OIB 97667432680, MBS: 010007767. </w:t>
      </w:r>
    </w:p>
    <w:p w:rsidRDefault="009F4955" w:rsidP="009F4955" w:rsidR="009F4955" w:rsidRPr="009F4955">
      <w:pPr>
        <w:spacing w:lineRule="auto" w:line="276" w:after="0"/>
        <w:jc w:val="both"/>
        <w:rPr>
          <w:rFonts w:cs="Times New Roman" w:eastAsia="Times New Roman"/>
          <w:lang w:eastAsia="hr-HR"/>
        </w:rPr>
      </w:pPr>
    </w:p>
    <w:p w:rsidRDefault="009F4955" w:rsidP="009F4955" w:rsidR="009F4955" w:rsidRPr="009F4955">
      <w:pPr>
        <w:spacing w:lineRule="auto" w:line="276" w:after="0"/>
        <w:jc w:val="both"/>
        <w:rPr>
          <w:rFonts w:cs="Times New Roman" w:eastAsia="Times New Roman"/>
          <w:b/>
          <w:lang w:eastAsia="hr-HR"/>
        </w:rPr>
      </w:pPr>
      <w:r w:rsidRPr="009F4955">
        <w:rPr>
          <w:rFonts w:cs="Times New Roman" w:eastAsia="Times New Roman"/>
          <w:b/>
          <w:lang w:eastAsia="hr-HR"/>
        </w:rPr>
        <w:t>Poduzete radnje od dana otvaranja stečajnog postupka</w:t>
      </w:r>
    </w:p>
    <w:p w:rsidRDefault="009F4955" w:rsidP="009F4955" w:rsidR="009F4955" w:rsidRPr="009F4955">
      <w:pPr>
        <w:spacing w:lineRule="auto" w:line="276" w:after="0"/>
        <w:jc w:val="both"/>
        <w:rPr>
          <w:rFonts w:cs="Times New Roman" w:eastAsia="Times New Roman"/>
          <w:lang w:eastAsia="hr-HR"/>
        </w:rPr>
      </w:pPr>
      <w:r w:rsidRPr="009F4955">
        <w:rPr>
          <w:rFonts w:cs="Times New Roman" w:eastAsia="Times New Roman"/>
          <w:lang w:eastAsia="hr-HR"/>
        </w:rPr>
        <w:t>Stečajni postupak otvoren je dana 04.03.2016. godine. Rješenje o otvaranju stečajnog postupka preuzeo sam 08.03.2016. godine.</w:t>
      </w:r>
    </w:p>
    <w:p w:rsidRDefault="009F4955" w:rsidP="009F4955" w:rsidR="009F4955" w:rsidRPr="009F4955">
      <w:pPr>
        <w:spacing w:lineRule="auto" w:line="276" w:after="0"/>
        <w:jc w:val="both"/>
        <w:rPr>
          <w:rFonts w:cs="Times New Roman" w:eastAsia="Times New Roman"/>
          <w:lang w:eastAsia="hr-HR"/>
        </w:rPr>
      </w:pPr>
      <w:r w:rsidRPr="009F4955">
        <w:rPr>
          <w:rFonts w:cs="Times New Roman" w:eastAsia="Times New Roman"/>
          <w:lang w:eastAsia="hr-HR"/>
        </w:rPr>
        <w:t>Nakon pravomoćnosti Rješenja o otvaranju stečajnog postupka broj 5 St-72/2016-7, obavljene su slijedeće radnje:</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Zatvaranje žiro računa u poslovnim bankama:</w:t>
      </w:r>
    </w:p>
    <w:p w:rsidRDefault="009F4955" w:rsidP="009F4955" w:rsidR="009F4955" w:rsidRPr="009F4955">
      <w:pPr>
        <w:numPr>
          <w:ilvl w:val="0"/>
          <w:numId w:val="49"/>
        </w:numPr>
        <w:spacing w:lineRule="auto" w:line="276" w:after="0"/>
        <w:contextualSpacing/>
        <w:jc w:val="both"/>
        <w:rPr>
          <w:rFonts w:cs="Times New Roman" w:eastAsia="Calibri"/>
        </w:rPr>
      </w:pPr>
      <w:r w:rsidRPr="009F4955">
        <w:rPr>
          <w:rFonts w:cs="Times New Roman" w:eastAsia="Calibri"/>
        </w:rPr>
        <w:t>Podravska banka d.d.</w:t>
      </w:r>
    </w:p>
    <w:p w:rsidRDefault="009F4955" w:rsidP="009F4955" w:rsidR="009F4955" w:rsidRPr="009F4955">
      <w:pPr>
        <w:numPr>
          <w:ilvl w:val="0"/>
          <w:numId w:val="49"/>
        </w:numPr>
        <w:spacing w:lineRule="auto" w:line="276" w:after="0"/>
        <w:contextualSpacing/>
        <w:jc w:val="both"/>
        <w:rPr>
          <w:rFonts w:cs="Times New Roman" w:eastAsia="Calibri"/>
        </w:rPr>
      </w:pPr>
      <w:r w:rsidRPr="009F4955">
        <w:rPr>
          <w:rFonts w:cs="Times New Roman" w:eastAsia="Calibri"/>
        </w:rPr>
        <w:t xml:space="preserve">Hypo Alpe </w:t>
      </w:r>
      <w:proofErr w:type="spellStart"/>
      <w:r w:rsidRPr="009F4955">
        <w:rPr>
          <w:rFonts w:cs="Times New Roman" w:eastAsia="Calibri"/>
        </w:rPr>
        <w:t>Adria</w:t>
      </w:r>
      <w:proofErr w:type="spellEnd"/>
      <w:r w:rsidRPr="009F4955">
        <w:rPr>
          <w:rFonts w:cs="Times New Roman" w:eastAsia="Calibri"/>
        </w:rPr>
        <w:t xml:space="preserve"> </w:t>
      </w:r>
      <w:proofErr w:type="spellStart"/>
      <w:r w:rsidRPr="009F4955">
        <w:rPr>
          <w:rFonts w:cs="Times New Roman" w:eastAsia="Calibri"/>
        </w:rPr>
        <w:t>bank</w:t>
      </w:r>
      <w:proofErr w:type="spellEnd"/>
      <w:r w:rsidRPr="009F4955">
        <w:rPr>
          <w:rFonts w:cs="Times New Roman" w:eastAsia="Calibri"/>
        </w:rPr>
        <w:t xml:space="preserve"> d.d.</w:t>
      </w:r>
    </w:p>
    <w:p w:rsidRDefault="009F4955" w:rsidP="009F4955" w:rsidR="009F4955" w:rsidRPr="009F4955">
      <w:pPr>
        <w:numPr>
          <w:ilvl w:val="0"/>
          <w:numId w:val="49"/>
        </w:numPr>
        <w:spacing w:lineRule="auto" w:line="276" w:after="0"/>
        <w:contextualSpacing/>
        <w:jc w:val="both"/>
        <w:rPr>
          <w:rFonts w:cs="Times New Roman" w:eastAsia="Calibri"/>
        </w:rPr>
      </w:pPr>
      <w:r w:rsidRPr="009F4955">
        <w:rPr>
          <w:rFonts w:cs="Times New Roman" w:eastAsia="Calibri"/>
        </w:rPr>
        <w:t>Zagrebačka banka d.d.</w:t>
      </w:r>
    </w:p>
    <w:p w:rsidRDefault="009F4955" w:rsidP="009F4955" w:rsidR="009F4955" w:rsidRPr="009F4955">
      <w:pPr>
        <w:numPr>
          <w:ilvl w:val="0"/>
          <w:numId w:val="49"/>
        </w:numPr>
        <w:spacing w:lineRule="auto" w:line="276" w:after="0"/>
        <w:contextualSpacing/>
        <w:jc w:val="both"/>
        <w:rPr>
          <w:rFonts w:cs="Times New Roman" w:eastAsia="Calibri"/>
        </w:rPr>
      </w:pPr>
      <w:proofErr w:type="spellStart"/>
      <w:r w:rsidRPr="009F4955">
        <w:rPr>
          <w:rFonts w:cs="Times New Roman" w:eastAsia="Calibri"/>
        </w:rPr>
        <w:t>Raiffeisenbank</w:t>
      </w:r>
      <w:proofErr w:type="spellEnd"/>
      <w:r w:rsidRPr="009F4955">
        <w:rPr>
          <w:rFonts w:cs="Times New Roman" w:eastAsia="Calibri"/>
        </w:rPr>
        <w:t xml:space="preserve"> </w:t>
      </w:r>
      <w:proofErr w:type="spellStart"/>
      <w:r w:rsidRPr="009F4955">
        <w:rPr>
          <w:rFonts w:cs="Times New Roman" w:eastAsia="Calibri"/>
        </w:rPr>
        <w:t>Austria</w:t>
      </w:r>
      <w:proofErr w:type="spellEnd"/>
      <w:r w:rsidRPr="009F4955">
        <w:rPr>
          <w:rFonts w:cs="Times New Roman" w:eastAsia="Calibri"/>
        </w:rPr>
        <w:t xml:space="preserve"> d.d.</w:t>
      </w:r>
    </w:p>
    <w:p w:rsidRDefault="009F4955" w:rsidP="009F4955" w:rsidR="009F4955" w:rsidRPr="009F4955">
      <w:pPr>
        <w:numPr>
          <w:ilvl w:val="0"/>
          <w:numId w:val="49"/>
        </w:numPr>
        <w:spacing w:lineRule="auto" w:line="276" w:after="0"/>
        <w:contextualSpacing/>
        <w:jc w:val="both"/>
        <w:rPr>
          <w:rFonts w:cs="Times New Roman" w:eastAsia="Calibri"/>
        </w:rPr>
      </w:pPr>
      <w:r w:rsidRPr="009F4955">
        <w:rPr>
          <w:rFonts w:cs="Times New Roman" w:eastAsia="Calibri"/>
        </w:rPr>
        <w:t xml:space="preserve">Erste &amp; </w:t>
      </w:r>
      <w:proofErr w:type="spellStart"/>
      <w:r w:rsidRPr="009F4955">
        <w:rPr>
          <w:rFonts w:cs="Times New Roman" w:eastAsia="Calibri"/>
        </w:rPr>
        <w:t>Steiermarkische</w:t>
      </w:r>
      <w:proofErr w:type="spellEnd"/>
      <w:r w:rsidRPr="009F4955">
        <w:rPr>
          <w:rFonts w:cs="Times New Roman" w:eastAsia="Calibri"/>
        </w:rPr>
        <w:t xml:space="preserve"> </w:t>
      </w:r>
      <w:proofErr w:type="spellStart"/>
      <w:r w:rsidRPr="009F4955">
        <w:rPr>
          <w:rFonts w:cs="Times New Roman" w:eastAsia="Calibri"/>
        </w:rPr>
        <w:t>bank</w:t>
      </w:r>
      <w:proofErr w:type="spellEnd"/>
      <w:r w:rsidRPr="009F4955">
        <w:rPr>
          <w:rFonts w:cs="Times New Roman" w:eastAsia="Calibri"/>
        </w:rPr>
        <w:t xml:space="preserve"> d.d.</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Otvoren je novi žiro račun za poslovanje u stečaju kod CROATIA BANKA d.d. Zagreb</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lastRenderedPageBreak/>
        <w:t>Na propisanim obrascima obavijestio sam nadležne institucije o otvaranju stečajnog postupka nad stečajnim dužnikom kako slijedi:</w:t>
      </w:r>
    </w:p>
    <w:p w:rsidRDefault="009F4955" w:rsidP="009F4955" w:rsidR="009F4955" w:rsidRPr="009F4955">
      <w:pPr>
        <w:numPr>
          <w:ilvl w:val="0"/>
          <w:numId w:val="49"/>
        </w:numPr>
        <w:spacing w:lineRule="auto" w:line="276" w:after="0"/>
        <w:contextualSpacing/>
        <w:jc w:val="both"/>
        <w:rPr>
          <w:rFonts w:cs="Times New Roman" w:eastAsia="Calibri"/>
        </w:rPr>
      </w:pPr>
      <w:r w:rsidRPr="009F4955">
        <w:rPr>
          <w:rFonts w:cs="Times New Roman" w:eastAsia="Calibri"/>
        </w:rPr>
        <w:t>Državni zavod za statistiku</w:t>
      </w:r>
    </w:p>
    <w:p w:rsidRDefault="009F4955" w:rsidP="009F4955" w:rsidR="009F4955" w:rsidRPr="009F4955">
      <w:pPr>
        <w:numPr>
          <w:ilvl w:val="0"/>
          <w:numId w:val="49"/>
        </w:numPr>
        <w:spacing w:lineRule="auto" w:line="276" w:after="0"/>
        <w:contextualSpacing/>
        <w:jc w:val="both"/>
        <w:rPr>
          <w:rFonts w:cs="Times New Roman" w:eastAsia="Calibri"/>
        </w:rPr>
      </w:pPr>
      <w:r w:rsidRPr="009F4955">
        <w:rPr>
          <w:rFonts w:cs="Times New Roman" w:eastAsia="Calibri"/>
        </w:rPr>
        <w:t>Hrvatski zavod za mirovinsko osiguranje</w:t>
      </w:r>
    </w:p>
    <w:p w:rsidRDefault="009F4955" w:rsidP="009F4955" w:rsidR="009F4955" w:rsidRPr="009F4955">
      <w:pPr>
        <w:numPr>
          <w:ilvl w:val="0"/>
          <w:numId w:val="49"/>
        </w:numPr>
        <w:spacing w:lineRule="auto" w:line="276" w:after="0"/>
        <w:contextualSpacing/>
        <w:jc w:val="both"/>
        <w:rPr>
          <w:rFonts w:cs="Times New Roman" w:eastAsia="Calibri"/>
        </w:rPr>
      </w:pPr>
      <w:r w:rsidRPr="009F4955">
        <w:rPr>
          <w:rFonts w:cs="Times New Roman" w:eastAsia="Calibri"/>
        </w:rPr>
        <w:t>Hrvatski zavod za zdravstveno osiguranje,</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Prema podacima dobivenim od Hrvatskog zavoda za mirovinsko osiguranje (</w:t>
      </w:r>
      <w:proofErr w:type="spellStart"/>
      <w:r w:rsidRPr="009F4955">
        <w:rPr>
          <w:rFonts w:cs="Times New Roman" w:eastAsia="Calibri"/>
        </w:rPr>
        <w:t>Transkacija</w:t>
      </w:r>
      <w:proofErr w:type="spellEnd"/>
      <w:r w:rsidRPr="009F4955">
        <w:rPr>
          <w:rFonts w:cs="Times New Roman" w:eastAsia="Calibri"/>
        </w:rPr>
        <w:t xml:space="preserve"> 117) na dan otvaranja stečajnog postupka stečajni dužnik imao je 65 prijavljenih radnika.</w:t>
      </w:r>
    </w:p>
    <w:p w:rsidRDefault="009F4955" w:rsidP="009F4955" w:rsidR="009F4955" w:rsidRPr="009F4955">
      <w:pPr>
        <w:spacing w:lineRule="auto" w:line="276" w:after="0"/>
        <w:contextualSpacing/>
        <w:jc w:val="both"/>
        <w:rPr>
          <w:rFonts w:cs="Times New Roman" w:eastAsia="Calibri"/>
        </w:rPr>
      </w:pPr>
      <w:r w:rsidRPr="009F4955">
        <w:rPr>
          <w:rFonts w:cs="Times New Roman" w:eastAsia="Calibri"/>
        </w:rPr>
        <w:t>Dana 22.03.2016. godine obavljeni su razgovori sa radnicima, te su im obrazložena prava i obveze nakon otvaranja stečajnog postupka.</w:t>
      </w:r>
    </w:p>
    <w:p w:rsidRDefault="009F4955" w:rsidP="009F4955" w:rsidR="009F4955" w:rsidRPr="009F4955">
      <w:pPr>
        <w:spacing w:lineRule="auto" w:line="276" w:after="0"/>
        <w:contextualSpacing/>
        <w:jc w:val="both"/>
        <w:rPr>
          <w:rFonts w:cs="Times New Roman" w:eastAsia="Calibri"/>
        </w:rPr>
      </w:pPr>
      <w:r w:rsidRPr="009F4955">
        <w:rPr>
          <w:rFonts w:cs="Times New Roman" w:eastAsia="Calibri"/>
        </w:rPr>
        <w:t>U skladu s odredbama stečajnog zakona uručeni su im Odluke o poslovno uvjetovanom otkazu ugovora o radu zbog otvaranja stečajnog postupka. Od ukupno 65 radnika njih 25 se odreklo prava na otkazni rok, te su odjavljeni zaključno sa danom 22.03.2016. godine, dok će preostalih 40 radnika biti odjavljeno nakon isteka otkaznog roka od 30 dana.</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Zatraženi su podaci od Općinskog suda u Bjelovaru Zemljišnoknjižnog odjela Garešnica o nekretninama u vlasništvu stečajnog dužnika,</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Zatraženi su podaci od Policijske postaje Bjelovar o vozilima u vlasništvu stečajnog dužnika – do sada nismo zaprimili povratnu informaciju,</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 xml:space="preserve">Dana 14.03.2016. i 22.03.2016.  godine izvršen je popis zaliha sirovine, materijala, nedovršene proizvodnje i trgovačke robe  stečajnog dužnika, te djelomični popis dugotrajne imovine. </w:t>
      </w:r>
    </w:p>
    <w:p w:rsidRDefault="009F4955" w:rsidP="009F4955" w:rsidR="009F4955" w:rsidRPr="009F4955">
      <w:pPr>
        <w:spacing w:lineRule="auto" w:line="276" w:after="0"/>
        <w:contextualSpacing/>
        <w:jc w:val="both"/>
        <w:rPr>
          <w:rFonts w:cs="Times New Roman" w:eastAsia="Calibri"/>
        </w:rPr>
      </w:pPr>
      <w:r w:rsidRPr="009F4955">
        <w:rPr>
          <w:rFonts w:cs="Times New Roman" w:eastAsia="Calibri"/>
        </w:rPr>
        <w:t>Stečajnom dužniku zbog neplaćanja obustavljena je isporuka električne energije dana 25.02.2016. godine, te je onemogućen pristup knjigovodstvenim podacima. Trenutno se obavljaju pregovori sa HEP – ODS Križ i društvom GEN-I d.o.o. o ponovnom uključenju električne energije.</w:t>
      </w:r>
    </w:p>
    <w:p w:rsidRDefault="009F4955" w:rsidP="009F4955" w:rsidR="009F4955" w:rsidRPr="009F4955">
      <w:pPr>
        <w:spacing w:lineRule="auto" w:line="276" w:after="0"/>
        <w:contextualSpacing/>
        <w:jc w:val="both"/>
        <w:rPr>
          <w:rFonts w:cs="Times New Roman" w:eastAsia="Calibri"/>
        </w:rPr>
      </w:pPr>
      <w:r w:rsidRPr="009F4955">
        <w:rPr>
          <w:rFonts w:cs="Times New Roman" w:eastAsia="Calibri"/>
        </w:rPr>
        <w:t>Nakon priključenja električne energije izvršiti će se ažuriranje knjigovodstvenih podataka, te će se obaviti inventura imovine u cijelosti.</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Prilikom inventure zatečeno je 280 kg lešina divljači, te je za saniranje otpada angažirana tvrtka AGROPROTEINKA d.o.o. Zagreb.</w:t>
      </w:r>
    </w:p>
    <w:p w:rsidRDefault="009F4955" w:rsidP="009F4955" w:rsidR="009F4955" w:rsidRPr="009F4955">
      <w:pPr>
        <w:numPr>
          <w:ilvl w:val="0"/>
          <w:numId w:val="48"/>
        </w:numPr>
        <w:spacing w:lineRule="auto" w:line="276" w:after="0"/>
        <w:contextualSpacing/>
        <w:jc w:val="both"/>
        <w:rPr>
          <w:rFonts w:cs="Times New Roman" w:eastAsia="Calibri"/>
        </w:rPr>
      </w:pPr>
      <w:r w:rsidRPr="009F4955">
        <w:rPr>
          <w:rFonts w:cs="Times New Roman" w:eastAsia="Calibri"/>
        </w:rPr>
        <w:t xml:space="preserve">Dana 22.03.2016. godine izvršena je primopredaja lovišta broj VII/5 – GRADINA-KRNJAČA. Ministarstvo poljoprivrede je dana 08.03.2016 godine donijelo Raskid ugovora u koncesiji prava lova prije isteka vremena koncesije i bez otkaznog roka u predmetnom lovištu. Prilikom primopredaje razdužene su i neiskorištene </w:t>
      </w:r>
      <w:proofErr w:type="spellStart"/>
      <w:r w:rsidRPr="009F4955">
        <w:rPr>
          <w:rFonts w:cs="Times New Roman" w:eastAsia="Calibri"/>
        </w:rPr>
        <w:t>markice</w:t>
      </w:r>
      <w:proofErr w:type="spellEnd"/>
      <w:r w:rsidRPr="009F4955">
        <w:rPr>
          <w:rFonts w:cs="Times New Roman" w:eastAsia="Calibri"/>
        </w:rPr>
        <w:t xml:space="preserve"> za divljač.</w:t>
      </w:r>
    </w:p>
    <w:p w:rsidRDefault="009F4955" w:rsidP="009F4955" w:rsidR="009F4955" w:rsidRPr="009F4955">
      <w:pPr>
        <w:numPr>
          <w:ilvl w:val="0"/>
          <w:numId w:val="48"/>
        </w:numPr>
        <w:spacing w:lineRule="auto" w:line="276" w:after="0"/>
        <w:contextualSpacing/>
        <w:jc w:val="both"/>
        <w:rPr>
          <w:rFonts w:cs="Times New Roman" w:eastAsia="Calibri"/>
          <w:lang w:val="pl-PL"/>
        </w:rPr>
      </w:pPr>
      <w:r w:rsidRPr="009F4955">
        <w:rPr>
          <w:rFonts w:cs="Times New Roman" w:eastAsia="Calibri"/>
        </w:rPr>
        <w:t xml:space="preserve">Dana 22.03.2016. izvršena je primopredaja gliništa, a temeljem Ugovora o koncesiji za </w:t>
      </w:r>
      <w:proofErr w:type="spellStart"/>
      <w:r w:rsidRPr="009F4955">
        <w:rPr>
          <w:rFonts w:cs="Times New Roman" w:eastAsia="Calibri"/>
        </w:rPr>
        <w:t>ekspolataciju</w:t>
      </w:r>
      <w:proofErr w:type="spellEnd"/>
      <w:r w:rsidRPr="009F4955">
        <w:rPr>
          <w:rFonts w:cs="Times New Roman" w:eastAsia="Calibri"/>
        </w:rPr>
        <w:t xml:space="preserve"> ciglarske gline na </w:t>
      </w:r>
      <w:proofErr w:type="spellStart"/>
      <w:r w:rsidRPr="009F4955">
        <w:rPr>
          <w:rFonts w:cs="Times New Roman" w:eastAsia="Calibri"/>
        </w:rPr>
        <w:t>eskpolatacijskom</w:t>
      </w:r>
      <w:proofErr w:type="spellEnd"/>
      <w:r w:rsidRPr="009F4955">
        <w:rPr>
          <w:rFonts w:cs="Times New Roman" w:eastAsia="Calibri"/>
        </w:rPr>
        <w:t xml:space="preserve"> polju Garešnica.</w:t>
      </w:r>
    </w:p>
    <w:p w:rsidRDefault="009F4955" w:rsidP="009F4955" w:rsidR="009F4955" w:rsidRPr="009F4955">
      <w:pPr>
        <w:numPr>
          <w:ilvl w:val="0"/>
          <w:numId w:val="48"/>
        </w:numPr>
        <w:spacing w:lineRule="auto" w:line="276" w:after="0"/>
        <w:contextualSpacing/>
        <w:jc w:val="both"/>
        <w:rPr>
          <w:rFonts w:cs="Times New Roman" w:eastAsia="Calibri"/>
          <w:lang w:val="pl-PL"/>
        </w:rPr>
      </w:pPr>
      <w:r w:rsidRPr="009F4955">
        <w:rPr>
          <w:rFonts w:cs="Times New Roman" w:eastAsia="Calibri"/>
          <w:lang w:val="pl-PL"/>
        </w:rPr>
        <w:t>Sklopljeni su ugovoru o zakupu poslovnog prostora i opreme sa slijedećim zakupoprimcima</w:t>
      </w:r>
    </w:p>
    <w:tbl>
      <w:tblPr>
        <w:tblW w:type="dxa" w:w="8788"/>
        <w:jc w:val="center"/>
        <w:tblInd w:type="dxa" w:w="708"/>
        <w:tblLook w:val="04A0" w:noVBand="1" w:noHBand="0" w:lastColumn="0" w:firstColumn="1" w:lastRow="0" w:firstRow="1"/>
      </w:tblPr>
      <w:tblGrid>
        <w:gridCol w:w="704"/>
        <w:gridCol w:w="1220"/>
        <w:gridCol w:w="4909"/>
        <w:gridCol w:w="1955"/>
      </w:tblGrid>
      <w:tr w:rsidTr="009F4955" w:rsidR="009F4955" w:rsidRPr="009F4955">
        <w:trPr>
          <w:trHeight w:val="600"/>
          <w:jc w:val="center"/>
        </w:trPr>
        <w:tc>
          <w:tcPr>
            <w:tcW w:type="dxa" w:w="704"/>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Red. br.</w:t>
            </w:r>
          </w:p>
        </w:tc>
        <w:tc>
          <w:tcPr>
            <w:tcW w:type="dxa" w:w="1220"/>
            <w:tcBorders>
              <w:top w:space="0" w:sz="4" w:color="auto" w:val="single"/>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Datum ugovora</w:t>
            </w:r>
          </w:p>
        </w:tc>
        <w:tc>
          <w:tcPr>
            <w:tcW w:type="dxa" w:w="4909"/>
            <w:tcBorders>
              <w:top w:space="0" w:sz="4" w:color="auto" w:val="single"/>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Zakupoprimac</w:t>
            </w:r>
          </w:p>
        </w:tc>
        <w:tc>
          <w:tcPr>
            <w:tcW w:type="dxa" w:w="1955"/>
            <w:tcBorders>
              <w:top w:space="0" w:sz="4" w:color="auto" w:val="single"/>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 xml:space="preserve"> Mjesečni iznos zakupa (bez PDV-a) </w:t>
            </w:r>
          </w:p>
        </w:tc>
      </w:tr>
      <w:tr w:rsidTr="009F4955" w:rsidR="009F4955" w:rsidRPr="009F4955">
        <w:trPr>
          <w:trHeight w:val="629"/>
          <w:jc w:val="center"/>
        </w:trPr>
        <w:tc>
          <w:tcPr>
            <w:tcW w:type="dxa" w:w="704"/>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1.</w:t>
            </w:r>
          </w:p>
        </w:tc>
        <w:tc>
          <w:tcPr>
            <w:tcW w:type="dxa" w:w="1220"/>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06.04.2016</w:t>
            </w:r>
          </w:p>
        </w:tc>
        <w:tc>
          <w:tcPr>
            <w:tcW w:type="dxa" w:w="4909"/>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PANPELET j.d.o.o. Križevci, Trg J. J. Strossmayera 6, OIB: 62067738187</w:t>
            </w:r>
          </w:p>
        </w:tc>
        <w:tc>
          <w:tcPr>
            <w:tcW w:type="dxa" w:w="1955"/>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 xml:space="preserve">protuvrijednost 2.500,00 </w:t>
            </w:r>
            <w:proofErr w:type="spellStart"/>
            <w:r w:rsidRPr="009F4955">
              <w:rPr>
                <w:rFonts w:cs="Calibri" w:eastAsia="Times New Roman" w:hAnsi="Calibri" w:ascii="Calibri"/>
                <w:color w:val="000000"/>
                <w:sz w:val="22"/>
                <w:szCs w:val="22"/>
                <w:lang w:eastAsia="hr-HR"/>
              </w:rPr>
              <w:t>eur</w:t>
            </w:r>
            <w:proofErr w:type="spellEnd"/>
          </w:p>
        </w:tc>
      </w:tr>
      <w:tr w:rsidTr="009F4955" w:rsidR="009F4955" w:rsidRPr="009F4955">
        <w:trPr>
          <w:trHeight w:val="709"/>
          <w:jc w:val="center"/>
        </w:trPr>
        <w:tc>
          <w:tcPr>
            <w:tcW w:type="dxa" w:w="704"/>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lastRenderedPageBreak/>
              <w:t>2.</w:t>
            </w:r>
          </w:p>
        </w:tc>
        <w:tc>
          <w:tcPr>
            <w:tcW w:type="dxa" w:w="1220"/>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23.09.2016</w:t>
            </w:r>
          </w:p>
        </w:tc>
        <w:tc>
          <w:tcPr>
            <w:tcW w:type="dxa" w:w="4909"/>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HRVATSKI LOVAČKI SAVEZ, Zagreb, V. Nazora 63, OIB: 28817560444</w:t>
            </w:r>
          </w:p>
        </w:tc>
        <w:tc>
          <w:tcPr>
            <w:tcW w:type="dxa" w:w="1955"/>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 xml:space="preserve">protuvrijednost 400,00 </w:t>
            </w:r>
            <w:proofErr w:type="spellStart"/>
            <w:r w:rsidRPr="009F4955">
              <w:rPr>
                <w:rFonts w:cs="Calibri" w:eastAsia="Times New Roman" w:hAnsi="Calibri" w:ascii="Calibri"/>
                <w:color w:val="000000"/>
                <w:sz w:val="22"/>
                <w:szCs w:val="22"/>
                <w:lang w:eastAsia="hr-HR"/>
              </w:rPr>
              <w:t>eur</w:t>
            </w:r>
            <w:proofErr w:type="spellEnd"/>
          </w:p>
        </w:tc>
      </w:tr>
      <w:tr w:rsidTr="009F4955" w:rsidR="009F4955" w:rsidRPr="009F4955">
        <w:trPr>
          <w:trHeight w:val="550"/>
          <w:jc w:val="center"/>
        </w:trPr>
        <w:tc>
          <w:tcPr>
            <w:tcW w:type="dxa" w:w="704"/>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3.</w:t>
            </w:r>
          </w:p>
        </w:tc>
        <w:tc>
          <w:tcPr>
            <w:tcW w:type="dxa" w:w="1220"/>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23.09.2016</w:t>
            </w:r>
          </w:p>
        </w:tc>
        <w:tc>
          <w:tcPr>
            <w:tcW w:type="dxa" w:w="4909"/>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MAGIC-MONT d.o.o. Garešnica, Bana Jelačića 14, OIB: 67483547256</w:t>
            </w:r>
          </w:p>
        </w:tc>
        <w:tc>
          <w:tcPr>
            <w:tcW w:type="dxa" w:w="1955"/>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libri" w:ascii="Calibri"/>
                <w:color w:val="000000"/>
                <w:sz w:val="22"/>
                <w:szCs w:val="22"/>
                <w:lang w:eastAsia="hr-HR"/>
              </w:rPr>
            </w:pPr>
            <w:r w:rsidRPr="009F4955">
              <w:rPr>
                <w:rFonts w:cs="Calibri" w:eastAsia="Times New Roman" w:hAnsi="Calibri" w:ascii="Calibri"/>
                <w:color w:val="000000"/>
                <w:sz w:val="22"/>
                <w:szCs w:val="22"/>
                <w:lang w:eastAsia="hr-HR"/>
              </w:rPr>
              <w:t xml:space="preserve">protuvrijednost 500,00 </w:t>
            </w:r>
            <w:proofErr w:type="spellStart"/>
            <w:r w:rsidRPr="009F4955">
              <w:rPr>
                <w:rFonts w:cs="Calibri" w:eastAsia="Times New Roman" w:hAnsi="Calibri" w:ascii="Calibri"/>
                <w:color w:val="000000"/>
                <w:sz w:val="22"/>
                <w:szCs w:val="22"/>
                <w:lang w:eastAsia="hr-HR"/>
              </w:rPr>
              <w:t>eur</w:t>
            </w:r>
            <w:proofErr w:type="spellEnd"/>
          </w:p>
        </w:tc>
      </w:tr>
    </w:tbl>
    <w:p w:rsidRDefault="009F4955" w:rsidP="009F4955" w:rsidR="009F4955" w:rsidRPr="009F4955">
      <w:pPr>
        <w:spacing w:lineRule="auto" w:line="276" w:after="0"/>
        <w:contextualSpacing/>
        <w:jc w:val="both"/>
        <w:rPr>
          <w:rFonts w:cs="Times New Roman" w:eastAsia="Calibri"/>
          <w:lang w:val="pl-PL"/>
        </w:rPr>
      </w:pPr>
    </w:p>
    <w:p w:rsidRDefault="009F4955" w:rsidP="009F4955" w:rsidR="009F4955" w:rsidRPr="009F4955">
      <w:pPr>
        <w:spacing w:lineRule="auto" w:line="276" w:after="0"/>
        <w:contextualSpacing/>
        <w:jc w:val="both"/>
        <w:rPr>
          <w:rFonts w:cs="Times New Roman" w:eastAsia="Calibri"/>
          <w:lang w:val="pl-PL"/>
        </w:rPr>
      </w:pPr>
      <w:r w:rsidRPr="009F4955">
        <w:rPr>
          <w:rFonts w:cs="Times New Roman" w:eastAsia="Calibri"/>
          <w:lang w:val="pl-PL"/>
        </w:rPr>
        <w:t>U tijeku su pregovori za davanje u zakup ugostiteljskog objetka.</w:t>
      </w:r>
    </w:p>
    <w:p w:rsidRDefault="009F4955" w:rsidP="009F4955" w:rsidR="009F4955" w:rsidRPr="009F4955">
      <w:pPr>
        <w:numPr>
          <w:ilvl w:val="0"/>
          <w:numId w:val="48"/>
        </w:numPr>
        <w:spacing w:lineRule="auto" w:line="276" w:after="0"/>
        <w:contextualSpacing/>
        <w:jc w:val="both"/>
        <w:rPr>
          <w:rFonts w:cs="Times New Roman" w:eastAsia="Calibri"/>
          <w:lang w:val="pl-PL"/>
        </w:rPr>
      </w:pPr>
      <w:r w:rsidRPr="009F4955">
        <w:rPr>
          <w:rFonts w:cs="Times New Roman" w:eastAsia="Calibri"/>
          <w:lang w:val="pl-PL"/>
        </w:rPr>
        <w:t>Agenciji za osiguranje radničkih potraživanja u slučaju stečaja poslodavca (u daljnjem tekstu: AORPS) podnijeti su zahtjevi na obrascu RPS-01 za radnike koji su zatečeni na dan otvaranja stečajnog postupka, te za radnike kojima je radni odnos prestao unutar tri mjeseca prije otvaranja stečajnog postupka. AORPS je doznačio sredstva kako slijedi:</w:t>
      </w:r>
    </w:p>
    <w:p w:rsidRDefault="009F4955" w:rsidP="009F4955" w:rsidR="009F4955" w:rsidRPr="009F4955">
      <w:pPr>
        <w:spacing w:lineRule="auto" w:line="276" w:after="0"/>
        <w:contextualSpacing/>
        <w:jc w:val="both"/>
        <w:rPr>
          <w:rFonts w:cs="Times New Roman" w:eastAsia="Calibri"/>
          <w:lang w:val="pl-PL"/>
        </w:rPr>
      </w:pPr>
    </w:p>
    <w:tbl>
      <w:tblPr>
        <w:tblW w:type="dxa" w:w="5000"/>
        <w:jc w:val="center"/>
        <w:tblInd w:type="dxa" w:w="113"/>
        <w:tblLook w:val="04A0" w:noVBand="1" w:noHBand="0" w:lastColumn="0" w:firstColumn="1" w:lastRow="0" w:firstRow="1"/>
      </w:tblPr>
      <w:tblGrid>
        <w:gridCol w:w="2640"/>
        <w:gridCol w:w="2360"/>
      </w:tblGrid>
      <w:tr w:rsidTr="009F4955" w:rsidR="009F4955" w:rsidRPr="009F4955">
        <w:trPr>
          <w:trHeight w:val="315"/>
          <w:jc w:val="center"/>
        </w:trPr>
        <w:tc>
          <w:tcPr>
            <w:tcW w:type="dxa" w:w="2640"/>
            <w:tcBorders>
              <w:top w:space="0" w:sz="4" w:color="auto" w:val="single"/>
              <w:left w:space="0" w:sz="4" w:color="auto" w:val="single"/>
              <w:bottom w:space="0" w:sz="4" w:color="auto" w:val="single"/>
              <w:right w:space="0" w:sz="4" w:color="auto" w:val="single"/>
            </w:tcBorders>
            <w:shd w:fill="DDEBF7" w:color="auto" w:val="clear"/>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Datum uplate sredstava</w:t>
            </w:r>
          </w:p>
        </w:tc>
        <w:tc>
          <w:tcPr>
            <w:tcW w:type="dxa" w:w="2360"/>
            <w:tcBorders>
              <w:top w:space="0" w:sz="4" w:color="auto" w:val="single"/>
              <w:left w:val="nil"/>
              <w:bottom w:space="0" w:sz="4" w:color="auto" w:val="single"/>
              <w:right w:space="0" w:sz="4" w:color="auto" w:val="single"/>
            </w:tcBorders>
            <w:shd w:fill="DDEBF7" w:color="auto" w:val="clear"/>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 xml:space="preserve"> Iznos </w:t>
            </w:r>
          </w:p>
        </w:tc>
      </w:tr>
      <w:tr w:rsidTr="009F4955" w:rsidR="009F4955" w:rsidRPr="009F4955">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25.08.2016</w:t>
            </w:r>
          </w:p>
        </w:tc>
        <w:tc>
          <w:tcPr>
            <w:tcW w:type="dxa" w:w="2360"/>
            <w:tcBorders>
              <w:top w:val="nil"/>
              <w:left w:val="nil"/>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lang w:eastAsia="hr-HR"/>
              </w:rPr>
            </w:pPr>
            <w:r w:rsidRPr="009F4955">
              <w:rPr>
                <w:rFonts w:cs="Times New Roman" w:eastAsia="Times New Roman"/>
                <w:lang w:eastAsia="hr-HR"/>
              </w:rPr>
              <w:t xml:space="preserve">                  43.502,84    </w:t>
            </w:r>
          </w:p>
        </w:tc>
      </w:tr>
      <w:tr w:rsidTr="009F4955" w:rsidR="009F4955" w:rsidRPr="009F4955">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25.08.2016</w:t>
            </w:r>
          </w:p>
        </w:tc>
        <w:tc>
          <w:tcPr>
            <w:tcW w:type="dxa" w:w="2360"/>
            <w:tcBorders>
              <w:top w:val="nil"/>
              <w:left w:val="nil"/>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lang w:eastAsia="hr-HR"/>
              </w:rPr>
            </w:pPr>
            <w:r w:rsidRPr="009F4955">
              <w:rPr>
                <w:rFonts w:cs="Times New Roman" w:eastAsia="Times New Roman"/>
                <w:lang w:eastAsia="hr-HR"/>
              </w:rPr>
              <w:t xml:space="preserve">                  90.665,07    </w:t>
            </w:r>
          </w:p>
        </w:tc>
      </w:tr>
      <w:tr w:rsidTr="009F4955" w:rsidR="009F4955" w:rsidRPr="009F4955">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31.08.2016</w:t>
            </w:r>
          </w:p>
        </w:tc>
        <w:tc>
          <w:tcPr>
            <w:tcW w:type="dxa" w:w="2360"/>
            <w:tcBorders>
              <w:top w:val="nil"/>
              <w:left w:val="nil"/>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lang w:eastAsia="hr-HR"/>
              </w:rPr>
            </w:pPr>
            <w:r w:rsidRPr="009F4955">
              <w:rPr>
                <w:rFonts w:cs="Times New Roman" w:eastAsia="Times New Roman"/>
                <w:lang w:eastAsia="hr-HR"/>
              </w:rPr>
              <w:t xml:space="preserve">                130.352,19    </w:t>
            </w:r>
          </w:p>
        </w:tc>
      </w:tr>
      <w:tr w:rsidTr="009F4955" w:rsidR="009F4955" w:rsidRPr="009F4955">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07.09.2016</w:t>
            </w:r>
          </w:p>
        </w:tc>
        <w:tc>
          <w:tcPr>
            <w:tcW w:type="dxa" w:w="2360"/>
            <w:tcBorders>
              <w:top w:val="nil"/>
              <w:left w:val="nil"/>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lang w:eastAsia="hr-HR"/>
              </w:rPr>
            </w:pPr>
            <w:r w:rsidRPr="009F4955">
              <w:rPr>
                <w:rFonts w:cs="Times New Roman" w:eastAsia="Times New Roman"/>
                <w:lang w:eastAsia="hr-HR"/>
              </w:rPr>
              <w:t xml:space="preserve">                631.411,07    </w:t>
            </w:r>
          </w:p>
        </w:tc>
      </w:tr>
      <w:tr w:rsidTr="009F4955" w:rsidR="009F4955" w:rsidRPr="009F4955">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13.09.2016</w:t>
            </w:r>
          </w:p>
        </w:tc>
        <w:tc>
          <w:tcPr>
            <w:tcW w:type="dxa" w:w="2360"/>
            <w:tcBorders>
              <w:top w:val="nil"/>
              <w:left w:val="nil"/>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lang w:eastAsia="hr-HR"/>
              </w:rPr>
            </w:pPr>
            <w:r w:rsidRPr="009F4955">
              <w:rPr>
                <w:rFonts w:cs="Times New Roman" w:eastAsia="Times New Roman"/>
                <w:lang w:eastAsia="hr-HR"/>
              </w:rPr>
              <w:t xml:space="preserve">                226.275,69    </w:t>
            </w:r>
          </w:p>
        </w:tc>
      </w:tr>
      <w:tr w:rsidTr="009F4955" w:rsidR="009F4955" w:rsidRPr="009F4955">
        <w:trPr>
          <w:trHeight w:val="315"/>
          <w:jc w:val="center"/>
        </w:trPr>
        <w:tc>
          <w:tcPr>
            <w:tcW w:type="dxa" w:w="2640"/>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21.09.2016</w:t>
            </w:r>
          </w:p>
        </w:tc>
        <w:tc>
          <w:tcPr>
            <w:tcW w:type="dxa" w:w="2360"/>
            <w:tcBorders>
              <w:top w:val="nil"/>
              <w:left w:val="nil"/>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lang w:eastAsia="hr-HR"/>
              </w:rPr>
            </w:pPr>
            <w:r w:rsidRPr="009F4955">
              <w:rPr>
                <w:rFonts w:cs="Times New Roman" w:eastAsia="Times New Roman"/>
                <w:lang w:eastAsia="hr-HR"/>
              </w:rPr>
              <w:t xml:space="preserve">                163.460,92    </w:t>
            </w:r>
          </w:p>
        </w:tc>
      </w:tr>
      <w:tr w:rsidTr="009F4955" w:rsidR="009F4955" w:rsidRPr="009F4955">
        <w:trPr>
          <w:trHeight w:val="315"/>
          <w:jc w:val="center"/>
        </w:trPr>
        <w:tc>
          <w:tcPr>
            <w:tcW w:type="dxa" w:w="2640"/>
            <w:tcBorders>
              <w:top w:val="nil"/>
              <w:left w:space="0" w:sz="4" w:color="auto" w:val="single"/>
              <w:bottom w:space="0" w:sz="4" w:color="auto" w:val="single"/>
              <w:right w:space="0" w:sz="4" w:color="auto" w:val="single"/>
            </w:tcBorders>
            <w:shd w:fill="DDEBF7" w:color="auto" w:val="clear"/>
            <w:noWrap/>
            <w:vAlign w:val="bottom"/>
            <w:hideMark/>
          </w:tcPr>
          <w:p w:rsidRDefault="009F4955" w:rsidP="009F4955" w:rsidR="009F4955" w:rsidRPr="009F4955">
            <w:pPr>
              <w:spacing w:after="0"/>
              <w:jc w:val="center"/>
              <w:rPr>
                <w:rFonts w:cs="Times New Roman" w:eastAsia="Times New Roman"/>
                <w:lang w:eastAsia="hr-HR"/>
              </w:rPr>
            </w:pPr>
            <w:r w:rsidRPr="009F4955">
              <w:rPr>
                <w:rFonts w:cs="Times New Roman" w:eastAsia="Times New Roman"/>
                <w:lang w:eastAsia="hr-HR"/>
              </w:rPr>
              <w:t>Ukupno</w:t>
            </w:r>
          </w:p>
        </w:tc>
        <w:tc>
          <w:tcPr>
            <w:tcW w:type="dxa" w:w="2360"/>
            <w:tcBorders>
              <w:top w:val="nil"/>
              <w:left w:val="nil"/>
              <w:bottom w:space="0" w:sz="4" w:color="auto" w:val="single"/>
              <w:right w:space="0" w:sz="4" w:color="auto" w:val="single"/>
            </w:tcBorders>
            <w:shd w:fill="DDEBF7" w:color="auto" w:val="clear"/>
            <w:noWrap/>
            <w:vAlign w:val="bottom"/>
            <w:hideMark/>
          </w:tcPr>
          <w:p w:rsidRDefault="009F4955" w:rsidP="009F4955" w:rsidR="009F4955" w:rsidRPr="009F4955">
            <w:pPr>
              <w:spacing w:after="0"/>
              <w:rPr>
                <w:rFonts w:cs="Times New Roman" w:eastAsia="Times New Roman"/>
                <w:lang w:eastAsia="hr-HR"/>
              </w:rPr>
            </w:pPr>
            <w:r w:rsidRPr="009F4955">
              <w:rPr>
                <w:rFonts w:cs="Times New Roman" w:eastAsia="Times New Roman"/>
                <w:lang w:eastAsia="hr-HR"/>
              </w:rPr>
              <w:t xml:space="preserve">             1.285.667,78    </w:t>
            </w:r>
          </w:p>
        </w:tc>
      </w:tr>
    </w:tbl>
    <w:p w:rsidRDefault="009F4955" w:rsidP="009F4955" w:rsidR="009F4955" w:rsidRPr="009F4955">
      <w:pPr>
        <w:spacing w:lineRule="auto" w:line="276" w:after="0"/>
        <w:contextualSpacing/>
        <w:jc w:val="both"/>
        <w:rPr>
          <w:rFonts w:cs="Times New Roman" w:eastAsia="Calibri"/>
          <w:lang w:val="pl-PL"/>
        </w:rPr>
      </w:pPr>
    </w:p>
    <w:p w:rsidRDefault="009F4955" w:rsidP="009F4955" w:rsidR="009F4955" w:rsidRPr="009F4955">
      <w:pPr>
        <w:spacing w:lineRule="auto" w:line="276" w:after="0"/>
        <w:contextualSpacing/>
        <w:jc w:val="both"/>
        <w:rPr>
          <w:rFonts w:cs="Times New Roman" w:eastAsia="Calibri"/>
          <w:lang w:val="pl-PL"/>
        </w:rPr>
      </w:pPr>
      <w:r w:rsidRPr="009F4955">
        <w:rPr>
          <w:rFonts w:cs="Times New Roman" w:eastAsia="Calibri"/>
          <w:lang w:val="pl-PL"/>
        </w:rPr>
        <w:t>U propisanom roku naprevljeni su obračuni doprinosa, poreza i prireza, te iznosa za isplatu radnicima, te izvršena isplata istih.</w:t>
      </w:r>
    </w:p>
    <w:tbl>
      <w:tblPr>
        <w:tblW w:type="dxa" w:w="9360"/>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0"/>
        <w:gridCol w:w="1860"/>
        <w:gridCol w:w="1700"/>
        <w:gridCol w:w="1840"/>
        <w:gridCol w:w="1580"/>
      </w:tblGrid>
      <w:tr w:rsidTr="009F4955" w:rsidR="009F4955" w:rsidRPr="009F4955">
        <w:trPr>
          <w:trHeight w:val="1080"/>
          <w:tblHeader/>
        </w:trPr>
        <w:tc>
          <w:tcPr>
            <w:tcW w:type="dxa" w:w="238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Ime i prezime</w:t>
            </w:r>
          </w:p>
        </w:tc>
        <w:tc>
          <w:tcPr>
            <w:tcW w:type="dxa" w:w="186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Iznos po Rješenju AORPS</w:t>
            </w:r>
          </w:p>
        </w:tc>
        <w:tc>
          <w:tcPr>
            <w:tcW w:type="dxa" w:w="170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Ukupno doprinosi na plaću</w:t>
            </w:r>
          </w:p>
        </w:tc>
        <w:tc>
          <w:tcPr>
            <w:tcW w:type="dxa" w:w="184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Sveukupno sa doprinosima na plaću</w:t>
            </w:r>
          </w:p>
        </w:tc>
        <w:tc>
          <w:tcPr>
            <w:tcW w:type="dxa" w:w="158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Datum isplate</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Đurđica </w:t>
            </w:r>
            <w:proofErr w:type="spellStart"/>
            <w:r w:rsidRPr="009F4955">
              <w:rPr>
                <w:rFonts w:cs="Arial" w:eastAsia="Times New Roman" w:hAnsi="Arial" w:ascii="Arial"/>
                <w:sz w:val="22"/>
                <w:szCs w:val="22"/>
                <w:lang w:eastAsia="hr-HR"/>
              </w:rPr>
              <w:t>Šetit</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28.391,22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2.043,12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30.434,34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25.08.2016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Đuro </w:t>
            </w:r>
            <w:proofErr w:type="spellStart"/>
            <w:r w:rsidRPr="009F4955">
              <w:rPr>
                <w:rFonts w:cs="Arial" w:eastAsia="Times New Roman" w:hAnsi="Arial" w:ascii="Arial"/>
                <w:sz w:val="22"/>
                <w:szCs w:val="22"/>
                <w:lang w:eastAsia="hr-HR"/>
              </w:rPr>
              <w:t>Posavac</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11.150,60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1.917,90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13.068,50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25.08.2016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Josip Sabolić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22.780,70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2.132,56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24.913,26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25.08.2016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Jovanka </w:t>
            </w:r>
            <w:proofErr w:type="spellStart"/>
            <w:r w:rsidRPr="009F4955">
              <w:rPr>
                <w:rFonts w:cs="Arial" w:eastAsia="Times New Roman" w:hAnsi="Arial" w:ascii="Arial"/>
                <w:sz w:val="22"/>
                <w:szCs w:val="22"/>
                <w:lang w:eastAsia="hr-HR"/>
              </w:rPr>
              <w:t>Apfentaler</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20.689,38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1.953,68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22.643,06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25.08.2016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Mile </w:t>
            </w:r>
            <w:proofErr w:type="spellStart"/>
            <w:r w:rsidRPr="009F4955">
              <w:rPr>
                <w:rFonts w:cs="Arial" w:eastAsia="Times New Roman" w:hAnsi="Arial" w:ascii="Arial"/>
                <w:sz w:val="22"/>
                <w:szCs w:val="22"/>
                <w:lang w:eastAsia="hr-HR"/>
              </w:rPr>
              <w:t>Pukalo</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19.234,65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20.920,01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25.08.2016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Snježana </w:t>
            </w:r>
            <w:proofErr w:type="spellStart"/>
            <w:r w:rsidRPr="009F4955">
              <w:rPr>
                <w:rFonts w:cs="Arial" w:eastAsia="Times New Roman" w:hAnsi="Arial" w:ascii="Arial"/>
                <w:sz w:val="22"/>
                <w:szCs w:val="22"/>
                <w:lang w:eastAsia="hr-HR"/>
              </w:rPr>
              <w:t>Gazica</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20.217,18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1.971,56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22.188,74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25.08.2016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proofErr w:type="spellStart"/>
            <w:r w:rsidRPr="009F4955">
              <w:rPr>
                <w:rFonts w:cs="Arial" w:eastAsia="Times New Roman" w:hAnsi="Arial" w:ascii="Arial"/>
                <w:sz w:val="22"/>
                <w:szCs w:val="22"/>
                <w:lang w:eastAsia="hr-HR"/>
              </w:rPr>
              <w:t>Joco</w:t>
            </w:r>
            <w:proofErr w:type="spellEnd"/>
            <w:r w:rsidRPr="009F4955">
              <w:rPr>
                <w:rFonts w:cs="Arial" w:eastAsia="Times New Roman" w:hAnsi="Arial" w:ascii="Arial"/>
                <w:sz w:val="22"/>
                <w:szCs w:val="22"/>
                <w:lang w:eastAsia="hr-HR"/>
              </w:rPr>
              <w:t xml:space="preserve"> </w:t>
            </w:r>
            <w:proofErr w:type="spellStart"/>
            <w:r w:rsidRPr="009F4955">
              <w:rPr>
                <w:rFonts w:cs="Arial" w:eastAsia="Times New Roman" w:hAnsi="Arial" w:ascii="Arial"/>
                <w:sz w:val="22"/>
                <w:szCs w:val="22"/>
                <w:lang w:eastAsia="hr-HR"/>
              </w:rPr>
              <w:t>Rijetković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22.720,24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2.096,78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24.817,02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02.09.2016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Josip </w:t>
            </w:r>
            <w:proofErr w:type="spellStart"/>
            <w:r w:rsidRPr="009F4955">
              <w:rPr>
                <w:rFonts w:cs="Arial" w:eastAsia="Times New Roman" w:hAnsi="Arial" w:ascii="Arial"/>
                <w:sz w:val="22"/>
                <w:szCs w:val="22"/>
                <w:lang w:eastAsia="hr-HR"/>
              </w:rPr>
              <w:t>Petanović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9.500,15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1.634,02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11.134,17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02.09.2016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Marin </w:t>
            </w:r>
            <w:proofErr w:type="spellStart"/>
            <w:r w:rsidRPr="009F4955">
              <w:rPr>
                <w:rFonts w:cs="Arial" w:eastAsia="Times New Roman" w:hAnsi="Arial" w:ascii="Arial"/>
                <w:sz w:val="22"/>
                <w:szCs w:val="22"/>
                <w:lang w:eastAsia="hr-HR"/>
              </w:rPr>
              <w:t>Uđbinac</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23.071,14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2.061,00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25.132,14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02.09.2016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Mario </w:t>
            </w:r>
            <w:proofErr w:type="spellStart"/>
            <w:r w:rsidRPr="009F4955">
              <w:rPr>
                <w:rFonts w:cs="Arial" w:eastAsia="Times New Roman" w:hAnsi="Arial" w:ascii="Arial"/>
                <w:sz w:val="22"/>
                <w:szCs w:val="22"/>
                <w:lang w:eastAsia="hr-HR"/>
              </w:rPr>
              <w:t>Cupek</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11.670,60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2.007,34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13.677,94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02.09.2016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Milan </w:t>
            </w:r>
            <w:proofErr w:type="spellStart"/>
            <w:r w:rsidRPr="009F4955">
              <w:rPr>
                <w:rFonts w:cs="Arial" w:eastAsia="Times New Roman" w:hAnsi="Arial" w:ascii="Arial"/>
                <w:sz w:val="22"/>
                <w:szCs w:val="22"/>
                <w:lang w:eastAsia="hr-HR"/>
              </w:rPr>
              <w:t>Konjević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21.693,41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1.917,90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23.611,31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02.09.2016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Miroslav </w:t>
            </w:r>
            <w:proofErr w:type="spellStart"/>
            <w:r w:rsidRPr="009F4955">
              <w:rPr>
                <w:rFonts w:cs="Arial" w:eastAsia="Times New Roman" w:hAnsi="Arial" w:ascii="Arial"/>
                <w:sz w:val="22"/>
                <w:szCs w:val="22"/>
                <w:lang w:eastAsia="hr-HR"/>
              </w:rPr>
              <w:t>Gagula</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15.581,30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1.667,47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17.248,77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02.09.2016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Radomir Petričević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14.194,20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536,64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14.730,84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02.09.2016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Ana Papić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2.392,00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411,42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2.803,42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Ankica Katalenić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20.350,98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1.900,01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22.250,99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Anja Naglić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6.293,87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482,98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6.776,85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Dalibor </w:t>
            </w:r>
            <w:proofErr w:type="spellStart"/>
            <w:r w:rsidRPr="009F4955">
              <w:rPr>
                <w:rFonts w:cs="Arial" w:eastAsia="Times New Roman" w:hAnsi="Arial" w:ascii="Arial"/>
                <w:sz w:val="22"/>
                <w:szCs w:val="22"/>
                <w:lang w:eastAsia="hr-HR"/>
              </w:rPr>
              <w:t>Šetit</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10.820,92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1.667,47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12.488,39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lastRenderedPageBreak/>
              <w:t xml:space="preserve">Darko </w:t>
            </w:r>
            <w:proofErr w:type="spellStart"/>
            <w:r w:rsidRPr="009F4955">
              <w:rPr>
                <w:rFonts w:cs="Arial" w:eastAsia="Times New Roman" w:hAnsi="Arial" w:ascii="Arial"/>
                <w:sz w:val="22"/>
                <w:szCs w:val="22"/>
                <w:lang w:eastAsia="hr-HR"/>
              </w:rPr>
              <w:t>Šimek</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22.663,01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2.078,89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24.741,90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Davor Ivančević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14.613,32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1.667,47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16.280,79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Draženka Naglić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20.926,96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1.774,80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22.701,76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Dušanka </w:t>
            </w:r>
            <w:proofErr w:type="spellStart"/>
            <w:r w:rsidRPr="009F4955">
              <w:rPr>
                <w:rFonts w:cs="Arial" w:eastAsia="Times New Roman" w:hAnsi="Arial" w:ascii="Arial"/>
                <w:sz w:val="22"/>
                <w:szCs w:val="22"/>
                <w:lang w:eastAsia="hr-HR"/>
              </w:rPr>
              <w:t>Vučinić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20.240,11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1.774,80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22.014,91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Dušica Brkić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18.897,32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1.672,30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20.569,62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Đorđe Ivančević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20.825,04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22.510,40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Goran </w:t>
            </w:r>
            <w:proofErr w:type="spellStart"/>
            <w:r w:rsidRPr="009F4955">
              <w:rPr>
                <w:rFonts w:cs="Arial" w:eastAsia="Times New Roman" w:hAnsi="Arial" w:ascii="Arial"/>
                <w:sz w:val="22"/>
                <w:szCs w:val="22"/>
                <w:lang w:eastAsia="hr-HR"/>
              </w:rPr>
              <w:t>Hundić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20.478,42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22.163,78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Jaroslav </w:t>
            </w:r>
            <w:proofErr w:type="spellStart"/>
            <w:r w:rsidRPr="009F4955">
              <w:rPr>
                <w:rFonts w:cs="Arial" w:eastAsia="Times New Roman" w:hAnsi="Arial" w:ascii="Arial"/>
                <w:sz w:val="22"/>
                <w:szCs w:val="22"/>
                <w:lang w:eastAsia="hr-HR"/>
              </w:rPr>
              <w:t>Višek</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21.814,57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1.935,79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23.750,36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Josip </w:t>
            </w:r>
            <w:proofErr w:type="spellStart"/>
            <w:r w:rsidRPr="009F4955">
              <w:rPr>
                <w:rFonts w:cs="Arial" w:eastAsia="Times New Roman" w:hAnsi="Arial" w:ascii="Arial"/>
                <w:sz w:val="22"/>
                <w:szCs w:val="22"/>
                <w:lang w:eastAsia="hr-HR"/>
              </w:rPr>
              <w:t>Kapan</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20.282,92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1.953,68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22.236,60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Josip </w:t>
            </w:r>
            <w:proofErr w:type="spellStart"/>
            <w:r w:rsidRPr="009F4955">
              <w:rPr>
                <w:rFonts w:cs="Arial" w:eastAsia="Times New Roman" w:hAnsi="Arial" w:ascii="Arial"/>
                <w:sz w:val="22"/>
                <w:szCs w:val="22"/>
                <w:lang w:eastAsia="hr-HR"/>
              </w:rPr>
              <w:t>Mihaljinac</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20.539,52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1.703,24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22.242,76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Josip Stanković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21.471,97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1.864,24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23.336,21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Juro Čengić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12.190,60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2.096,78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14.287,38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proofErr w:type="spellStart"/>
            <w:r w:rsidRPr="009F4955">
              <w:rPr>
                <w:rFonts w:cs="Arial" w:eastAsia="Times New Roman" w:hAnsi="Arial" w:ascii="Arial"/>
                <w:sz w:val="22"/>
                <w:szCs w:val="22"/>
                <w:lang w:eastAsia="hr-HR"/>
              </w:rPr>
              <w:t>Katherine</w:t>
            </w:r>
            <w:proofErr w:type="spellEnd"/>
            <w:r w:rsidRPr="009F4955">
              <w:rPr>
                <w:rFonts w:cs="Arial" w:eastAsia="Times New Roman" w:hAnsi="Arial" w:ascii="Arial"/>
                <w:sz w:val="22"/>
                <w:szCs w:val="22"/>
                <w:lang w:eastAsia="hr-HR"/>
              </w:rPr>
              <w:t>-</w:t>
            </w:r>
            <w:proofErr w:type="spellStart"/>
            <w:r w:rsidRPr="009F4955">
              <w:rPr>
                <w:rFonts w:cs="Arial" w:eastAsia="Times New Roman" w:hAnsi="Arial" w:ascii="Arial"/>
                <w:sz w:val="22"/>
                <w:szCs w:val="22"/>
                <w:lang w:eastAsia="hr-HR"/>
              </w:rPr>
              <w:t>Mary</w:t>
            </w:r>
            <w:proofErr w:type="spellEnd"/>
            <w:r w:rsidRPr="009F4955">
              <w:rPr>
                <w:rFonts w:cs="Arial" w:eastAsia="Times New Roman" w:hAnsi="Arial" w:ascii="Arial"/>
                <w:sz w:val="22"/>
                <w:szCs w:val="22"/>
                <w:lang w:eastAsia="hr-HR"/>
              </w:rPr>
              <w:t xml:space="preserve"> Žalac</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11.046,60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1.900,01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12.946,61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Marica Banić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21.818,08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1.917,90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23.735,98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Marija Cvitaš</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20.894,62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1.989,45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22.884,07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Marija Čanak</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15.941,79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1.810,57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17.752,36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Marina </w:t>
            </w:r>
            <w:proofErr w:type="spellStart"/>
            <w:r w:rsidRPr="009F4955">
              <w:rPr>
                <w:rFonts w:cs="Arial" w:eastAsia="Times New Roman" w:hAnsi="Arial" w:ascii="Arial"/>
                <w:sz w:val="22"/>
                <w:szCs w:val="22"/>
                <w:lang w:eastAsia="hr-HR"/>
              </w:rPr>
              <w:t>Bertović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21.374,52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1.846,35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23.220,87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Marko Božić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11.670,60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2.007,34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13.677,94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Milan </w:t>
            </w:r>
            <w:proofErr w:type="spellStart"/>
            <w:r w:rsidRPr="009F4955">
              <w:rPr>
                <w:rFonts w:cs="Arial" w:eastAsia="Times New Roman" w:hAnsi="Arial" w:ascii="Arial"/>
                <w:sz w:val="22"/>
                <w:szCs w:val="22"/>
                <w:lang w:eastAsia="hr-HR"/>
              </w:rPr>
              <w:t>Badanjak</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23.044,92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24.730,28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Milan </w:t>
            </w:r>
            <w:proofErr w:type="spellStart"/>
            <w:r w:rsidRPr="009F4955">
              <w:rPr>
                <w:rFonts w:cs="Arial" w:eastAsia="Times New Roman" w:hAnsi="Arial" w:ascii="Arial"/>
                <w:sz w:val="22"/>
                <w:szCs w:val="22"/>
                <w:lang w:eastAsia="hr-HR"/>
              </w:rPr>
              <w:t>Rajčević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21.687,92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2.007,34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23.695,26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Milica </w:t>
            </w:r>
            <w:proofErr w:type="spellStart"/>
            <w:r w:rsidRPr="009F4955">
              <w:rPr>
                <w:rFonts w:cs="Arial" w:eastAsia="Times New Roman" w:hAnsi="Arial" w:ascii="Arial"/>
                <w:sz w:val="22"/>
                <w:szCs w:val="22"/>
                <w:lang w:eastAsia="hr-HR"/>
              </w:rPr>
              <w:t>Đurašin</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14.685,56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1.810,57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16.496,13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Radovan </w:t>
            </w:r>
            <w:proofErr w:type="spellStart"/>
            <w:r w:rsidRPr="009F4955">
              <w:rPr>
                <w:rFonts w:cs="Arial" w:eastAsia="Times New Roman" w:hAnsi="Arial" w:ascii="Arial"/>
                <w:sz w:val="22"/>
                <w:szCs w:val="22"/>
                <w:lang w:eastAsia="hr-HR"/>
              </w:rPr>
              <w:t>Karanović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20.986,09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2.058,16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23.044,25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Saša Čanak</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18.612,50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1.900,01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20.512,51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Stjepan Kreći</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21.578,08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1.882,12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23.460,20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Zdenko </w:t>
            </w:r>
            <w:proofErr w:type="spellStart"/>
            <w:r w:rsidRPr="009F4955">
              <w:rPr>
                <w:rFonts w:cs="Arial" w:eastAsia="Times New Roman" w:hAnsi="Arial" w:ascii="Arial"/>
                <w:sz w:val="22"/>
                <w:szCs w:val="22"/>
                <w:lang w:eastAsia="hr-HR"/>
              </w:rPr>
              <w:t>Strahonj</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20.202,54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1.846,35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22.048,89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Zlatko </w:t>
            </w:r>
            <w:proofErr w:type="spellStart"/>
            <w:r w:rsidRPr="009F4955">
              <w:rPr>
                <w:rFonts w:cs="Arial" w:eastAsia="Times New Roman" w:hAnsi="Arial" w:ascii="Arial"/>
                <w:sz w:val="22"/>
                <w:szCs w:val="22"/>
                <w:lang w:eastAsia="hr-HR"/>
              </w:rPr>
              <w:t>Gerenčiir</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21.611,99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2.132,56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23.744,55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Zvonko Đuričić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19.424,85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21.110,21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Željko </w:t>
            </w:r>
            <w:proofErr w:type="spellStart"/>
            <w:r w:rsidRPr="009F4955">
              <w:rPr>
                <w:rFonts w:cs="Arial" w:eastAsia="Times New Roman" w:hAnsi="Arial" w:ascii="Arial"/>
                <w:sz w:val="22"/>
                <w:szCs w:val="22"/>
                <w:lang w:eastAsia="hr-HR"/>
              </w:rPr>
              <w:t>Vlajnić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15.366,38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1.828,46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17.194,84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08.09.2016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Đurđica Mihalić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21.384,27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23.069,63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Ivanka Popović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21.425,43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23.110,79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Ivica Popović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21.968,75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2.007,34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23.976,09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Marinko Jakovac</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19.965,88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1.988,31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21.954,19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Nada Ivanović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22.742,80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1.917,90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24.660,70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Oliver </w:t>
            </w:r>
            <w:proofErr w:type="spellStart"/>
            <w:r w:rsidRPr="009F4955">
              <w:rPr>
                <w:rFonts w:cs="Arial" w:eastAsia="Times New Roman" w:hAnsi="Arial" w:ascii="Arial"/>
                <w:sz w:val="22"/>
                <w:szCs w:val="22"/>
                <w:lang w:eastAsia="hr-HR"/>
              </w:rPr>
              <w:t>Šolaja</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19.477,08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21.162,44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Robert </w:t>
            </w:r>
            <w:proofErr w:type="spellStart"/>
            <w:r w:rsidRPr="009F4955">
              <w:rPr>
                <w:rFonts w:cs="Arial" w:eastAsia="Times New Roman" w:hAnsi="Arial" w:ascii="Arial"/>
                <w:sz w:val="22"/>
                <w:szCs w:val="22"/>
                <w:lang w:eastAsia="hr-HR"/>
              </w:rPr>
              <w:t>Žibert</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19.380,90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21.066,26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Samir Jelušić</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8.674,56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500,86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9.175,42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Slađana </w:t>
            </w:r>
            <w:proofErr w:type="spellStart"/>
            <w:r w:rsidRPr="009F4955">
              <w:rPr>
                <w:rFonts w:cs="Arial" w:eastAsia="Times New Roman" w:hAnsi="Arial" w:ascii="Arial"/>
                <w:sz w:val="22"/>
                <w:szCs w:val="22"/>
                <w:lang w:eastAsia="hr-HR"/>
              </w:rPr>
              <w:t>Vranešević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19.931,91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1.828,46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21.760,37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Smiljana </w:t>
            </w:r>
            <w:proofErr w:type="spellStart"/>
            <w:r w:rsidRPr="009F4955">
              <w:rPr>
                <w:rFonts w:cs="Arial" w:eastAsia="Times New Roman" w:hAnsi="Arial" w:ascii="Arial"/>
                <w:sz w:val="22"/>
                <w:szCs w:val="22"/>
                <w:lang w:eastAsia="hr-HR"/>
              </w:rPr>
              <w:t>Miškulin</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13.077,36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536,64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13.614,00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Vlado </w:t>
            </w:r>
            <w:proofErr w:type="spellStart"/>
            <w:r w:rsidRPr="009F4955">
              <w:rPr>
                <w:rFonts w:cs="Arial" w:eastAsia="Times New Roman" w:hAnsi="Arial" w:ascii="Arial"/>
                <w:sz w:val="22"/>
                <w:szCs w:val="22"/>
                <w:lang w:eastAsia="hr-HR"/>
              </w:rPr>
              <w:t>Levar</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21.040,44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22.725,80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15.09.2016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Božidar </w:t>
            </w:r>
            <w:proofErr w:type="spellStart"/>
            <w:r w:rsidRPr="009F4955">
              <w:rPr>
                <w:rFonts w:cs="Arial" w:eastAsia="Times New Roman" w:hAnsi="Arial" w:ascii="Arial"/>
                <w:sz w:val="22"/>
                <w:szCs w:val="22"/>
                <w:lang w:eastAsia="hr-HR"/>
              </w:rPr>
              <w:t>Lemaić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22.422,74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2.132,56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24.555,30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Branislav </w:t>
            </w:r>
            <w:proofErr w:type="spellStart"/>
            <w:r w:rsidRPr="009F4955">
              <w:rPr>
                <w:rFonts w:cs="Arial" w:eastAsia="Times New Roman" w:hAnsi="Arial" w:ascii="Arial"/>
                <w:sz w:val="22"/>
                <w:szCs w:val="22"/>
                <w:lang w:eastAsia="hr-HR"/>
              </w:rPr>
              <w:t>Tramošljanin</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14.653,31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536,64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15.189,95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lastRenderedPageBreak/>
              <w:t xml:space="preserve">Josip </w:t>
            </w:r>
            <w:proofErr w:type="spellStart"/>
            <w:r w:rsidRPr="009F4955">
              <w:rPr>
                <w:rFonts w:cs="Arial" w:eastAsia="Times New Roman" w:hAnsi="Arial" w:ascii="Arial"/>
                <w:sz w:val="22"/>
                <w:szCs w:val="22"/>
                <w:lang w:eastAsia="hr-HR"/>
              </w:rPr>
              <w:t>Kozarić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21.719,87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2.132,56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23.852,43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proofErr w:type="spellStart"/>
            <w:r w:rsidRPr="009F4955">
              <w:rPr>
                <w:rFonts w:cs="Arial" w:eastAsia="Times New Roman" w:hAnsi="Arial" w:ascii="Arial"/>
                <w:sz w:val="22"/>
                <w:szCs w:val="22"/>
                <w:lang w:eastAsia="hr-HR"/>
              </w:rPr>
              <w:t>Makso</w:t>
            </w:r>
            <w:proofErr w:type="spellEnd"/>
            <w:r w:rsidRPr="009F4955">
              <w:rPr>
                <w:rFonts w:cs="Arial" w:eastAsia="Times New Roman" w:hAnsi="Arial" w:ascii="Arial"/>
                <w:sz w:val="22"/>
                <w:szCs w:val="22"/>
                <w:lang w:eastAsia="hr-HR"/>
              </w:rPr>
              <w:t xml:space="preserve"> </w:t>
            </w:r>
            <w:proofErr w:type="spellStart"/>
            <w:r w:rsidRPr="009F4955">
              <w:rPr>
                <w:rFonts w:cs="Arial" w:eastAsia="Times New Roman" w:hAnsi="Arial" w:ascii="Arial"/>
                <w:sz w:val="22"/>
                <w:szCs w:val="22"/>
                <w:lang w:eastAsia="hr-HR"/>
              </w:rPr>
              <w:t>Juratovac</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19.472,51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21.157,87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Milan Mrkalj</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12.388,35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536,64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12.924,99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Nada </w:t>
            </w:r>
            <w:proofErr w:type="spellStart"/>
            <w:r w:rsidRPr="009F4955">
              <w:rPr>
                <w:rFonts w:cs="Arial" w:eastAsia="Times New Roman" w:hAnsi="Arial" w:ascii="Arial"/>
                <w:sz w:val="22"/>
                <w:szCs w:val="22"/>
                <w:lang w:eastAsia="hr-HR"/>
              </w:rPr>
              <w:t>Sabo</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32.104,22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1.864,24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33.968,46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Zdravko </w:t>
            </w:r>
            <w:proofErr w:type="spellStart"/>
            <w:r w:rsidRPr="009F4955">
              <w:rPr>
                <w:rFonts w:cs="Arial" w:eastAsia="Times New Roman" w:hAnsi="Arial" w:ascii="Arial"/>
                <w:sz w:val="22"/>
                <w:szCs w:val="22"/>
                <w:lang w:eastAsia="hr-HR"/>
              </w:rPr>
              <w:t>Plohl</w:t>
            </w:r>
            <w:proofErr w:type="spellEnd"/>
            <w:r w:rsidRPr="009F4955">
              <w:rPr>
                <w:rFonts w:cs="Arial" w:eastAsia="Times New Roman" w:hAnsi="Arial" w:ascii="Arial"/>
                <w:sz w:val="22"/>
                <w:szCs w:val="22"/>
                <w:lang w:eastAsia="hr-HR"/>
              </w:rPr>
              <w:t xml:space="preserve"> </w:t>
            </w:r>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9.179,10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1.578,80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10.757,90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Željko </w:t>
            </w:r>
            <w:proofErr w:type="spellStart"/>
            <w:r w:rsidRPr="009F4955">
              <w:rPr>
                <w:rFonts w:cs="Arial" w:eastAsia="Times New Roman" w:hAnsi="Arial" w:ascii="Arial"/>
                <w:sz w:val="22"/>
                <w:szCs w:val="22"/>
                <w:lang w:eastAsia="hr-HR"/>
              </w:rPr>
              <w:t>Mikovčić</w:t>
            </w:r>
            <w:proofErr w:type="spellEnd"/>
          </w:p>
        </w:tc>
        <w:tc>
          <w:tcPr>
            <w:tcW w:type="dxa" w:w="186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19.368,66    </w:t>
            </w:r>
          </w:p>
        </w:tc>
        <w:tc>
          <w:tcPr>
            <w:tcW w:type="dxa" w:w="170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1.685,36    </w:t>
            </w:r>
          </w:p>
        </w:tc>
        <w:tc>
          <w:tcPr>
            <w:tcW w:type="dxa" w:w="1840"/>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21.054,02    </w:t>
            </w:r>
          </w:p>
        </w:tc>
        <w:tc>
          <w:tcPr>
            <w:tcW w:type="dxa" w:w="1580"/>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23.09.2016</w:t>
            </w:r>
          </w:p>
        </w:tc>
      </w:tr>
      <w:tr w:rsidTr="009F4955" w:rsidR="009F4955" w:rsidRPr="009F4955">
        <w:trPr>
          <w:trHeight w:val="285"/>
        </w:trPr>
        <w:tc>
          <w:tcPr>
            <w:tcW w:type="dxa" w:w="2380"/>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rPr>
                <w:rFonts w:cs="Arial" w:eastAsia="Times New Roman" w:hAnsi="Arial" w:ascii="Arial"/>
                <w:sz w:val="22"/>
                <w:szCs w:val="22"/>
                <w:lang w:eastAsia="hr-HR"/>
              </w:rPr>
            </w:pPr>
            <w:r w:rsidRPr="009F4955">
              <w:rPr>
                <w:rFonts w:cs="Arial" w:eastAsia="Times New Roman" w:hAnsi="Arial" w:ascii="Arial"/>
                <w:sz w:val="22"/>
                <w:szCs w:val="22"/>
                <w:lang w:eastAsia="hr-HR"/>
              </w:rPr>
              <w:t>Ukupno:</w:t>
            </w:r>
          </w:p>
        </w:tc>
        <w:tc>
          <w:tcPr>
            <w:tcW w:type="dxa" w:w="186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1.176.021,48    </w:t>
            </w:r>
          </w:p>
        </w:tc>
        <w:tc>
          <w:tcPr>
            <w:tcW w:type="dxa" w:w="170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109.646,46    </w:t>
            </w:r>
          </w:p>
        </w:tc>
        <w:tc>
          <w:tcPr>
            <w:tcW w:type="dxa" w:w="184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right"/>
              <w:rPr>
                <w:rFonts w:cs="Arial" w:eastAsia="Times New Roman" w:hAnsi="Arial" w:ascii="Arial"/>
                <w:sz w:val="22"/>
                <w:szCs w:val="22"/>
                <w:lang w:eastAsia="hr-HR"/>
              </w:rPr>
            </w:pPr>
            <w:r w:rsidRPr="009F4955">
              <w:rPr>
                <w:rFonts w:cs="Arial" w:eastAsia="Times New Roman" w:hAnsi="Arial" w:ascii="Arial"/>
                <w:sz w:val="22"/>
                <w:szCs w:val="22"/>
                <w:lang w:eastAsia="hr-HR"/>
              </w:rPr>
              <w:t xml:space="preserve">    1.285.667,94    </w:t>
            </w:r>
          </w:p>
        </w:tc>
        <w:tc>
          <w:tcPr>
            <w:tcW w:type="dxa" w:w="1580"/>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Arial" w:eastAsia="Times New Roman" w:hAnsi="Arial" w:ascii="Arial"/>
                <w:sz w:val="22"/>
                <w:szCs w:val="22"/>
                <w:lang w:eastAsia="hr-HR"/>
              </w:rPr>
            </w:pPr>
            <w:r w:rsidRPr="009F4955">
              <w:rPr>
                <w:rFonts w:cs="Arial" w:eastAsia="Times New Roman" w:hAnsi="Arial" w:ascii="Arial"/>
                <w:sz w:val="22"/>
                <w:szCs w:val="22"/>
                <w:lang w:eastAsia="hr-HR"/>
              </w:rPr>
              <w:t> </w:t>
            </w:r>
          </w:p>
        </w:tc>
      </w:tr>
    </w:tbl>
    <w:p w:rsidRDefault="009F4955" w:rsidP="009F4955" w:rsidR="009F4955" w:rsidRPr="009F4955">
      <w:pPr>
        <w:spacing w:lineRule="auto" w:line="276" w:after="0"/>
        <w:contextualSpacing/>
        <w:jc w:val="both"/>
        <w:rPr>
          <w:rFonts w:cs="Times New Roman" w:eastAsia="Calibri"/>
          <w:lang w:val="pl-PL"/>
        </w:rPr>
      </w:pPr>
    </w:p>
    <w:p w:rsidRDefault="009F4955" w:rsidP="009F4955" w:rsidR="009F4955" w:rsidRPr="009F4955">
      <w:pPr>
        <w:spacing w:lineRule="auto" w:line="276" w:after="0"/>
        <w:contextualSpacing/>
        <w:jc w:val="both"/>
        <w:rPr>
          <w:rFonts w:cs="Times New Roman" w:eastAsia="Calibri"/>
          <w:lang w:val="pl-PL"/>
        </w:rPr>
      </w:pPr>
    </w:p>
    <w:p w:rsidRDefault="009F4955" w:rsidP="009F4955" w:rsidR="009F4955" w:rsidRPr="009F4955">
      <w:pPr>
        <w:spacing w:lineRule="auto" w:line="276" w:after="0"/>
        <w:contextualSpacing/>
        <w:jc w:val="both"/>
        <w:rPr>
          <w:rFonts w:cs="Times New Roman" w:eastAsia="Calibri"/>
          <w:lang w:val="pl-PL"/>
        </w:rPr>
      </w:pPr>
    </w:p>
    <w:p w:rsidRDefault="009F4955" w:rsidP="009F4955" w:rsidR="009F4955" w:rsidRPr="009F4955">
      <w:pPr>
        <w:spacing w:lineRule="auto" w:line="276" w:after="0"/>
        <w:contextualSpacing/>
        <w:jc w:val="both"/>
        <w:rPr>
          <w:rFonts w:cs="Times New Roman" w:eastAsia="Calibri"/>
          <w:lang w:val="pl-PL"/>
        </w:rPr>
      </w:pPr>
    </w:p>
    <w:p w:rsidRDefault="009F4955" w:rsidP="009F4955" w:rsidR="009F4955" w:rsidRPr="009F4955">
      <w:pPr>
        <w:spacing w:lineRule="auto" w:line="276" w:after="0"/>
        <w:contextualSpacing/>
        <w:jc w:val="both"/>
        <w:rPr>
          <w:rFonts w:cs="Times New Roman" w:eastAsia="Calibri"/>
          <w:lang w:val="pl-PL"/>
        </w:rPr>
      </w:pPr>
    </w:p>
    <w:p w:rsidRDefault="009F4955" w:rsidP="009F4955" w:rsidR="009F4955" w:rsidRPr="009F4955">
      <w:pPr>
        <w:numPr>
          <w:ilvl w:val="0"/>
          <w:numId w:val="48"/>
        </w:numPr>
        <w:spacing w:lineRule="auto" w:line="276" w:after="0"/>
        <w:contextualSpacing/>
        <w:jc w:val="both"/>
        <w:rPr>
          <w:rFonts w:cs="Times New Roman" w:eastAsia="Calibri"/>
          <w:lang w:val="pl-PL"/>
        </w:rPr>
      </w:pPr>
      <w:r w:rsidRPr="009F4955">
        <w:rPr>
          <w:rFonts w:cs="Times New Roman" w:eastAsia="Calibri"/>
          <w:lang w:val="pl-PL"/>
        </w:rPr>
        <w:t xml:space="preserve">Pregled novčanih primitaka i izdataka sa žiro račna </w:t>
      </w: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Novčani primici na žiro račun</w:t>
      </w:r>
    </w:p>
    <w:p w:rsidRDefault="009F4955" w:rsidP="009F4955" w:rsidR="009F4955" w:rsidRPr="009F4955">
      <w:pPr>
        <w:spacing w:lineRule="auto" w:line="276" w:after="0"/>
        <w:rPr>
          <w:rFonts w:cs="Times New Roman" w:eastAsia="Times New Roman"/>
          <w:lang w:eastAsia="hr-HR" w:val="pl-PL"/>
        </w:rPr>
      </w:pPr>
    </w:p>
    <w:tbl>
      <w:tblPr>
        <w:tblW w:type="pct" w:w="5000"/>
        <w:tblLook w:val="04A0" w:noVBand="1" w:noHBand="0" w:lastColumn="0" w:firstColumn="1" w:lastRow="0" w:firstRow="1"/>
      </w:tblPr>
      <w:tblGrid>
        <w:gridCol w:w="1100"/>
        <w:gridCol w:w="6064"/>
        <w:gridCol w:w="2125"/>
      </w:tblGrid>
      <w:tr w:rsidTr="009F4955" w:rsidR="009F4955" w:rsidRPr="009F4955">
        <w:trPr>
          <w:trHeight w:val="300"/>
        </w:trPr>
        <w:tc>
          <w:tcPr>
            <w:tcW w:type="pct" w:w="59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Red. br.</w:t>
            </w:r>
          </w:p>
        </w:tc>
        <w:tc>
          <w:tcPr>
            <w:tcW w:type="pct" w:w="3264"/>
            <w:tcBorders>
              <w:top w:space="0" w:sz="4" w:color="auto" w:val="single"/>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Opis</w:t>
            </w:r>
          </w:p>
        </w:tc>
        <w:tc>
          <w:tcPr>
            <w:tcW w:type="pct" w:w="1144"/>
            <w:tcBorders>
              <w:top w:space="0" w:sz="4" w:color="auto" w:val="single"/>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Iznos</w:t>
            </w:r>
          </w:p>
        </w:tc>
      </w:tr>
      <w:tr w:rsidTr="009F4955" w:rsidR="009F4955" w:rsidRPr="009F4955">
        <w:trPr>
          <w:trHeight w:val="232"/>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 xml:space="preserve">1. </w:t>
            </w:r>
          </w:p>
        </w:tc>
        <w:tc>
          <w:tcPr>
            <w:tcW w:type="pct" w:w="3264"/>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Naplaćena potraživanja od kupaca u stečaju</w:t>
            </w:r>
          </w:p>
        </w:tc>
        <w:tc>
          <w:tcPr>
            <w:tcW w:type="pct" w:w="1144"/>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149.811,12    </w:t>
            </w:r>
          </w:p>
        </w:tc>
      </w:tr>
      <w:tr w:rsidTr="009F4955" w:rsidR="009F4955" w:rsidRPr="009F4955">
        <w:trPr>
          <w:trHeight w:val="25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2.</w:t>
            </w:r>
          </w:p>
        </w:tc>
        <w:tc>
          <w:tcPr>
            <w:tcW w:type="pct" w:w="3264"/>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Naplaćena potraživanja od kupaca prije stečaja</w:t>
            </w:r>
          </w:p>
        </w:tc>
        <w:tc>
          <w:tcPr>
            <w:tcW w:type="pct" w:w="1144"/>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1.266,23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3.</w:t>
            </w:r>
          </w:p>
        </w:tc>
        <w:tc>
          <w:tcPr>
            <w:tcW w:type="pct" w:w="3264"/>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Primljeni depoziti - osiguranje plaćanja</w:t>
            </w:r>
          </w:p>
        </w:tc>
        <w:tc>
          <w:tcPr>
            <w:tcW w:type="pct" w:w="1144"/>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25.000,00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4.</w:t>
            </w:r>
          </w:p>
        </w:tc>
        <w:tc>
          <w:tcPr>
            <w:tcW w:type="pct" w:w="3264"/>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Naplaćene redovne i zatezne kamate</w:t>
            </w:r>
          </w:p>
        </w:tc>
        <w:tc>
          <w:tcPr>
            <w:tcW w:type="pct" w:w="1144"/>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31,42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5.</w:t>
            </w:r>
          </w:p>
        </w:tc>
        <w:tc>
          <w:tcPr>
            <w:tcW w:type="pct" w:w="3264"/>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AORPS</w:t>
            </w:r>
          </w:p>
        </w:tc>
        <w:tc>
          <w:tcPr>
            <w:tcW w:type="pct" w:w="1144"/>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1.285.667,78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 6.</w:t>
            </w:r>
          </w:p>
        </w:tc>
        <w:tc>
          <w:tcPr>
            <w:tcW w:type="pct" w:w="3264"/>
            <w:tcBorders>
              <w:top w:val="nil"/>
              <w:left w:val="nil"/>
              <w:bottom w:space="0" w:sz="4" w:color="auto" w:val="single"/>
              <w:right w:space="0" w:sz="4" w:color="auto" w:val="single"/>
            </w:tcBorders>
            <w:shd w:fill="DDEBF7" w:color="auto" w:val="clear"/>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Ukupno novčani primici na žiro račun</w:t>
            </w:r>
          </w:p>
        </w:tc>
        <w:tc>
          <w:tcPr>
            <w:tcW w:type="pct" w:w="1144"/>
            <w:tcBorders>
              <w:top w:val="nil"/>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1.461.776,55    </w:t>
            </w:r>
          </w:p>
        </w:tc>
      </w:tr>
    </w:tbl>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Novčani izdaci za žiro računa</w:t>
      </w:r>
    </w:p>
    <w:p w:rsidRDefault="009F4955" w:rsidP="009F4955" w:rsidR="009F4955" w:rsidRPr="009F4955">
      <w:pPr>
        <w:spacing w:lineRule="auto" w:line="276" w:after="0"/>
        <w:rPr>
          <w:rFonts w:cs="Times New Roman" w:eastAsia="Times New Roman"/>
          <w:lang w:eastAsia="hr-HR" w:val="pl-PL"/>
        </w:rPr>
      </w:pPr>
    </w:p>
    <w:tbl>
      <w:tblPr>
        <w:tblW w:type="pct" w:w="5000"/>
        <w:tblLook w:val="04A0" w:noVBand="1" w:noHBand="0" w:lastColumn="0" w:firstColumn="1" w:lastRow="0" w:firstRow="1"/>
      </w:tblPr>
      <w:tblGrid>
        <w:gridCol w:w="1082"/>
        <w:gridCol w:w="6191"/>
        <w:gridCol w:w="2016"/>
      </w:tblGrid>
      <w:tr w:rsidTr="009F4955" w:rsidR="009F4955" w:rsidRPr="009F4955">
        <w:trPr>
          <w:trHeight w:val="300"/>
        </w:trPr>
        <w:tc>
          <w:tcPr>
            <w:tcW w:type="pct" w:w="59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Red. br.</w:t>
            </w:r>
          </w:p>
        </w:tc>
        <w:tc>
          <w:tcPr>
            <w:tcW w:type="pct" w:w="3342"/>
            <w:tcBorders>
              <w:top w:space="0" w:sz="4" w:color="auto" w:val="single"/>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Opis</w:t>
            </w:r>
          </w:p>
        </w:tc>
        <w:tc>
          <w:tcPr>
            <w:tcW w:type="pct" w:w="1066"/>
            <w:tcBorders>
              <w:top w:space="0" w:sz="4" w:color="auto" w:val="single"/>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Iznos</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 xml:space="preserve">1. </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Plaćene obveze prema dobavljačima</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98.850,45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2.</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Troškovi ugovora o djelu</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5.327,89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3.</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Naknada troškova stečajnom upravitelju</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8.464,82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4.</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Troškovi platnog prometa</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446,30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5.</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Sudski troškovi i pristojbe</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500,00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6.</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Porez na dodanu vrijednost</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16.002,76    </w:t>
            </w:r>
          </w:p>
        </w:tc>
      </w:tr>
      <w:tr w:rsidTr="009F4955" w:rsidR="009F4955" w:rsidRPr="009F4955">
        <w:trPr>
          <w:trHeight w:val="332"/>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7.</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Plaće i otpremnine prema Rješenjima AORPS</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1.285.667,83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8. </w:t>
            </w:r>
          </w:p>
        </w:tc>
        <w:tc>
          <w:tcPr>
            <w:tcW w:type="pct" w:w="3342"/>
            <w:tcBorders>
              <w:top w:val="nil"/>
              <w:left w:val="nil"/>
              <w:bottom w:space="0" w:sz="4" w:color="auto" w:val="single"/>
              <w:right w:space="0" w:sz="4" w:color="auto" w:val="single"/>
            </w:tcBorders>
            <w:shd w:fill="DDEBF7" w:color="auto" w:val="clear"/>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Ukupno novčani primici na žiro račun</w:t>
            </w:r>
          </w:p>
        </w:tc>
        <w:tc>
          <w:tcPr>
            <w:tcW w:type="pct" w:w="1066"/>
            <w:tcBorders>
              <w:top w:val="nil"/>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1.415.260,05    </w:t>
            </w:r>
          </w:p>
        </w:tc>
      </w:tr>
    </w:tbl>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Rekapitulacija novčanih primitaka i izdataka</w:t>
      </w:r>
    </w:p>
    <w:p w:rsidRDefault="009F4955" w:rsidP="009F4955" w:rsidR="009F4955" w:rsidRPr="009F4955">
      <w:pPr>
        <w:spacing w:lineRule="auto" w:line="276" w:after="0"/>
        <w:rPr>
          <w:rFonts w:cs="Times New Roman" w:eastAsia="Times New Roman"/>
          <w:lang w:eastAsia="hr-HR" w:val="pl-PL"/>
        </w:rPr>
      </w:pPr>
    </w:p>
    <w:tbl>
      <w:tblPr>
        <w:tblW w:type="pct" w:w="5000"/>
        <w:tblLook w:val="04A0" w:noVBand="1" w:noHBand="0" w:lastColumn="0" w:firstColumn="1" w:lastRow="0" w:firstRow="1"/>
      </w:tblPr>
      <w:tblGrid>
        <w:gridCol w:w="1042"/>
        <w:gridCol w:w="6151"/>
        <w:gridCol w:w="2096"/>
      </w:tblGrid>
      <w:tr w:rsidTr="009F4955" w:rsidR="009F4955" w:rsidRPr="009F4955">
        <w:trPr>
          <w:trHeight w:val="300"/>
        </w:trPr>
        <w:tc>
          <w:tcPr>
            <w:tcW w:type="pct" w:w="59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Red. br.</w:t>
            </w:r>
          </w:p>
        </w:tc>
        <w:tc>
          <w:tcPr>
            <w:tcW w:type="pct" w:w="3342"/>
            <w:tcBorders>
              <w:top w:space="0" w:sz="4" w:color="auto" w:val="single"/>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Opis</w:t>
            </w:r>
          </w:p>
        </w:tc>
        <w:tc>
          <w:tcPr>
            <w:tcW w:type="pct" w:w="1066"/>
            <w:tcBorders>
              <w:top w:space="0" w:sz="4" w:color="auto" w:val="single"/>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Iznos</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 xml:space="preserve">1. </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Novčani primici na žiro račun</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1.461.776,55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lastRenderedPageBreak/>
              <w:t>2.</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Novčani izdaci sa žiro računa</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1.415.260,05    </w:t>
            </w:r>
          </w:p>
        </w:tc>
      </w:tr>
      <w:tr w:rsidTr="009F4955" w:rsidR="009F4955" w:rsidRPr="009F4955">
        <w:trPr>
          <w:trHeight w:val="236"/>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3.</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 xml:space="preserve">Povećanje (+) / smanjenje (-) novca za tekuće razdoblje  </w:t>
            </w:r>
          </w:p>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(1-2)</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46.516,50    </w:t>
            </w:r>
          </w:p>
        </w:tc>
      </w:tr>
      <w:tr w:rsidTr="009F4955" w:rsidR="009F4955" w:rsidRPr="009F4955">
        <w:trPr>
          <w:trHeight w:val="226"/>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4.</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Stanje novca na početku izvještajnog razdoblja</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      </w:t>
            </w:r>
          </w:p>
        </w:tc>
      </w:tr>
      <w:tr w:rsidTr="009F4955" w:rsidR="009F4955" w:rsidRPr="009F4955">
        <w:trPr>
          <w:trHeight w:val="385"/>
        </w:trPr>
        <w:tc>
          <w:tcPr>
            <w:tcW w:type="pct" w:w="592"/>
            <w:tcBorders>
              <w:top w:val="nil"/>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5.</w:t>
            </w:r>
          </w:p>
        </w:tc>
        <w:tc>
          <w:tcPr>
            <w:tcW w:type="pct" w:w="3342"/>
            <w:tcBorders>
              <w:top w:val="nil"/>
              <w:left w:val="nil"/>
              <w:bottom w:space="0" w:sz="4" w:color="auto" w:val="single"/>
              <w:right w:space="0" w:sz="4" w:color="auto" w:val="single"/>
            </w:tcBorders>
            <w:shd w:fill="DDEBF7" w:color="auto" w:val="clear"/>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Ukupno novac na dan izvještajnog razdoblja (3+4)</w:t>
            </w:r>
          </w:p>
        </w:tc>
        <w:tc>
          <w:tcPr>
            <w:tcW w:type="pct" w:w="1066"/>
            <w:tcBorders>
              <w:top w:val="nil"/>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46.516,50    </w:t>
            </w:r>
          </w:p>
        </w:tc>
      </w:tr>
    </w:tbl>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Pregled stanja žiro računa</w:t>
      </w:r>
    </w:p>
    <w:p w:rsidRDefault="009F4955" w:rsidP="009F4955" w:rsidR="009F4955" w:rsidRPr="009F4955">
      <w:pPr>
        <w:spacing w:lineRule="auto" w:line="276" w:after="0"/>
        <w:rPr>
          <w:rFonts w:cs="Times New Roman" w:eastAsia="Times New Roman"/>
          <w:lang w:eastAsia="hr-HR" w:val="pl-PL"/>
        </w:rPr>
      </w:pPr>
    </w:p>
    <w:tbl>
      <w:tblPr>
        <w:tblW w:type="pct" w:w="5000"/>
        <w:tblLook w:val="04A0" w:noVBand="1" w:noHBand="0" w:lastColumn="0" w:firstColumn="1" w:lastRow="0" w:firstRow="1"/>
      </w:tblPr>
      <w:tblGrid>
        <w:gridCol w:w="1052"/>
        <w:gridCol w:w="6161"/>
        <w:gridCol w:w="2076"/>
      </w:tblGrid>
      <w:tr w:rsidTr="009F4955" w:rsidR="009F4955" w:rsidRPr="009F4955">
        <w:trPr>
          <w:trHeight w:val="300"/>
        </w:trPr>
        <w:tc>
          <w:tcPr>
            <w:tcW w:type="pct" w:w="59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Red. br.</w:t>
            </w:r>
          </w:p>
        </w:tc>
        <w:tc>
          <w:tcPr>
            <w:tcW w:type="pct" w:w="3342"/>
            <w:tcBorders>
              <w:top w:space="0" w:sz="4" w:color="auto" w:val="single"/>
              <w:left w:val="nil"/>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Opis</w:t>
            </w:r>
          </w:p>
        </w:tc>
        <w:tc>
          <w:tcPr>
            <w:tcW w:type="pct" w:w="1066"/>
            <w:tcBorders>
              <w:top w:space="0" w:sz="4" w:color="auto" w:val="single"/>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 xml:space="preserve"> Iznos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1.</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Croatia banka redovan račun 11</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46.502,64    </w:t>
            </w:r>
          </w:p>
        </w:tc>
      </w:tr>
      <w:tr w:rsidTr="009F4955" w:rsidR="009F4955" w:rsidRPr="009F4955">
        <w:trPr>
          <w:trHeight w:val="258"/>
        </w:trPr>
        <w:tc>
          <w:tcPr>
            <w:tcW w:type="pct" w:w="592"/>
            <w:tcBorders>
              <w:top w:val="nil"/>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2.</w:t>
            </w:r>
          </w:p>
        </w:tc>
        <w:tc>
          <w:tcPr>
            <w:tcW w:type="pct" w:w="3342"/>
            <w:tcBorders>
              <w:top w:val="nil"/>
              <w:left w:val="nil"/>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Croatia banka d.d. - poseban namjenski račun</w:t>
            </w:r>
          </w:p>
        </w:tc>
        <w:tc>
          <w:tcPr>
            <w:tcW w:type="pct" w:w="1066"/>
            <w:tcBorders>
              <w:top w:val="nil"/>
              <w:left w:val="nil"/>
              <w:bottom w:space="0" w:sz="4" w:color="auto" w:val="single"/>
              <w:right w:space="0" w:sz="4" w:color="auto" w:val="single"/>
            </w:tcBorders>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13,86    </w:t>
            </w:r>
          </w:p>
        </w:tc>
      </w:tr>
      <w:tr w:rsidTr="009F4955" w:rsidR="009F4955" w:rsidRPr="009F4955">
        <w:trPr>
          <w:trHeight w:val="300"/>
        </w:trPr>
        <w:tc>
          <w:tcPr>
            <w:tcW w:type="pct" w:w="592"/>
            <w:tcBorders>
              <w:top w:val="nil"/>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szCs w:val="22"/>
                <w:lang w:eastAsia="hr-HR"/>
              </w:rPr>
            </w:pPr>
            <w:r w:rsidRPr="009F4955">
              <w:rPr>
                <w:rFonts w:cs="Times New Roman" w:eastAsia="Times New Roman"/>
                <w:color w:val="000000"/>
                <w:szCs w:val="22"/>
                <w:lang w:eastAsia="hr-HR"/>
              </w:rPr>
              <w:t>3.</w:t>
            </w:r>
          </w:p>
        </w:tc>
        <w:tc>
          <w:tcPr>
            <w:tcW w:type="pct" w:w="3342"/>
            <w:tcBorders>
              <w:top w:val="nil"/>
              <w:left w:val="nil"/>
              <w:bottom w:space="0" w:sz="4" w:color="auto" w:val="single"/>
              <w:right w:space="0" w:sz="4" w:color="auto" w:val="single"/>
            </w:tcBorders>
            <w:shd w:fill="DDEBF7" w:color="auto" w:val="clear"/>
            <w:vAlign w:val="center"/>
            <w:hideMark/>
          </w:tcPr>
          <w:p w:rsidRDefault="009F4955" w:rsidP="009F4955" w:rsidR="009F4955" w:rsidRPr="009F4955">
            <w:pPr>
              <w:spacing w:after="0"/>
              <w:rPr>
                <w:rFonts w:cs="Times New Roman" w:eastAsia="Times New Roman"/>
                <w:color w:val="000000"/>
                <w:szCs w:val="22"/>
                <w:lang w:eastAsia="hr-HR"/>
              </w:rPr>
            </w:pPr>
            <w:r w:rsidRPr="009F4955">
              <w:rPr>
                <w:rFonts w:cs="Times New Roman" w:eastAsia="Times New Roman"/>
                <w:color w:val="000000"/>
                <w:szCs w:val="22"/>
                <w:lang w:eastAsia="hr-HR"/>
              </w:rPr>
              <w:t>Ukupno stanje na žiro računu</w:t>
            </w:r>
          </w:p>
        </w:tc>
        <w:tc>
          <w:tcPr>
            <w:tcW w:type="pct" w:w="1066"/>
            <w:tcBorders>
              <w:top w:val="nil"/>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right"/>
              <w:rPr>
                <w:rFonts w:cs="Times New Roman" w:eastAsia="Times New Roman"/>
                <w:color w:val="000000"/>
                <w:szCs w:val="22"/>
                <w:lang w:eastAsia="hr-HR"/>
              </w:rPr>
            </w:pPr>
            <w:r w:rsidRPr="009F4955">
              <w:rPr>
                <w:rFonts w:cs="Times New Roman" w:eastAsia="Times New Roman"/>
                <w:color w:val="000000"/>
                <w:szCs w:val="22"/>
                <w:lang w:eastAsia="hr-HR"/>
              </w:rPr>
              <w:t xml:space="preserve">             46.516,50    </w:t>
            </w:r>
          </w:p>
        </w:tc>
      </w:tr>
    </w:tbl>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numPr>
          <w:ilvl w:val="0"/>
          <w:numId w:val="47"/>
        </w:numPr>
        <w:spacing w:lineRule="auto" w:line="276" w:after="0"/>
        <w:rPr>
          <w:rFonts w:cs="Times New Roman" w:eastAsia="Times New Roman"/>
          <w:b/>
          <w:lang w:eastAsia="hr-HR" w:val="pl-PL"/>
        </w:rPr>
      </w:pPr>
      <w:r w:rsidRPr="009F4955">
        <w:rPr>
          <w:rFonts w:cs="Times New Roman" w:eastAsia="Times New Roman"/>
          <w:b/>
          <w:lang w:eastAsia="hr-HR" w:val="pl-PL"/>
        </w:rPr>
        <w:t>Stanje stečajne mase</w:t>
      </w:r>
    </w:p>
    <w:p w:rsidRDefault="009F4955" w:rsidP="009F4955" w:rsidR="009F4955" w:rsidRPr="009F4955">
      <w:pPr>
        <w:spacing w:lineRule="auto" w:line="276" w:after="0"/>
        <w:rPr>
          <w:rFonts w:cs="Times New Roman" w:eastAsia="Times New Roman"/>
          <w:b/>
          <w:lang w:eastAsia="hr-HR" w:val="pl-PL"/>
        </w:rPr>
      </w:pPr>
    </w:p>
    <w:p w:rsidRDefault="009F4955" w:rsidP="009F4955" w:rsidR="009F4955" w:rsidRPr="009F4955">
      <w:pPr>
        <w:numPr>
          <w:ilvl w:val="0"/>
          <w:numId w:val="50"/>
        </w:numPr>
        <w:spacing w:lineRule="auto" w:line="276" w:after="80"/>
        <w:jc w:val="both"/>
        <w:rPr>
          <w:rFonts w:cs="Times New Roman" w:eastAsia="Times New Roman"/>
          <w:lang w:eastAsia="hr-HR" w:val="pl-PL"/>
        </w:rPr>
      </w:pPr>
      <w:r w:rsidRPr="009F4955">
        <w:rPr>
          <w:rFonts w:cs="Times New Roman" w:eastAsia="Times New Roman"/>
          <w:lang w:eastAsia="hr-HR" w:val="pl-PL"/>
        </w:rPr>
        <w:t>Pregled predmeta stečajne mase s početka razdoblja izvješća prema članku 223. Stečajnog zakona</w:t>
      </w:r>
    </w:p>
    <w:tbl>
      <w:tblPr>
        <w:tblW w:type="pct" w:w="5000"/>
        <w:jc w:val="center"/>
        <w:tblInd w:type="dxa" w:w="1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7"/>
        <w:gridCol w:w="3327"/>
        <w:gridCol w:w="1722"/>
        <w:gridCol w:w="3513"/>
      </w:tblGrid>
      <w:tr w:rsidTr="009F4955" w:rsidR="009F4955" w:rsidRPr="009F4955">
        <w:trPr>
          <w:trHeight w:val="330"/>
          <w:jc w:val="center"/>
        </w:trPr>
        <w:tc>
          <w:tcPr>
            <w:tcW w:type="pct" w:w="3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Red. br. </w:t>
            </w:r>
          </w:p>
        </w:tc>
        <w:tc>
          <w:tcPr>
            <w:tcW w:type="pct" w:w="2718"/>
            <w:gridSpan w:val="2"/>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Opis</w:t>
            </w:r>
          </w:p>
        </w:tc>
        <w:tc>
          <w:tcPr>
            <w:tcW w:type="pct" w:w="18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Iznos</w:t>
            </w:r>
          </w:p>
        </w:tc>
      </w:tr>
      <w:tr w:rsidTr="009F4955" w:rsidR="009F4955" w:rsidRPr="009F4955">
        <w:trPr>
          <w:trHeight w:val="315"/>
          <w:jc w:val="center"/>
        </w:trPr>
        <w:tc>
          <w:tcPr>
            <w:tcW w:type="pct" w:w="3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I.</w:t>
            </w:r>
          </w:p>
        </w:tc>
        <w:tc>
          <w:tcPr>
            <w:tcW w:type="pct" w:w="2718"/>
            <w:gridSpan w:val="2"/>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Dugotrajna imovina</w:t>
            </w:r>
          </w:p>
        </w:tc>
        <w:tc>
          <w:tcPr>
            <w:tcW w:type="pct" w:w="18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Procijenjena vrijednost</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DRVNI DIO I UPRAVA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5.440.000,00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2.</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CIGLANA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7.460.000,00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3.</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KLAONICA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532.000,00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4.</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UGOSTITELJSKI OBJEKT</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487.000,00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5.</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PRODAJNI SALON</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1.660.000,00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6.</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STAN U GAREŠNICI</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95.600,00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7.</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APARTMAN KLIMNO</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584.000,00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8.</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POLJOPRIVREDNO ZEMLJIŠTE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550.000,00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9.</w:t>
            </w:r>
          </w:p>
        </w:tc>
        <w:tc>
          <w:tcPr>
            <w:tcW w:type="pct" w:w="2718"/>
            <w:gridSpan w:val="2"/>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Ukupno nekretnine (od 1 do 8)</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right"/>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 xml:space="preserve">                                  16.808.600,00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10.</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Oprema trgovine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36.206,00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11.</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Oprema ugostiteljstva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64.805,00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12.</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Ostala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175.388,00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13.</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Računalna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13.306,00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14.</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Strojevi i alati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8.324.572,00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15.</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Transportna sredstva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877.153,00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16.</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Uredska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7.553,00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lastRenderedPageBreak/>
              <w:t>17.</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Uredski namještaj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28.275,00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18.</w:t>
            </w:r>
          </w:p>
        </w:tc>
        <w:tc>
          <w:tcPr>
            <w:tcW w:type="pct" w:w="2718"/>
            <w:gridSpan w:val="2"/>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Ukupno pokretnine (od 10 do 17)</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right"/>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 xml:space="preserve">                                     9.527.258,00    </w:t>
            </w:r>
          </w:p>
        </w:tc>
      </w:tr>
      <w:tr w:rsidTr="009F4955" w:rsidR="009F4955" w:rsidRPr="009F4955">
        <w:trPr>
          <w:trHeight w:val="315"/>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19.</w:t>
            </w:r>
          </w:p>
        </w:tc>
        <w:tc>
          <w:tcPr>
            <w:tcW w:type="pct" w:w="2718"/>
            <w:gridSpan w:val="2"/>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Ukupno dugotrajna imovina (9+18)</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right"/>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 xml:space="preserve">                                  26.335.858,00    </w:t>
            </w:r>
          </w:p>
        </w:tc>
      </w:tr>
      <w:tr w:rsidTr="009F4955" w:rsidR="009F4955" w:rsidRPr="009F4955">
        <w:trPr>
          <w:trHeight w:val="315"/>
          <w:jc w:val="center"/>
        </w:trPr>
        <w:tc>
          <w:tcPr>
            <w:tcW w:type="pct" w:w="3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II.</w:t>
            </w:r>
          </w:p>
        </w:tc>
        <w:tc>
          <w:tcPr>
            <w:tcW w:type="pct" w:w="17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Kratkotrajna imovina</w:t>
            </w:r>
          </w:p>
        </w:tc>
        <w:tc>
          <w:tcPr>
            <w:tcW w:type="pct" w:w="927"/>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9F4955" w:rsidP="009F4955" w:rsidR="009F4955" w:rsidRPr="009F4955">
            <w:pPr>
              <w:spacing w:after="0"/>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 </w:t>
            </w:r>
          </w:p>
        </w:tc>
        <w:tc>
          <w:tcPr>
            <w:tcW w:type="pct" w:w="18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Knjigovodstvena vrijednost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1.</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Zalihe trgovačke robe u prodavaonici - MPC</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1.489.424,95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2.</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Zalihe gotovih proizvoda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132.291,64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3.</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Skladište pilane - palete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59.400,00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4.</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Skladište opeke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1.660,00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5.</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Zalihe materijala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19.878,08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6.</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Nedovršena proizvodnja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177.569,30    </w:t>
            </w:r>
          </w:p>
        </w:tc>
      </w:tr>
      <w:tr w:rsidTr="009F4955" w:rsidR="009F4955" w:rsidRPr="009F4955">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center"/>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7.</w:t>
            </w:r>
          </w:p>
        </w:tc>
        <w:tc>
          <w:tcPr>
            <w:tcW w:type="pct" w:w="2718"/>
            <w:gridSpan w:val="2"/>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Potraživanja od kupaca prije stečaja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9F4955" w:rsidP="009F4955" w:rsidR="009F4955" w:rsidRPr="009F4955">
            <w:pPr>
              <w:spacing w:after="0"/>
              <w:jc w:val="right"/>
              <w:rPr>
                <w:rFonts w:cs="Calibri" w:eastAsia="Times New Roman" w:hAnsi="Cambria" w:ascii="Cambria"/>
                <w:sz w:val="22"/>
                <w:szCs w:val="22"/>
                <w:lang w:eastAsia="hr-HR"/>
              </w:rPr>
            </w:pPr>
            <w:r w:rsidRPr="009F4955">
              <w:rPr>
                <w:rFonts w:cs="Calibri" w:eastAsia="Times New Roman" w:hAnsi="Cambria" w:ascii="Cambria"/>
                <w:sz w:val="22"/>
                <w:szCs w:val="22"/>
                <w:lang w:eastAsia="hr-HR"/>
              </w:rPr>
              <w:t xml:space="preserve">                                         1.961.202,29    </w:t>
            </w:r>
          </w:p>
        </w:tc>
      </w:tr>
      <w:tr w:rsidTr="009F4955" w:rsidR="009F4955" w:rsidRPr="009F4955">
        <w:trPr>
          <w:trHeight w:val="315"/>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8.</w:t>
            </w:r>
          </w:p>
        </w:tc>
        <w:tc>
          <w:tcPr>
            <w:tcW w:type="pct" w:w="2718"/>
            <w:gridSpan w:val="2"/>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Ukupna kratkotrajna imovina (od 1 do 7)</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9F4955" w:rsidP="009F4955" w:rsidR="009F4955" w:rsidRPr="009F4955">
            <w:pPr>
              <w:spacing w:after="0"/>
              <w:jc w:val="right"/>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 xml:space="preserve">                                     3.841.426,26    </w:t>
            </w:r>
          </w:p>
        </w:tc>
      </w:tr>
      <w:tr w:rsidTr="009F4955" w:rsidR="009F4955" w:rsidRPr="009F4955">
        <w:trPr>
          <w:trHeight w:val="330"/>
          <w:jc w:val="center"/>
        </w:trPr>
        <w:tc>
          <w:tcPr>
            <w:tcW w:type="pct" w:w="3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jc w:val="center"/>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III.</w:t>
            </w:r>
          </w:p>
        </w:tc>
        <w:tc>
          <w:tcPr>
            <w:tcW w:type="pct" w:w="2718"/>
            <w:gridSpan w:val="2"/>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UKUPNA IMOVINA (I+II)</w:t>
            </w:r>
          </w:p>
        </w:tc>
        <w:tc>
          <w:tcPr>
            <w:tcW w:type="pct" w:w="18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9F4955" w:rsidP="009F4955" w:rsidR="009F4955" w:rsidRPr="009F4955">
            <w:pPr>
              <w:spacing w:after="0"/>
              <w:jc w:val="right"/>
              <w:rPr>
                <w:rFonts w:cs="Calibri" w:eastAsia="Times New Roman" w:hAnsi="Cambria" w:ascii="Cambria"/>
                <w:b/>
                <w:bCs/>
                <w:sz w:val="22"/>
                <w:szCs w:val="22"/>
                <w:lang w:eastAsia="hr-HR"/>
              </w:rPr>
            </w:pPr>
            <w:r w:rsidRPr="009F4955">
              <w:rPr>
                <w:rFonts w:cs="Calibri" w:eastAsia="Times New Roman" w:hAnsi="Cambria" w:ascii="Cambria"/>
                <w:b/>
                <w:bCs/>
                <w:sz w:val="22"/>
                <w:szCs w:val="22"/>
                <w:lang w:eastAsia="hr-HR"/>
              </w:rPr>
              <w:t xml:space="preserve">                                  30.177.284,26    </w:t>
            </w:r>
          </w:p>
        </w:tc>
      </w:tr>
    </w:tbl>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numPr>
          <w:ilvl w:val="0"/>
          <w:numId w:val="50"/>
        </w:numPr>
        <w:spacing w:lineRule="auto" w:line="276" w:after="80"/>
        <w:jc w:val="both"/>
        <w:rPr>
          <w:rFonts w:cs="Times New Roman" w:eastAsia="Times New Roman"/>
          <w:lang w:eastAsia="hr-HR" w:val="pl-PL"/>
        </w:rPr>
      </w:pPr>
      <w:r w:rsidRPr="009F4955">
        <w:rPr>
          <w:rFonts w:cs="Times New Roman" w:eastAsia="Times New Roman"/>
          <w:lang w:eastAsia="hr-HR" w:val="pl-PL"/>
        </w:rPr>
        <w:t>Razlučna prava na pokreninama</w:t>
      </w:r>
    </w:p>
    <w:p w:rsidRDefault="009F4955" w:rsidP="009F4955" w:rsidR="009F4955" w:rsidRPr="009F4955">
      <w:pPr>
        <w:spacing w:lineRule="auto" w:line="276" w:after="200"/>
        <w:contextualSpacing/>
        <w:jc w:val="both"/>
        <w:rPr>
          <w:rFonts w:cs="Times New Roman" w:eastAsia="Calibri"/>
          <w:lang w:val="pl-PL"/>
        </w:rPr>
      </w:pPr>
      <w:r w:rsidRPr="009F4955">
        <w:rPr>
          <w:rFonts w:cs="Times New Roman" w:eastAsia="Calibri"/>
          <w:lang w:val="pl-PL"/>
        </w:rPr>
        <w:t>Razlučni vjerovnik: PANPRODUKT d.o.o., Križevci, Nikole Tesle 51, OIB 55669698654, Fina upisnik založnih prava 2749-312/13 od 22.04.2016</w:t>
      </w:r>
    </w:p>
    <w:p w:rsidRDefault="009F4955" w:rsidP="009F4955" w:rsidR="009F4955" w:rsidRPr="009F4955">
      <w:pPr>
        <w:spacing w:lineRule="auto" w:line="276" w:after="200"/>
        <w:contextualSpacing/>
        <w:rPr>
          <w:rFonts w:cs="Times New Roman" w:eastAsia="Calibri"/>
          <w:lang w:val="pl-PL"/>
        </w:rPr>
      </w:pPr>
      <w:r w:rsidRPr="009F4955">
        <w:rPr>
          <w:rFonts w:cs="Times New Roman" w:eastAsia="Calibri"/>
          <w:lang w:val="pl-PL"/>
        </w:rPr>
        <w:t>Imovina na koju se odnosi razlučno pravo:</w:t>
      </w:r>
    </w:p>
    <w:tbl>
      <w:tblPr>
        <w:tblW w:type="auto" w:w="0"/>
        <w:tblInd w:type="dxa" w:w="113"/>
        <w:tblLook w:val="04A0" w:noVBand="1" w:noHBand="0" w:lastColumn="0" w:firstColumn="1" w:lastRow="0" w:firstRow="1"/>
      </w:tblPr>
      <w:tblGrid>
        <w:gridCol w:w="9176"/>
      </w:tblGrid>
      <w:tr w:rsidTr="009F4955" w:rsidR="009F4955" w:rsidRPr="009F4955">
        <w:trPr>
          <w:trHeight w:val="57"/>
        </w:trPr>
        <w:tc>
          <w:tcPr>
            <w:tcW w:type="auto" w:w="0"/>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9F4955" w:rsidP="009F4955" w:rsidR="009F4955" w:rsidRPr="009F4955">
            <w:pPr>
              <w:spacing w:after="0"/>
              <w:jc w:val="center"/>
              <w:rPr>
                <w:rFonts w:cs="Times New Roman" w:eastAsia="Times New Roman"/>
                <w:color w:val="000000"/>
                <w:sz w:val="22"/>
                <w:lang w:eastAsia="hr-HR"/>
              </w:rPr>
            </w:pPr>
            <w:r w:rsidRPr="009F4955">
              <w:rPr>
                <w:rFonts w:cs="Times New Roman" w:eastAsia="Times New Roman"/>
                <w:color w:val="000000"/>
                <w:sz w:val="22"/>
                <w:lang w:eastAsia="hr-HR"/>
              </w:rPr>
              <w:t>Opis</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TERETNI AUTOMOBIL, marke RABA S 26.206.6.4, godina proizvodnje 1986, broj šasije S262066400600438508, reg. oznaka BJ526Z, odjavljeno 17.6.2002.</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PRIKLJUČNO VOZILO, marke ITAS PP-26 S, godina proizvodnje 1978, broj šasije 780599, reg. oznaka BJ117CO, odjavljeno 30.3.2006.</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PRIKLJUČNO VOZILO, marke GORICA PR 320 01 C-104383, godina proizvodnje 1989, broj šasije 846038, reg. oznaka BJ703Z, odjavljeno 27.10.2008.</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O4, marke SCHWARZMULLER SATTELAUFLIGER, godina proizvodnje 1986, broj šasije H10832400K1005NPP, reg. oznaka BJ868Z, odjavljeno 3.5.2012.</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PRIKLJUČNO VOZILO, marke SCHWARZMULLER SATTELAUFLIEGER, godina proizvodnje 1988, broj šasije 58354, reg. oznaka BJ869Z, odjavljeno 12.5.2006.</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N3, marke MAN 19.362 PLS/SL, godina proizvodnje 1989, broj šasije WMAF028584M101738, reg. oznaka BJ213E, odjavljeno 10.4.2012</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PRIKLJUČNO VOZILO, marke ITAS PP 26S C-104399, godina proizvodnje 1978, broj šasije 780600, reg. oznaka BJ837Z, odjavljeno 28.3.2003.</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M1 - KOMBINIRANI AUTOMOBIL, marke TAM 80 A 5, godina proizvodnje 1987, broj šasije 870003651, reg. oznaka BJ741AE, odjavljeno 9.6.2008.</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TERETNI AUTOMOBIL, marke RABA F22.188, godina proizvodnje 1986, broj šasije F221886200102398511, reg. oznaka BJ438M, odjavljeno 25.5.1999.</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TERETNI AUTOMOBIL, marke MAN 26361 DFLT, godina proizvodnje 1987, broj šasije WMA5160116M058416, reg. oznaka BJ875DR, odjavljeno 1.9.2008.</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lastRenderedPageBreak/>
              <w:t>M1-osobni automobil, marke LADA NIVA 21214, godina proizvodnje 2000, broj šasije XTA212140Y1514242, reg. oznaka BJ217BF, odjavljeno 23.8.2012.</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O3-PRIKLJUČNO VOZILO, jednoosovinska traktorska prikolica, marke TEHNOSTROJ 453 ETK, godina proizvodnje 1995, broj šasije 95030002, reg. oznaka BJ877AG, odjavljeno 1.7.2015.</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T-TRAKTOR, marke BELORUS MTZ 82, godina proizvodnje 1995, broj šasije 419584, reg. oznaka BJ249AJ, odjavljeno 30.6.2015.</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T-traktor , marke JOHN DEERE 2200 4 WD sa kabinom, godina proizvodnje 1995, broj šasije ZT2200D003146, reg. oznaka BJ474BE.</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marke MAZDA 323 SEDAN 1.3 I, godina proizvodnje 2000, broj šasije JMZBJ123200187113, reg. oznaka BJ563BV</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N1-teretni automobil, marke IVECO TURBODAILLY 35.10, godina proizvodnje 1997, broj šasije ZCFC3570102208143, reg. oznaka BJ129CT.</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marke MERCEDES BENZ E 330 CDI, godina proizvodnje 2002, broj šasije WDB2110061A069791, reg. oznaka BJ188AO</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marke LADA NIVA 1.7I 4X4, godina proizvodnje 2001, broj šasije XTA21214021610424, reg. oznaka BJ577CI, odjavljeno 31.7.2013.</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marke TOYOTA LANDCRUISER 3.0 D-4D, godina proizvodnje 2006, broj šasije JTEBZ29J100110038, reg. oznaka BJ206BF.</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O4-priključno vozilo, marke ZORZI 22R065AP, godina proizvodnje 2007, broj šasije ZAX22R065AP013965, reg. oznaka BJ774DT.</w:t>
            </w:r>
          </w:p>
        </w:tc>
      </w:tr>
      <w:tr w:rsidTr="009F4955" w:rsidR="009F4955" w:rsidRPr="009F4955">
        <w:trPr>
          <w:trHeight w:val="57"/>
        </w:trPr>
        <w:tc>
          <w:tcPr>
            <w:tcW w:type="auto" w:w="0"/>
            <w:tcBorders>
              <w:top w:val="nil"/>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N3-teretni automobil, marke IVECO TRAKKER C-209881 AT380T44, godina proizvodnje 2007, broj šasije WJME3TST20C192258, reg. oznaka BJ744EB.</w:t>
            </w:r>
          </w:p>
        </w:tc>
      </w:tr>
    </w:tbl>
    <w:p w:rsidRDefault="009F4955" w:rsidP="009F4955" w:rsidR="009F4955" w:rsidRPr="009F4955">
      <w:pPr>
        <w:spacing w:lineRule="auto" w:line="276" w:after="200"/>
        <w:contextualSpacing/>
        <w:jc w:val="both"/>
        <w:rPr>
          <w:rFonts w:cs="Times New Roman" w:eastAsia="Calibri"/>
          <w:lang w:val="pl-PL"/>
        </w:rPr>
      </w:pPr>
    </w:p>
    <w:p w:rsidRDefault="009F4955" w:rsidP="009F4955" w:rsidR="009F4955" w:rsidRPr="009F4955">
      <w:pPr>
        <w:spacing w:lineRule="auto" w:line="276" w:after="200"/>
        <w:contextualSpacing/>
        <w:jc w:val="both"/>
        <w:rPr>
          <w:rFonts w:cs="Times New Roman" w:eastAsia="Calibri"/>
          <w:lang w:val="pl-PL"/>
        </w:rPr>
      </w:pPr>
    </w:p>
    <w:p w:rsidRDefault="009F4955" w:rsidP="009F4955" w:rsidR="009F4955" w:rsidRPr="009F4955">
      <w:pPr>
        <w:spacing w:lineRule="auto" w:line="276" w:after="200"/>
        <w:contextualSpacing/>
        <w:jc w:val="both"/>
        <w:rPr>
          <w:rFonts w:cs="Times New Roman" w:eastAsia="Calibri"/>
          <w:lang w:val="pl-PL"/>
        </w:rPr>
      </w:pPr>
    </w:p>
    <w:p w:rsidRDefault="009F4955" w:rsidP="009F4955" w:rsidR="009F4955" w:rsidRPr="009F4955">
      <w:pPr>
        <w:spacing w:lineRule="auto" w:line="276" w:after="200"/>
        <w:contextualSpacing/>
        <w:jc w:val="both"/>
        <w:rPr>
          <w:rFonts w:cs="Times New Roman" w:eastAsia="Calibri"/>
          <w:lang w:val="pl-PL"/>
        </w:rPr>
      </w:pPr>
    </w:p>
    <w:p w:rsidRDefault="009F4955" w:rsidP="009F4955" w:rsidR="009F4955" w:rsidRPr="009F4955">
      <w:pPr>
        <w:spacing w:lineRule="auto" w:line="276" w:after="200"/>
        <w:contextualSpacing/>
        <w:jc w:val="both"/>
        <w:rPr>
          <w:rFonts w:cs="Times New Roman" w:eastAsia="Calibri"/>
          <w:lang w:val="pl-PL"/>
        </w:rPr>
      </w:pPr>
    </w:p>
    <w:p w:rsidRDefault="009F4955" w:rsidP="009F4955" w:rsidR="009F4955" w:rsidRPr="009F4955">
      <w:pPr>
        <w:spacing w:lineRule="auto" w:line="276" w:after="200"/>
        <w:contextualSpacing/>
        <w:jc w:val="both"/>
        <w:rPr>
          <w:rFonts w:cs="Times New Roman" w:eastAsia="Calibri"/>
          <w:lang w:val="pl-PL"/>
        </w:rPr>
      </w:pPr>
    </w:p>
    <w:p w:rsidRDefault="009F4955" w:rsidP="009F4955" w:rsidR="009F4955" w:rsidRPr="009F4955">
      <w:pPr>
        <w:spacing w:lineRule="auto" w:line="276" w:after="200"/>
        <w:contextualSpacing/>
        <w:jc w:val="both"/>
        <w:rPr>
          <w:rFonts w:cs="Times New Roman" w:eastAsia="Calibri"/>
          <w:lang w:val="pl-PL"/>
        </w:rPr>
      </w:pPr>
      <w:r w:rsidRPr="009F4955">
        <w:rPr>
          <w:rFonts w:cs="Times New Roman" w:eastAsia="Calibri"/>
          <w:lang w:val="pl-PL"/>
        </w:rPr>
        <w:t>Razlučni vjerovnik: MINISTARSTVO FINANCIJA POREZNA UPRAVA, Zagreb, Boškovićeva 5, OIB 18683136487 - (nisu dostavljeni podaci o izvršenom upisu razlučnog prava u javne knjige)</w:t>
      </w:r>
    </w:p>
    <w:p w:rsidRDefault="009F4955" w:rsidP="009F4955" w:rsidR="009F4955" w:rsidRPr="009F4955">
      <w:pPr>
        <w:spacing w:lineRule="auto" w:line="276" w:after="200"/>
        <w:contextualSpacing/>
        <w:rPr>
          <w:rFonts w:cs="Times New Roman" w:eastAsia="Calibri"/>
          <w:lang w:val="pl-PL"/>
        </w:rPr>
      </w:pPr>
      <w:r w:rsidRPr="009F4955">
        <w:rPr>
          <w:rFonts w:cs="Times New Roman" w:eastAsia="Calibri"/>
          <w:lang w:val="pl-PL"/>
        </w:rPr>
        <w:t>Imovina na koju se odnosi razlučno pravo:</w:t>
      </w:r>
    </w:p>
    <w:tbl>
      <w:tblPr>
        <w:tblW w:type="dxa" w:w="9209"/>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09"/>
      </w:tblGrid>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shd w:fill="DEEAF6" w:color="auto" w:val="clear"/>
            <w:vAlign w:val="center"/>
            <w:hideMark/>
          </w:tcPr>
          <w:p w:rsidRDefault="009F4955" w:rsidP="009F4955" w:rsidR="009F4955" w:rsidRPr="009F4955">
            <w:pPr>
              <w:spacing w:after="0"/>
              <w:jc w:val="center"/>
              <w:rPr>
                <w:rFonts w:cs="Times New Roman" w:eastAsia="Times New Roman"/>
                <w:color w:val="000000"/>
                <w:sz w:val="22"/>
                <w:lang w:eastAsia="hr-HR"/>
              </w:rPr>
            </w:pPr>
            <w:r w:rsidRPr="009F4955">
              <w:rPr>
                <w:rFonts w:cs="Times New Roman" w:eastAsia="Times New Roman"/>
                <w:color w:val="000000"/>
                <w:sz w:val="22"/>
                <w:lang w:eastAsia="hr-HR"/>
              </w:rPr>
              <w:t>Opis</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TERETNI AUTOMOBIL, marke MAN 26361 DFLT, godina proizvodnje 1987, broj šasije WMA5160116M058416, reg. oznaka BJ875DR, odjavljeno 1.9.2008.</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T-TRAKTOR, marke BELORUS MTZ 82, godina proizvodnje 1995, broj šasije 419584, reg. oznaka BJ249AJ, odjavljeno 30.6.2015.</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O3-PRIKLJUČNO VOZILO, marke TEHNOSTROJ 453 ETK, godina proizvodnje 1995, broj šasije 95030002, reg. oznaka BJ877AG, odjavljeno 1.7.2015.</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T-traktor , marke JOHN DEERE 2200 4 WD sa kabinom, godina proizvodnje 1995, broj šasije ZT2200D003146, reg. oznaka BJ474BE.</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N1-teretni automobil, marke IVECO TURBODAILLY 35.10, godina proizvodnje 1997, broj šasije ZCFC3570102208143, reg. oznaka BJ129CT.</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marke MAZDA 323 SEDAN 1.3 I, godina proizvodnje 2000, broj šasije JMZBJ123200187113, reg. oznaka BJ563BV</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marke LADA NIVA 21214, godina proizvodnje 2000, broj šasije XTA212140Y1514242, reg. oznaka BJ217BF, odjavljeno 23.8.2012.</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marke LADA NIVA 1.7I 4X4, godina proizvodnje 2001, broj šasije XTA21214021610424, reg. oznaka BJ577CI, odjavljeno 31.7.2013.</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 xml:space="preserve">M1-osobni automobil, marke MERCEDES BENZ E 330 CDI, godina proizvodnje 2002, broj šasije </w:t>
            </w:r>
            <w:r w:rsidRPr="009F4955">
              <w:rPr>
                <w:rFonts w:cs="Times New Roman" w:eastAsia="Times New Roman"/>
                <w:color w:val="000000"/>
                <w:sz w:val="22"/>
                <w:lang w:eastAsia="hr-HR"/>
              </w:rPr>
              <w:lastRenderedPageBreak/>
              <w:t>WDB2110061A069791, reg. oznaka BJ188AO</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lastRenderedPageBreak/>
              <w:t>M1-osobni automobil, marke TOYOTA LANDCRUISER 3.0 D-4D, godina proizvodnje 2006, broj šasije JTEBZ29J100110038, reg. oznaka BJ206BF.</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N3-teretni automobil, marke IVECO TRAKKER C-209881 AT380T44, godina proizvodnje 2007, broj šasije WJME3TST20C192258, reg. oznaka BJ744EB.</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O4-priključno vozilo, marke ZORZI 22R065AP, godina proizvodnje 2007, broj šasije ZAX22R065AP013965, reg. oznaka BJ774DT.</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M1-osobni automobil , marke LADA NIVA C-227860 1.7 I, godina proizvodnje 2008, broj šasije XTA21214081896232, reg. oznaka BJ470EF.</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 xml:space="preserve">Zalihe robe u trgovini u vrijednosti prema stanju svakodnevnih </w:t>
            </w:r>
            <w:proofErr w:type="spellStart"/>
            <w:r w:rsidRPr="009F4955">
              <w:rPr>
                <w:rFonts w:cs="Times New Roman" w:eastAsia="Times New Roman"/>
                <w:color w:val="000000"/>
                <w:sz w:val="22"/>
                <w:lang w:eastAsia="hr-HR"/>
              </w:rPr>
              <w:t>zalika</w:t>
            </w:r>
            <w:proofErr w:type="spellEnd"/>
            <w:r w:rsidRPr="009F4955">
              <w:rPr>
                <w:rFonts w:cs="Times New Roman" w:eastAsia="Times New Roman"/>
                <w:color w:val="000000"/>
                <w:sz w:val="22"/>
                <w:lang w:eastAsia="hr-HR"/>
              </w:rPr>
              <w:t xml:space="preserve"> koje se trenutno nalaze i ubuduće će se nalaziti u trgovini. Vrijednost zaliha iskazana je na dan 21.10.2014. u iznosu 1.663.346,09 kn</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 xml:space="preserve">Zalihe gotovih proizvoda na skladištu pogona pilana u vrijednosti prema stanju svakodnevnih zaliha koje se trenutno nalaze i ubuduće će se nalaziti na skladištu. Vrijednost zaliha iskazana je na dan 21.10.2014 prema </w:t>
            </w:r>
            <w:proofErr w:type="spellStart"/>
            <w:r w:rsidRPr="009F4955">
              <w:rPr>
                <w:rFonts w:cs="Times New Roman" w:eastAsia="Times New Roman"/>
                <w:color w:val="000000"/>
                <w:sz w:val="22"/>
                <w:lang w:eastAsia="hr-HR"/>
              </w:rPr>
              <w:t>izlistu</w:t>
            </w:r>
            <w:proofErr w:type="spellEnd"/>
            <w:r w:rsidRPr="009F4955">
              <w:rPr>
                <w:rFonts w:cs="Times New Roman" w:eastAsia="Times New Roman"/>
                <w:color w:val="000000"/>
                <w:sz w:val="22"/>
                <w:lang w:eastAsia="hr-HR"/>
              </w:rPr>
              <w:t xml:space="preserve"> "Suma skladišnih kartica 0006" u iznosu 183.687,53 kn</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 xml:space="preserve">Zalihe gotovih proizvoda na skladištu pogona stolarije u vrijednosti prema stanju svakodnevnih zaliha koje se trenutno nalaze i ubuduće će se nalaziti na skladištu. Vrijednost zaliha iskazana je na dan 21.10.2014 prema </w:t>
            </w:r>
            <w:proofErr w:type="spellStart"/>
            <w:r w:rsidRPr="009F4955">
              <w:rPr>
                <w:rFonts w:cs="Times New Roman" w:eastAsia="Times New Roman"/>
                <w:color w:val="000000"/>
                <w:sz w:val="22"/>
                <w:lang w:eastAsia="hr-HR"/>
              </w:rPr>
              <w:t>izlistu</w:t>
            </w:r>
            <w:proofErr w:type="spellEnd"/>
            <w:r w:rsidRPr="009F4955">
              <w:rPr>
                <w:rFonts w:cs="Times New Roman" w:eastAsia="Times New Roman"/>
                <w:color w:val="000000"/>
                <w:sz w:val="22"/>
                <w:lang w:eastAsia="hr-HR"/>
              </w:rPr>
              <w:t xml:space="preserve"> "Suma skladišnih kartica 0004" u iznosu 190.136,82 kn</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 xml:space="preserve">Zalihe sirovine i materijala na skladištu  u vrijednosti prema stanju svakodnevnih zaliha koje se trenutno nalaze i ubuduće će se nalaziti na skladištu. Vrijednost zaliha iskazana je na dan 21.10.2014 prema </w:t>
            </w:r>
            <w:proofErr w:type="spellStart"/>
            <w:r w:rsidRPr="009F4955">
              <w:rPr>
                <w:rFonts w:cs="Times New Roman" w:eastAsia="Times New Roman"/>
                <w:color w:val="000000"/>
                <w:sz w:val="22"/>
                <w:lang w:eastAsia="hr-HR"/>
              </w:rPr>
              <w:t>izlistu</w:t>
            </w:r>
            <w:proofErr w:type="spellEnd"/>
            <w:r w:rsidRPr="009F4955">
              <w:rPr>
                <w:rFonts w:cs="Times New Roman" w:eastAsia="Times New Roman"/>
                <w:color w:val="000000"/>
                <w:sz w:val="22"/>
                <w:lang w:eastAsia="hr-HR"/>
              </w:rPr>
              <w:t xml:space="preserve"> "Zalihe skladišta 0010" u iznosu 64.915,76 kn</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 xml:space="preserve">Zalihe rezervnih dijelova  na skladištu  u vrijednosti prema stanju svakodnevnih zaliha koje se trenutno nalaze i ubuduće će se nalaziti na skladištu. Vrijednost zaliha iskazana je na dan 21.10.2014 prema </w:t>
            </w:r>
            <w:proofErr w:type="spellStart"/>
            <w:r w:rsidRPr="009F4955">
              <w:rPr>
                <w:rFonts w:cs="Times New Roman" w:eastAsia="Times New Roman"/>
                <w:color w:val="000000"/>
                <w:sz w:val="22"/>
                <w:lang w:eastAsia="hr-HR"/>
              </w:rPr>
              <w:t>izlistu</w:t>
            </w:r>
            <w:proofErr w:type="spellEnd"/>
            <w:r w:rsidRPr="009F4955">
              <w:rPr>
                <w:rFonts w:cs="Times New Roman" w:eastAsia="Times New Roman"/>
                <w:color w:val="000000"/>
                <w:sz w:val="22"/>
                <w:lang w:eastAsia="hr-HR"/>
              </w:rPr>
              <w:t xml:space="preserve"> "Zalihe skladišta 0011" u iznosu 20.118,44 kn</w:t>
            </w:r>
          </w:p>
        </w:tc>
      </w:tr>
      <w:tr w:rsidTr="009F4955" w:rsidR="009F4955" w:rsidRPr="009F4955">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9F4955" w:rsidP="009F4955" w:rsidR="009F4955" w:rsidRPr="009F4955">
            <w:pPr>
              <w:spacing w:after="0"/>
              <w:rPr>
                <w:rFonts w:cs="Times New Roman" w:eastAsia="Times New Roman"/>
                <w:color w:val="000000"/>
                <w:sz w:val="22"/>
                <w:lang w:eastAsia="hr-HR"/>
              </w:rPr>
            </w:pPr>
            <w:r w:rsidRPr="009F4955">
              <w:rPr>
                <w:rFonts w:cs="Times New Roman" w:eastAsia="Times New Roman"/>
                <w:color w:val="000000"/>
                <w:sz w:val="22"/>
                <w:lang w:eastAsia="hr-HR"/>
              </w:rPr>
              <w:t xml:space="preserve">Zalihe </w:t>
            </w:r>
            <w:proofErr w:type="spellStart"/>
            <w:r w:rsidRPr="009F4955">
              <w:rPr>
                <w:rFonts w:cs="Times New Roman" w:eastAsia="Times New Roman"/>
                <w:color w:val="000000"/>
                <w:sz w:val="22"/>
                <w:lang w:eastAsia="hr-HR"/>
              </w:rPr>
              <w:t>autoguma</w:t>
            </w:r>
            <w:proofErr w:type="spellEnd"/>
            <w:r w:rsidRPr="009F4955">
              <w:rPr>
                <w:rFonts w:cs="Times New Roman" w:eastAsia="Times New Roman"/>
                <w:color w:val="000000"/>
                <w:sz w:val="22"/>
                <w:lang w:eastAsia="hr-HR"/>
              </w:rPr>
              <w:t xml:space="preserve">  na skladištu  u vrijednosti prema stanju svakodnevnih zaliha koje se trenutno nalaze i ubuduće će se nalaziti na skladištu. Vrijednost zaliha iskazana je na dan 21.10.2014 prema </w:t>
            </w:r>
            <w:proofErr w:type="spellStart"/>
            <w:r w:rsidRPr="009F4955">
              <w:rPr>
                <w:rFonts w:cs="Times New Roman" w:eastAsia="Times New Roman"/>
                <w:color w:val="000000"/>
                <w:sz w:val="22"/>
                <w:lang w:eastAsia="hr-HR"/>
              </w:rPr>
              <w:t>izlistu</w:t>
            </w:r>
            <w:proofErr w:type="spellEnd"/>
            <w:r w:rsidRPr="009F4955">
              <w:rPr>
                <w:rFonts w:cs="Times New Roman" w:eastAsia="Times New Roman"/>
                <w:color w:val="000000"/>
                <w:sz w:val="22"/>
                <w:lang w:eastAsia="hr-HR"/>
              </w:rPr>
              <w:t xml:space="preserve"> "Zalihe skladišta 0013" u iznosu 17.030,00 kn</w:t>
            </w:r>
          </w:p>
        </w:tc>
      </w:tr>
    </w:tbl>
    <w:p w:rsidRDefault="009F4955" w:rsidP="009F4955" w:rsidR="009F4955" w:rsidRPr="009F4955">
      <w:pPr>
        <w:spacing w:lineRule="auto" w:line="276" w:after="200"/>
        <w:contextualSpacing/>
        <w:jc w:val="both"/>
        <w:rPr>
          <w:rFonts w:cs="Times New Roman" w:eastAsia="Calibri"/>
          <w:lang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numPr>
          <w:ilvl w:val="0"/>
          <w:numId w:val="50"/>
        </w:numPr>
        <w:spacing w:lineRule="auto" w:line="276" w:after="80"/>
        <w:jc w:val="both"/>
        <w:rPr>
          <w:rFonts w:cs="Times New Roman" w:eastAsia="Times New Roman"/>
          <w:lang w:eastAsia="hr-HR" w:val="pl-PL"/>
        </w:rPr>
      </w:pPr>
      <w:r w:rsidRPr="009F4955">
        <w:rPr>
          <w:rFonts w:cs="Times New Roman" w:eastAsia="Times New Roman"/>
          <w:lang w:eastAsia="hr-HR" w:val="pl-PL"/>
        </w:rPr>
        <w:t>Razlučna prava na nekretninama</w:t>
      </w: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color w:val="000000"/>
          <w:sz w:val="22"/>
          <w:szCs w:val="22"/>
          <w:lang w:eastAsia="hr-HR"/>
        </w:rPr>
      </w:pPr>
      <w:r w:rsidRPr="009F4955">
        <w:rPr>
          <w:rFonts w:cs="Times New Roman" w:eastAsia="Times New Roman"/>
          <w:lang w:eastAsia="hr-HR" w:val="pl-PL"/>
        </w:rPr>
        <w:t xml:space="preserve">Razlučni vjerovnik: </w:t>
      </w:r>
      <w:r w:rsidRPr="009F4955">
        <w:rPr>
          <w:rFonts w:cs="Times New Roman" w:eastAsia="Times New Roman"/>
          <w:color w:val="000000"/>
          <w:sz w:val="22"/>
          <w:szCs w:val="22"/>
          <w:lang w:eastAsia="hr-HR"/>
        </w:rPr>
        <w:t>GROMATIC KR d.o.o. OIB 82769972632 Zlatar Bistrica, Vladimira Nazora 65</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641"/>
        <w:gridCol w:w="4257"/>
      </w:tblGrid>
      <w:tr w:rsidTr="009F4955" w:rsidR="009F4955" w:rsidRPr="009F4955">
        <w:trPr>
          <w:trHeight w:val="945"/>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Javna knjiga u koju je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Iznos tražbine osigurane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841"/>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Pravna osnova tražbine osiguranje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2182"/>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Dio imovine na koji se odnosi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w:t>
            </w:r>
          </w:p>
        </w:tc>
      </w:tr>
      <w:tr w:rsidTr="009F4955" w:rsidR="009F4955" w:rsidRPr="009F4955">
        <w:trPr>
          <w:trHeight w:val="1260"/>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27.014,23 kn </w:t>
            </w:r>
          </w:p>
        </w:tc>
        <w:tc>
          <w:tcPr>
            <w:tcW w:type="pct" w:w="841"/>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-4458/15-4 od 01.12.2015 </w:t>
            </w:r>
          </w:p>
        </w:tc>
        <w:tc>
          <w:tcPr>
            <w:tcW w:type="pct" w:w="218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1627, k.o. Garešnica, kč.br. 1419/7 u naravi Pašnjak </w:t>
            </w:r>
            <w:proofErr w:type="spellStart"/>
            <w:r w:rsidRPr="009F4955">
              <w:rPr>
                <w:rFonts w:cs="Times New Roman" w:eastAsia="Times New Roman"/>
                <w:color w:val="000000"/>
                <w:sz w:val="22"/>
                <w:szCs w:val="22"/>
                <w:lang w:eastAsia="hr-HR"/>
              </w:rPr>
              <w:t>Krševina</w:t>
            </w:r>
            <w:proofErr w:type="spellEnd"/>
            <w:r w:rsidRPr="009F4955">
              <w:rPr>
                <w:rFonts w:cs="Times New Roman" w:eastAsia="Times New Roman"/>
                <w:color w:val="000000"/>
                <w:sz w:val="22"/>
                <w:szCs w:val="22"/>
                <w:lang w:eastAsia="hr-HR"/>
              </w:rPr>
              <w:t xml:space="preserve"> ukupne površine 94 </w:t>
            </w:r>
            <w:proofErr w:type="spellStart"/>
            <w:r w:rsidRPr="009F4955">
              <w:rPr>
                <w:rFonts w:cs="Times New Roman" w:eastAsia="Times New Roman"/>
                <w:color w:val="000000"/>
                <w:sz w:val="22"/>
                <w:szCs w:val="22"/>
                <w:lang w:eastAsia="hr-HR"/>
              </w:rPr>
              <w:t>čhv</w:t>
            </w:r>
            <w:proofErr w:type="spellEnd"/>
          </w:p>
        </w:tc>
      </w:tr>
    </w:tbl>
    <w:p w:rsidRDefault="009F4955" w:rsidP="009F4955" w:rsidR="009F4955" w:rsidRPr="009F4955">
      <w:pPr>
        <w:spacing w:after="0"/>
        <w:jc w:val="both"/>
        <w:rPr>
          <w:rFonts w:cs="Times New Roman" w:eastAsia="Times New Roman"/>
          <w:lang w:eastAsia="hr-HR" w:val="pl-PL"/>
        </w:rPr>
      </w:pPr>
    </w:p>
    <w:p w:rsidRDefault="009F4955" w:rsidP="009F4955" w:rsidR="009F4955" w:rsidRPr="009F4955">
      <w:pPr>
        <w:spacing w:after="0"/>
        <w:jc w:val="both"/>
        <w:rPr>
          <w:rFonts w:cs="Times New Roman" w:eastAsia="Times New Roman"/>
          <w:lang w:eastAsia="hr-HR" w:val="pl-PL"/>
        </w:rPr>
      </w:pPr>
    </w:p>
    <w:p w:rsidRDefault="009F4955" w:rsidP="009F4955" w:rsidR="009F4955" w:rsidRPr="009F4955">
      <w:pPr>
        <w:spacing w:after="0"/>
        <w:jc w:val="both"/>
        <w:rPr>
          <w:rFonts w:cs="Times New Roman" w:eastAsia="Times New Roman"/>
          <w:lang w:eastAsia="hr-HR" w:val="pl-PL"/>
        </w:rPr>
      </w:pPr>
      <w:r w:rsidRPr="009F4955">
        <w:rPr>
          <w:rFonts w:cs="Times New Roman" w:eastAsia="Times New Roman"/>
          <w:lang w:eastAsia="hr-HR" w:val="pl-PL"/>
        </w:rPr>
        <w:t xml:space="preserve">Razlučni vjerovnik: </w:t>
      </w:r>
      <w:r w:rsidRPr="009F4955">
        <w:rPr>
          <w:rFonts w:cs="Times New Roman" w:eastAsia="Times New Roman"/>
          <w:color w:val="000000"/>
          <w:lang w:eastAsia="hr-HR"/>
        </w:rPr>
        <w:t xml:space="preserve">CROATIA BANKA d.d. PODRUŽNICA BJELOVAR, OIB 32247795989, Zagreb, </w:t>
      </w:r>
      <w:proofErr w:type="spellStart"/>
      <w:r w:rsidRPr="009F4955">
        <w:rPr>
          <w:rFonts w:cs="Times New Roman" w:eastAsia="Times New Roman"/>
          <w:color w:val="000000"/>
          <w:lang w:eastAsia="hr-HR"/>
        </w:rPr>
        <w:t>Kvaternikov</w:t>
      </w:r>
      <w:proofErr w:type="spellEnd"/>
      <w:r w:rsidRPr="009F4955">
        <w:rPr>
          <w:rFonts w:cs="Times New Roman" w:eastAsia="Times New Roman"/>
          <w:color w:val="000000"/>
          <w:lang w:eastAsia="hr-HR"/>
        </w:rPr>
        <w:t xml:space="preserve"> trg 9</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867"/>
        <w:gridCol w:w="4031"/>
      </w:tblGrid>
      <w:tr w:rsidTr="009F4955" w:rsidR="009F4955" w:rsidRPr="009F4955">
        <w:trPr>
          <w:trHeight w:val="945"/>
          <w:tblHeader/>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Javna knjiga u koju je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Iznos tražbine osigurane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957"/>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Pravna osnova tražbine osiguranje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2066"/>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Dio imovine na koji se odnosi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w:t>
            </w:r>
          </w:p>
        </w:tc>
      </w:tr>
      <w:tr w:rsidTr="009F4955" w:rsidR="009F4955" w:rsidRPr="009F4955">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9F4955">
              <w:rPr>
                <w:rFonts w:cs="Times New Roman" w:eastAsia="Times New Roman"/>
                <w:color w:val="000000"/>
                <w:sz w:val="22"/>
                <w:szCs w:val="22"/>
                <w:lang w:eastAsia="hr-HR"/>
              </w:rPr>
              <w:t>solemniziranog</w:t>
            </w:r>
            <w:proofErr w:type="spellEnd"/>
            <w:r w:rsidRPr="009F4955">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664,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kč.br. 282/2 u naravi Oranica Široki put, površine 1 jutro</w:t>
            </w:r>
          </w:p>
        </w:tc>
      </w:tr>
      <w:tr w:rsidTr="009F4955" w:rsidR="009F4955" w:rsidRPr="009F4955">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9F4955">
              <w:rPr>
                <w:rFonts w:cs="Times New Roman" w:eastAsia="Times New Roman"/>
                <w:color w:val="000000"/>
                <w:sz w:val="22"/>
                <w:szCs w:val="22"/>
                <w:lang w:eastAsia="hr-HR"/>
              </w:rPr>
              <w:t>solemniziranog</w:t>
            </w:r>
            <w:proofErr w:type="spellEnd"/>
            <w:r w:rsidRPr="009F4955">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947,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kč.br. 428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199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429/2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 jutro 1089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441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 jutro 1140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442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1400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743/2 u naravi </w:t>
            </w:r>
            <w:proofErr w:type="spellStart"/>
            <w:r w:rsidRPr="009F4955">
              <w:rPr>
                <w:rFonts w:cs="Times New Roman" w:eastAsia="Times New Roman"/>
                <w:color w:val="000000"/>
                <w:sz w:val="22"/>
                <w:szCs w:val="22"/>
                <w:lang w:eastAsia="hr-HR"/>
              </w:rPr>
              <w:t>or.poljana</w:t>
            </w:r>
            <w:proofErr w:type="spellEnd"/>
            <w:r w:rsidRPr="009F4955">
              <w:rPr>
                <w:rFonts w:cs="Times New Roman" w:eastAsia="Times New Roman"/>
                <w:color w:val="000000"/>
                <w:sz w:val="22"/>
                <w:szCs w:val="22"/>
                <w:lang w:eastAsia="hr-HR"/>
              </w:rPr>
              <w:t xml:space="preserve"> površine 2 jutra 475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sveukupno površine 3 jutra 4303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8190"/>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9F4955">
              <w:rPr>
                <w:rFonts w:cs="Times New Roman" w:eastAsia="Times New Roman"/>
                <w:color w:val="000000"/>
                <w:sz w:val="22"/>
                <w:szCs w:val="22"/>
                <w:lang w:eastAsia="hr-HR"/>
              </w:rPr>
              <w:t>solemniziranog</w:t>
            </w:r>
            <w:proofErr w:type="spellEnd"/>
            <w:r w:rsidRPr="009F4955">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kč.br. 105/2 u naravi ORANICA KRČEVINA površine 736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kč.br. 108/2</w:t>
            </w:r>
            <w:r w:rsidRPr="009F4955">
              <w:rPr>
                <w:rFonts w:cs="Times New Roman" w:eastAsia="Times New Roman"/>
                <w:color w:val="000000"/>
                <w:sz w:val="22"/>
                <w:szCs w:val="22"/>
                <w:lang w:eastAsia="hr-HR"/>
              </w:rPr>
              <w:br/>
              <w:t xml:space="preserve">u naravi ORANICA KRČEVINA površine 930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112/2  u naravi  ORANICA KRČEVINA površine 765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112/3 u naravi ORANICA KRČEVINA površine  470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112/4 u naravi  ORANICA KRČEVINA površine 1 jutro 348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115/2 u naravi  VINOGRAD KRČEVINA površine 276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115/3 u naravi  VINOGRAD KRČEVINA površine 308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115/4 u naravi VINOGRAD KRČEVINA površine 400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115/5 u naravi VINOGRAD  KRČEVINA površine 292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164/1 u naravi ORANICA KRČEVINA površine  173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164/2 u naravi ORANICA KRČEVINA površine 168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br/>
              <w:t xml:space="preserve">kč.br. 165/1 u naravi VINOGRAD KRČEVINA površine 263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165/2  u naravi VINOGRAD KRČEVINA  površine 224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166/1 u naravi ORANICA KRČEVINA površine 32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166/2 u naravi ORANICA KRČEVINA površine 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933/1 u naravi LIVADA POPOVAČA površine 146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kč.br. 934/1</w:t>
            </w:r>
            <w:r w:rsidRPr="009F4955">
              <w:rPr>
                <w:rFonts w:cs="Times New Roman" w:eastAsia="Times New Roman"/>
                <w:color w:val="000000"/>
                <w:sz w:val="22"/>
                <w:szCs w:val="22"/>
                <w:lang w:eastAsia="hr-HR"/>
              </w:rPr>
              <w:br/>
              <w:t xml:space="preserve">u naravi ORANICA POPOVAČA površine  352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5959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9F4955">
              <w:rPr>
                <w:rFonts w:cs="Times New Roman" w:eastAsia="Times New Roman"/>
                <w:color w:val="000000"/>
                <w:sz w:val="22"/>
                <w:szCs w:val="22"/>
                <w:lang w:eastAsia="hr-HR"/>
              </w:rPr>
              <w:t>solemniziranog</w:t>
            </w:r>
            <w:proofErr w:type="spellEnd"/>
            <w:r w:rsidRPr="009F4955">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914 kč.br. 417/4 u naravi oranica Selište površine 1 jutro 895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418 u naravi oranica Selište površine 198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420/3 u naravi oranica pod vinogradom površine 656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1699/5 u naravi livada </w:t>
            </w:r>
            <w:proofErr w:type="spellStart"/>
            <w:r w:rsidRPr="009F4955">
              <w:rPr>
                <w:rFonts w:cs="Times New Roman" w:eastAsia="Times New Roman"/>
                <w:color w:val="000000"/>
                <w:sz w:val="22"/>
                <w:szCs w:val="22"/>
                <w:lang w:eastAsia="hr-HR"/>
              </w:rPr>
              <w:t>Jakobska</w:t>
            </w:r>
            <w:proofErr w:type="spellEnd"/>
            <w:r w:rsidRPr="009F4955">
              <w:rPr>
                <w:rFonts w:cs="Times New Roman" w:eastAsia="Times New Roman"/>
                <w:color w:val="000000"/>
                <w:sz w:val="22"/>
                <w:szCs w:val="22"/>
                <w:lang w:eastAsia="hr-HR"/>
              </w:rPr>
              <w:t xml:space="preserve"> površine 1 jutro 1579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2 jutra 3328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9F4955">
              <w:rPr>
                <w:rFonts w:cs="Times New Roman" w:eastAsia="Times New Roman"/>
                <w:color w:val="000000"/>
                <w:sz w:val="22"/>
                <w:szCs w:val="22"/>
                <w:lang w:eastAsia="hr-HR"/>
              </w:rPr>
              <w:t>solemniziranog</w:t>
            </w:r>
            <w:proofErr w:type="spellEnd"/>
            <w:r w:rsidRPr="009F4955">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2469, kč.br. 1350/5 u naravi oranica Krčevina površine 1 jutro 310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1350/6 u naravi oranica Krčevina površine 1 jutro, </w:t>
            </w:r>
            <w:proofErr w:type="spellStart"/>
            <w:r w:rsidRPr="009F4955">
              <w:rPr>
                <w:rFonts w:cs="Times New Roman" w:eastAsia="Times New Roman"/>
                <w:color w:val="000000"/>
                <w:sz w:val="22"/>
                <w:szCs w:val="22"/>
                <w:lang w:eastAsia="hr-HR"/>
              </w:rPr>
              <w:t>svekupune</w:t>
            </w:r>
            <w:proofErr w:type="spellEnd"/>
            <w:r w:rsidRPr="009F4955">
              <w:rPr>
                <w:rFonts w:cs="Times New Roman" w:eastAsia="Times New Roman"/>
                <w:color w:val="000000"/>
                <w:sz w:val="22"/>
                <w:szCs w:val="22"/>
                <w:lang w:eastAsia="hr-HR"/>
              </w:rPr>
              <w:t xml:space="preserve"> površine 2 jutra 310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9F4955">
              <w:rPr>
                <w:rFonts w:cs="Times New Roman" w:eastAsia="Times New Roman"/>
                <w:color w:val="000000"/>
                <w:sz w:val="22"/>
                <w:szCs w:val="22"/>
                <w:lang w:eastAsia="hr-HR"/>
              </w:rPr>
              <w:t>solemniziranog</w:t>
            </w:r>
            <w:proofErr w:type="spellEnd"/>
            <w:r w:rsidRPr="009F4955">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84, ukupne površine 8 jutara 18239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Ruškovac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9F4955">
              <w:rPr>
                <w:rFonts w:cs="Times New Roman" w:eastAsia="Times New Roman"/>
                <w:color w:val="000000"/>
                <w:sz w:val="22"/>
                <w:szCs w:val="22"/>
                <w:lang w:eastAsia="hr-HR"/>
              </w:rPr>
              <w:t>solemniziranog</w:t>
            </w:r>
            <w:proofErr w:type="spellEnd"/>
            <w:r w:rsidRPr="009F4955">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Ruškovac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765, ukupne površine 6 jutara 9686 </w:t>
            </w:r>
            <w:proofErr w:type="spellStart"/>
            <w:r w:rsidRPr="009F4955">
              <w:rPr>
                <w:rFonts w:cs="Times New Roman" w:eastAsia="Times New Roman"/>
                <w:color w:val="000000"/>
                <w:sz w:val="22"/>
                <w:szCs w:val="22"/>
                <w:lang w:eastAsia="hr-HR"/>
              </w:rPr>
              <w:t>čhv</w:t>
            </w:r>
            <w:proofErr w:type="spellEnd"/>
          </w:p>
        </w:tc>
      </w:tr>
    </w:tbl>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after="0"/>
        <w:jc w:val="both"/>
        <w:rPr>
          <w:rFonts w:cs="Times New Roman" w:eastAsia="Times New Roman"/>
          <w:color w:val="000000"/>
          <w:sz w:val="22"/>
          <w:szCs w:val="22"/>
          <w:lang w:eastAsia="hr-HR"/>
        </w:rPr>
      </w:pPr>
      <w:r w:rsidRPr="009F4955">
        <w:rPr>
          <w:rFonts w:cs="Times New Roman" w:eastAsia="Times New Roman"/>
          <w:lang w:eastAsia="hr-HR" w:val="pl-PL"/>
        </w:rPr>
        <w:t xml:space="preserve">Razlučni vjerovnik: </w:t>
      </w:r>
      <w:r w:rsidRPr="009F4955">
        <w:rPr>
          <w:rFonts w:cs="Times New Roman" w:eastAsia="Times New Roman"/>
          <w:color w:val="000000"/>
          <w:sz w:val="22"/>
          <w:szCs w:val="22"/>
          <w:lang w:eastAsia="hr-HR"/>
        </w:rPr>
        <w:t>PANPRODUKT d.o.o., OIB 55669698654, Križevci, Nikole Tesle 1</w:t>
      </w:r>
    </w:p>
    <w:p w:rsidRDefault="009F4955" w:rsidP="009F4955" w:rsidR="009F4955" w:rsidRPr="009F4955">
      <w:pPr>
        <w:spacing w:after="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578"/>
        <w:gridCol w:w="4320"/>
      </w:tblGrid>
      <w:tr w:rsidTr="009F4955" w:rsidR="009F4955" w:rsidRPr="009F4955">
        <w:trPr>
          <w:trHeight w:val="945"/>
          <w:tblHeader/>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Javna knjiga u koju je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Iznos tražbine osigurane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809"/>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Pravna osnova tražbine osiguranje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2214"/>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Dio imovine na koji se odnosi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w:t>
            </w:r>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664,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kč.br. 282/2 u naravi Oranica Široki put, površine 1 jutro</w:t>
            </w:r>
          </w:p>
        </w:tc>
      </w:tr>
      <w:tr w:rsidTr="009F4955" w:rsidR="009F4955" w:rsidRPr="009F4955">
        <w:trPr>
          <w:trHeight w:val="3150"/>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947,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kč.br. 428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199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429/2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 jutro 1089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441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 jutro 1140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442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1400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743/2 u naravi </w:t>
            </w:r>
            <w:proofErr w:type="spellStart"/>
            <w:r w:rsidRPr="009F4955">
              <w:rPr>
                <w:rFonts w:cs="Times New Roman" w:eastAsia="Times New Roman"/>
                <w:color w:val="000000"/>
                <w:sz w:val="22"/>
                <w:szCs w:val="22"/>
                <w:lang w:eastAsia="hr-HR"/>
              </w:rPr>
              <w:t>or.poljana</w:t>
            </w:r>
            <w:proofErr w:type="spellEnd"/>
            <w:r w:rsidRPr="009F4955">
              <w:rPr>
                <w:rFonts w:cs="Times New Roman" w:eastAsia="Times New Roman"/>
                <w:color w:val="000000"/>
                <w:sz w:val="22"/>
                <w:szCs w:val="22"/>
                <w:lang w:eastAsia="hr-HR"/>
              </w:rPr>
              <w:t xml:space="preserve"> površine 2 jutra 475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sveukupno površine 3 jutra 4303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899,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kč.br. 979/3 u naravi Livada Vukov potok, površine 964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Suvlasnički dio 6/4</w:t>
            </w:r>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1022, k.o. Garešnica, kč.br. 1421/1 u naravi oranica Šikara površine 1 jutro 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1421/2 u naravi oranica </w:t>
            </w:r>
            <w:proofErr w:type="spellStart"/>
            <w:r w:rsidRPr="009F4955">
              <w:rPr>
                <w:rFonts w:cs="Times New Roman" w:eastAsia="Times New Roman"/>
                <w:color w:val="000000"/>
                <w:sz w:val="22"/>
                <w:szCs w:val="22"/>
                <w:lang w:eastAsia="hr-HR"/>
              </w:rPr>
              <w:t>Gaić</w:t>
            </w:r>
            <w:proofErr w:type="spellEnd"/>
            <w:r w:rsidRPr="009F4955">
              <w:rPr>
                <w:rFonts w:cs="Times New Roman" w:eastAsia="Times New Roman"/>
                <w:color w:val="000000"/>
                <w:sz w:val="22"/>
                <w:szCs w:val="22"/>
                <w:lang w:eastAsia="hr-HR"/>
              </w:rPr>
              <w:t xml:space="preserve"> površine 1 jutro 127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2 jutra 135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890"/>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2597, kč.br. 1363/3 u naravi oranica Krčevina površine 941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1380 u naravi oranica Krčevina površine 405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1418/1 u naravi šuma Krčevina površine 292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1638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8190"/>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kč.br. 105/2 u naravi ORANICA KRČEVINA površine 736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kč.br. 108/2</w:t>
            </w:r>
            <w:r w:rsidRPr="009F4955">
              <w:rPr>
                <w:rFonts w:cs="Times New Roman" w:eastAsia="Times New Roman"/>
                <w:color w:val="000000"/>
                <w:sz w:val="22"/>
                <w:szCs w:val="22"/>
                <w:lang w:eastAsia="hr-HR"/>
              </w:rPr>
              <w:br/>
              <w:t xml:space="preserve">u naravi ORANICA KRČEVINA površine 930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112/2  u naravi  ORANICA KRČEVINA površine 765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112/3 u naravi ORANICA KRČEVINA površine  470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112/4 u naravi  ORANICA KRČEVINA površine 1 jutro 348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115/2 u naravi  VINOGRAD KRČEVINA površine 276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115/3 u naravi  VINOGRAD KRČEVINA površine 308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115/4 u naravi VINOGRAD KRČEVINA površine 400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115/5 u naravi VINOGRAD  KRČEVINA površine 292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164/1 u naravi ORANICA KRČEVINA površine  173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164/2 u naravi ORANICA KRČEVINA površine 168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br/>
              <w:t xml:space="preserve">kč.br. 165/1 u naravi VINOGRAD KRČEVINA površine 263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165/2  u naravi VINOGRAD KRČEVINA  površine 224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166/1 u naravi ORANICA KRČEVINA površine 32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166/2 u naravi ORANICA KRČEVINA površine 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933/1 u naravi LIVADA POPOVAČA površine 146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kč.br. 934/1</w:t>
            </w:r>
            <w:r w:rsidRPr="009F4955">
              <w:rPr>
                <w:rFonts w:cs="Times New Roman" w:eastAsia="Times New Roman"/>
                <w:color w:val="000000"/>
                <w:sz w:val="22"/>
                <w:szCs w:val="22"/>
                <w:lang w:eastAsia="hr-HR"/>
              </w:rPr>
              <w:br/>
              <w:t xml:space="preserve">u naravi ORANICA POPOVAČA površine  352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5959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681, kč.br. 554 u naravi oranica Mladina površine 916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520"/>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914 kč.br. 417/4 u naravi oranica Selište površine 1 jutro 895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418 u naravi oranica Selište površine 198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420/3 u naravi oranica pod vinogradom površine 656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1699/5 u naravi livada </w:t>
            </w:r>
            <w:proofErr w:type="spellStart"/>
            <w:r w:rsidRPr="009F4955">
              <w:rPr>
                <w:rFonts w:cs="Times New Roman" w:eastAsia="Times New Roman"/>
                <w:color w:val="000000"/>
                <w:sz w:val="22"/>
                <w:szCs w:val="22"/>
                <w:lang w:eastAsia="hr-HR"/>
              </w:rPr>
              <w:t>Jakobska</w:t>
            </w:r>
            <w:proofErr w:type="spellEnd"/>
            <w:r w:rsidRPr="009F4955">
              <w:rPr>
                <w:rFonts w:cs="Times New Roman" w:eastAsia="Times New Roman"/>
                <w:color w:val="000000"/>
                <w:sz w:val="22"/>
                <w:szCs w:val="22"/>
                <w:lang w:eastAsia="hr-HR"/>
              </w:rPr>
              <w:t xml:space="preserve"> površine 1 jutro 1579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2 jutra 3328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2469, kč.br. 1350/5 u naravi oranica Krčevina površine 1 jutro 310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1350/6 u naravi oranica Krčevina površine 1 jutro, </w:t>
            </w:r>
            <w:proofErr w:type="spellStart"/>
            <w:r w:rsidRPr="009F4955">
              <w:rPr>
                <w:rFonts w:cs="Times New Roman" w:eastAsia="Times New Roman"/>
                <w:color w:val="000000"/>
                <w:sz w:val="22"/>
                <w:szCs w:val="22"/>
                <w:lang w:eastAsia="hr-HR"/>
              </w:rPr>
              <w:t>svekupune</w:t>
            </w:r>
            <w:proofErr w:type="spellEnd"/>
            <w:r w:rsidRPr="009F4955">
              <w:rPr>
                <w:rFonts w:cs="Times New Roman" w:eastAsia="Times New Roman"/>
                <w:color w:val="000000"/>
                <w:sz w:val="22"/>
                <w:szCs w:val="22"/>
                <w:lang w:eastAsia="hr-HR"/>
              </w:rPr>
              <w:t xml:space="preserve"> površine 2 jutra 310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1721, kč.br. 1096/39 u naravi vrt površine 167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1096/40 u naravi zgrada kbr. 11 i dvor u ul. </w:t>
            </w:r>
            <w:proofErr w:type="spellStart"/>
            <w:r w:rsidRPr="009F4955">
              <w:rPr>
                <w:rFonts w:cs="Times New Roman" w:eastAsia="Times New Roman"/>
                <w:color w:val="000000"/>
                <w:sz w:val="22"/>
                <w:szCs w:val="22"/>
                <w:lang w:eastAsia="hr-HR"/>
              </w:rPr>
              <w:t>Vl</w:t>
            </w:r>
            <w:proofErr w:type="spellEnd"/>
            <w:r w:rsidRPr="009F4955">
              <w:rPr>
                <w:rFonts w:cs="Times New Roman" w:eastAsia="Times New Roman"/>
                <w:color w:val="000000"/>
                <w:sz w:val="22"/>
                <w:szCs w:val="22"/>
                <w:lang w:eastAsia="hr-HR"/>
              </w:rPr>
              <w:t xml:space="preserve">. Nazora površine 280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447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84, ukupne površine 8 jutara 18239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Ruškovac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Ruškovac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765, ukupne površine 6 jutara 9686 </w:t>
            </w:r>
            <w:proofErr w:type="spellStart"/>
            <w:r w:rsidRPr="009F4955">
              <w:rPr>
                <w:rFonts w:cs="Times New Roman" w:eastAsia="Times New Roman"/>
                <w:color w:val="000000"/>
                <w:sz w:val="22"/>
                <w:szCs w:val="22"/>
                <w:lang w:eastAsia="hr-HR"/>
              </w:rPr>
              <w:t>čhv</w:t>
            </w:r>
            <w:proofErr w:type="spellEnd"/>
          </w:p>
        </w:tc>
      </w:tr>
    </w:tbl>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after="0"/>
        <w:jc w:val="both"/>
        <w:rPr>
          <w:rFonts w:cs="Times New Roman" w:eastAsia="Times New Roman"/>
          <w:color w:val="000000"/>
          <w:sz w:val="22"/>
          <w:szCs w:val="22"/>
          <w:lang w:eastAsia="hr-HR"/>
        </w:rPr>
      </w:pPr>
    </w:p>
    <w:p w:rsidRDefault="009F4955" w:rsidP="009F4955" w:rsidR="009F4955" w:rsidRPr="009F4955">
      <w:pPr>
        <w:spacing w:after="0"/>
        <w:jc w:val="both"/>
        <w:rPr>
          <w:rFonts w:cs="Times New Roman" w:eastAsia="Times New Roman"/>
          <w:lang w:eastAsia="hr-HR" w:val="pl-PL"/>
        </w:rPr>
      </w:pPr>
      <w:proofErr w:type="spellStart"/>
      <w:r w:rsidRPr="009F4955">
        <w:rPr>
          <w:rFonts w:cs="Times New Roman" w:eastAsia="Times New Roman"/>
          <w:color w:val="000000"/>
          <w:lang w:eastAsia="hr-HR"/>
        </w:rPr>
        <w:t>Razlučni</w:t>
      </w:r>
      <w:proofErr w:type="spellEnd"/>
      <w:r w:rsidRPr="009F4955">
        <w:rPr>
          <w:rFonts w:cs="Times New Roman" w:eastAsia="Times New Roman"/>
          <w:color w:val="000000"/>
          <w:lang w:eastAsia="hr-HR"/>
        </w:rPr>
        <w:t xml:space="preserve"> vjerovnik: MINISTARSTVO FINANCIJA POREZNA UPRAVA, OIB 18683136487, Zagreb, Boškovićeva 5</w:t>
      </w:r>
    </w:p>
    <w:p w:rsidRDefault="009F4955" w:rsidP="009F4955" w:rsidR="009F4955" w:rsidRPr="009F4955">
      <w:pPr>
        <w:spacing w:lineRule="auto" w:line="276" w:after="8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0"/>
        <w:gridCol w:w="1737"/>
        <w:gridCol w:w="1867"/>
        <w:gridCol w:w="4031"/>
      </w:tblGrid>
      <w:tr w:rsidTr="009F4955" w:rsidR="009F4955" w:rsidRPr="009F4955">
        <w:trPr>
          <w:trHeight w:val="945"/>
          <w:tblHeader/>
        </w:trPr>
        <w:tc>
          <w:tcPr>
            <w:tcW w:type="pct" w:w="1086"/>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Javna knjiga u koju je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Iznos tražbine osigurane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957"/>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Pravna osnova tražbine osiguranje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2066"/>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Dio imovine na koji se odnosi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w:t>
            </w:r>
          </w:p>
        </w:tc>
      </w:tr>
      <w:tr w:rsidTr="009F4955" w:rsidR="009F4955" w:rsidRPr="009F4955">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664,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kč.br. 282/2 u naravi Oranica Široki put, površine 1 jutro</w:t>
            </w:r>
          </w:p>
        </w:tc>
      </w:tr>
      <w:tr w:rsidTr="009F4955" w:rsidR="009F4955" w:rsidRPr="009F4955">
        <w:trPr>
          <w:trHeight w:val="315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947,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kč.br. 428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199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429/2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 jutro 1089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441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 jutro 1140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442 u naravi oranica </w:t>
            </w:r>
            <w:proofErr w:type="spellStart"/>
            <w:r w:rsidRPr="009F4955">
              <w:rPr>
                <w:rFonts w:cs="Times New Roman" w:eastAsia="Times New Roman"/>
                <w:color w:val="000000"/>
                <w:sz w:val="22"/>
                <w:szCs w:val="22"/>
                <w:lang w:eastAsia="hr-HR"/>
              </w:rPr>
              <w:t>Bereček</w:t>
            </w:r>
            <w:proofErr w:type="spellEnd"/>
            <w:r w:rsidRPr="009F4955">
              <w:rPr>
                <w:rFonts w:cs="Times New Roman" w:eastAsia="Times New Roman"/>
                <w:color w:val="000000"/>
                <w:sz w:val="22"/>
                <w:szCs w:val="22"/>
                <w:lang w:eastAsia="hr-HR"/>
              </w:rPr>
              <w:t xml:space="preserve"> u selištu površine 1400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743/2 u naravi </w:t>
            </w:r>
            <w:proofErr w:type="spellStart"/>
            <w:r w:rsidRPr="009F4955">
              <w:rPr>
                <w:rFonts w:cs="Times New Roman" w:eastAsia="Times New Roman"/>
                <w:color w:val="000000"/>
                <w:sz w:val="22"/>
                <w:szCs w:val="22"/>
                <w:lang w:eastAsia="hr-HR"/>
              </w:rPr>
              <w:t>or.poljana</w:t>
            </w:r>
            <w:proofErr w:type="spellEnd"/>
            <w:r w:rsidRPr="009F4955">
              <w:rPr>
                <w:rFonts w:cs="Times New Roman" w:eastAsia="Times New Roman"/>
                <w:color w:val="000000"/>
                <w:sz w:val="22"/>
                <w:szCs w:val="22"/>
                <w:lang w:eastAsia="hr-HR"/>
              </w:rPr>
              <w:t xml:space="preserve"> površine 2 jutra 475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sveukupno površine 3 jutra 4303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899,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kč.br. 979/3 u naravi Livada Vukov potok, površine 964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 Suvlasnički dio 6/4</w:t>
            </w:r>
          </w:p>
        </w:tc>
      </w:tr>
      <w:tr w:rsidTr="009F4955" w:rsidR="009F4955" w:rsidRPr="009F4955">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1022, k.o. Garešnica, kč.br. 1421/1 u naravi oranica Šikara površine 1 jutro 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1421/2 u naravi oranica </w:t>
            </w:r>
            <w:proofErr w:type="spellStart"/>
            <w:r w:rsidRPr="009F4955">
              <w:rPr>
                <w:rFonts w:cs="Times New Roman" w:eastAsia="Times New Roman"/>
                <w:color w:val="000000"/>
                <w:sz w:val="22"/>
                <w:szCs w:val="22"/>
                <w:lang w:eastAsia="hr-HR"/>
              </w:rPr>
              <w:t>Gaić</w:t>
            </w:r>
            <w:proofErr w:type="spellEnd"/>
            <w:r w:rsidRPr="009F4955">
              <w:rPr>
                <w:rFonts w:cs="Times New Roman" w:eastAsia="Times New Roman"/>
                <w:color w:val="000000"/>
                <w:sz w:val="22"/>
                <w:szCs w:val="22"/>
                <w:lang w:eastAsia="hr-HR"/>
              </w:rPr>
              <w:t xml:space="preserve"> površine 1 jutro 127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2 jutra 135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267"/>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1530 put površine 144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1538/27 put i trafostanica površine 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11 jutara 1623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835"/>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1531 u naravi upravna zgrada i dvorište u ul. Petra Svačića površine 448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2101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89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2597, kč.br. 1363/3 u naravi oranica Krčevina površine 941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1380 u naravi oranica Krčevina površine 405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1418/1 u naravi šuma Krčevina površine 292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1638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819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kč.br. 105/2 u naravi ORANICA KRČEVINA površine 736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kč.br. 108/2</w:t>
            </w:r>
            <w:r w:rsidRPr="009F4955">
              <w:rPr>
                <w:rFonts w:cs="Times New Roman" w:eastAsia="Times New Roman"/>
                <w:color w:val="000000"/>
                <w:sz w:val="22"/>
                <w:szCs w:val="22"/>
                <w:lang w:eastAsia="hr-HR"/>
              </w:rPr>
              <w:br/>
              <w:t xml:space="preserve">u naravi ORANICA KRČEVINA površine 930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112/2  u naravi  ORANICA KRČEVINA površine 765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112/3 u naravi ORANICA KRČEVINA površine  470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112/4 u naravi  ORANICA KRČEVINA površine 1 jutro 348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115/2 u naravi  VINOGRAD KRČEVINA površine 276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115/3 u naravi  VINOGRAD KRČEVINA površine 308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115/4 u naravi VINOGRAD KRČEVINA površine 400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115/5 u naravi VINOGRAD  KRČEVINA površine 292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164/1 u naravi ORANICA KRČEVINA površine  173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164/2 u naravi ORANICA KRČEVINA površine 168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br/>
              <w:t xml:space="preserve">kč.br. 165/1 u naravi VINOGRAD KRČEVINA površine 263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165/2  u naravi VINOGRAD KRČEVINA  površine 224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166/1 u naravi ORANICA KRČEVINA površine 32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166/2 u naravi ORANICA KRČEVINA površine 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933/1 u naravi LIVADA POPOVAČA površine 146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kč.br. 934/1</w:t>
            </w:r>
            <w:r w:rsidRPr="009F4955">
              <w:rPr>
                <w:rFonts w:cs="Times New Roman" w:eastAsia="Times New Roman"/>
                <w:color w:val="000000"/>
                <w:sz w:val="22"/>
                <w:szCs w:val="22"/>
                <w:lang w:eastAsia="hr-HR"/>
              </w:rPr>
              <w:br/>
              <w:t xml:space="preserve">u naravi ORANICA POPOVAČA površine  352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5959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681, kč.br. 554 u naravi oranica Mladina površine 916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367"/>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914 kč.br. 417/4 u naravi oranica Selište površine 1 jutro 895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418 u naravi oranica Selište površine 198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420/3 u naravi oranica pod vinogradom površine 656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1699/5 u naravi livada </w:t>
            </w:r>
            <w:proofErr w:type="spellStart"/>
            <w:r w:rsidRPr="009F4955">
              <w:rPr>
                <w:rFonts w:cs="Times New Roman" w:eastAsia="Times New Roman"/>
                <w:color w:val="000000"/>
                <w:sz w:val="22"/>
                <w:szCs w:val="22"/>
                <w:lang w:eastAsia="hr-HR"/>
              </w:rPr>
              <w:t>Jakobska</w:t>
            </w:r>
            <w:proofErr w:type="spellEnd"/>
            <w:r w:rsidRPr="009F4955">
              <w:rPr>
                <w:rFonts w:cs="Times New Roman" w:eastAsia="Times New Roman"/>
                <w:color w:val="000000"/>
                <w:sz w:val="22"/>
                <w:szCs w:val="22"/>
                <w:lang w:eastAsia="hr-HR"/>
              </w:rPr>
              <w:t xml:space="preserve"> površine 1 jutro 1579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2 jutra 3328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2469, kč.br. 1350/5 u naravi oranica Krčevina površine 1 jutro 310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1350/6 u naravi oranica Krčevina površine 1 jutro, </w:t>
            </w:r>
            <w:proofErr w:type="spellStart"/>
            <w:r w:rsidRPr="009F4955">
              <w:rPr>
                <w:rFonts w:cs="Times New Roman" w:eastAsia="Times New Roman"/>
                <w:color w:val="000000"/>
                <w:sz w:val="22"/>
                <w:szCs w:val="22"/>
                <w:lang w:eastAsia="hr-HR"/>
              </w:rPr>
              <w:t>svekupune</w:t>
            </w:r>
            <w:proofErr w:type="spellEnd"/>
            <w:r w:rsidRPr="009F4955">
              <w:rPr>
                <w:rFonts w:cs="Times New Roman" w:eastAsia="Times New Roman"/>
                <w:color w:val="000000"/>
                <w:sz w:val="22"/>
                <w:szCs w:val="22"/>
                <w:lang w:eastAsia="hr-HR"/>
              </w:rPr>
              <w:t xml:space="preserve"> površine 2 jutra 310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Gornja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334, kč.br. 125/1 u naravi oranica Krčevina površine 1042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Suvlasnički dio 2/3</w:t>
            </w:r>
          </w:p>
        </w:tc>
      </w:tr>
      <w:tr w:rsidTr="009F4955" w:rsidR="009F4955" w:rsidRPr="009F4955">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Garešnica,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1721, kč.br. 1096/39 u naravi vrt površine 167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1096/40 u naravi zgrada kbr. 11 i dvor u ul. </w:t>
            </w:r>
            <w:proofErr w:type="spellStart"/>
            <w:r w:rsidRPr="009F4955">
              <w:rPr>
                <w:rFonts w:cs="Times New Roman" w:eastAsia="Times New Roman"/>
                <w:color w:val="000000"/>
                <w:sz w:val="22"/>
                <w:szCs w:val="22"/>
                <w:lang w:eastAsia="hr-HR"/>
              </w:rPr>
              <w:t>Vl</w:t>
            </w:r>
            <w:proofErr w:type="spellEnd"/>
            <w:r w:rsidRPr="009F4955">
              <w:rPr>
                <w:rFonts w:cs="Times New Roman" w:eastAsia="Times New Roman"/>
                <w:color w:val="000000"/>
                <w:sz w:val="22"/>
                <w:szCs w:val="22"/>
                <w:lang w:eastAsia="hr-HR"/>
              </w:rPr>
              <w:t xml:space="preserve">. Nazora površine 280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447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Kostanjevac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84, ukupne površine 8 jutara 18239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w:t>
            </w:r>
            <w:proofErr w:type="spellStart"/>
            <w:r w:rsidRPr="009F4955">
              <w:rPr>
                <w:rFonts w:cs="Times New Roman" w:eastAsia="Times New Roman"/>
                <w:color w:val="000000"/>
                <w:sz w:val="22"/>
                <w:szCs w:val="22"/>
                <w:lang w:eastAsia="hr-HR"/>
              </w:rPr>
              <w:t>Ruškovac</w:t>
            </w:r>
            <w:proofErr w:type="spellEnd"/>
            <w:r w:rsidRPr="009F4955">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w:t>
            </w:r>
            <w:proofErr w:type="spellStart"/>
            <w:r w:rsidRPr="009F4955">
              <w:rPr>
                <w:rFonts w:cs="Times New Roman" w:eastAsia="Times New Roman"/>
                <w:color w:val="000000"/>
                <w:sz w:val="22"/>
                <w:szCs w:val="22"/>
                <w:lang w:eastAsia="hr-HR"/>
              </w:rPr>
              <w:t>Ruškovac</w:t>
            </w:r>
            <w:proofErr w:type="spellEnd"/>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765, ukupne površine 6 jutara 9686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3501"/>
        </w:trPr>
        <w:tc>
          <w:tcPr>
            <w:tcW w:type="pct" w:w="108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Rijeci, ZK odjel Krk, katastarska općina Soline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Ovr</w:t>
            </w:r>
            <w:proofErr w:type="spellEnd"/>
            <w:r w:rsidRPr="009F4955">
              <w:rPr>
                <w:rFonts w:cs="Times New Roman" w:eastAsia="Times New Roman"/>
                <w:color w:val="000000"/>
                <w:sz w:val="22"/>
                <w:szCs w:val="22"/>
                <w:lang w:eastAsia="hr-HR"/>
              </w:rPr>
              <w:t xml:space="preserve">-414/2014-5 </w:t>
            </w:r>
          </w:p>
        </w:tc>
        <w:tc>
          <w:tcPr>
            <w:tcW w:type="pct" w:w="2066"/>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Soline,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3150, kč.br. 218/2 u naravi kuća i dvor površine 869 m2</w:t>
            </w:r>
            <w:r w:rsidRPr="009F4955">
              <w:rPr>
                <w:rFonts w:cs="Times New Roman" w:eastAsia="Times New Roman"/>
                <w:color w:val="000000"/>
                <w:sz w:val="22"/>
                <w:szCs w:val="22"/>
                <w:lang w:eastAsia="hr-HR"/>
              </w:rPr>
              <w:br/>
              <w:t>4. ETAŽA 17/100</w:t>
            </w:r>
            <w:r w:rsidRPr="009F4955">
              <w:rPr>
                <w:rFonts w:cs="Times New Roman" w:eastAsia="Times New Roman"/>
                <w:color w:val="000000"/>
                <w:sz w:val="22"/>
                <w:szCs w:val="22"/>
                <w:lang w:eastAsia="hr-HR"/>
              </w:rPr>
              <w:br/>
              <w:t xml:space="preserve">1. Apartman 4  na I katu , površine 66,23 m2, koji se sastoji od spavaće sobe sa 11,43 m2, spavaće sobe sa 9,29 m2,  kupaonice sa 4,18 m2 </w:t>
            </w:r>
            <w:proofErr w:type="spellStart"/>
            <w:r w:rsidRPr="009F4955">
              <w:rPr>
                <w:rFonts w:cs="Times New Roman" w:eastAsia="Times New Roman"/>
                <w:color w:val="000000"/>
                <w:sz w:val="22"/>
                <w:szCs w:val="22"/>
                <w:lang w:eastAsia="hr-HR"/>
              </w:rPr>
              <w:t>wc</w:t>
            </w:r>
            <w:proofErr w:type="spellEnd"/>
            <w:r w:rsidRPr="009F4955">
              <w:rPr>
                <w:rFonts w:cs="Times New Roman" w:eastAsia="Times New Roman"/>
                <w:color w:val="000000"/>
                <w:sz w:val="22"/>
                <w:szCs w:val="22"/>
                <w:lang w:eastAsia="hr-HR"/>
              </w:rPr>
              <w:t xml:space="preserve"> sa 1,71 m2, hodnika sa 6,14 m2, kuhinje i </w:t>
            </w:r>
            <w:proofErr w:type="spellStart"/>
            <w:r w:rsidRPr="009F4955">
              <w:rPr>
                <w:rFonts w:cs="Times New Roman" w:eastAsia="Times New Roman"/>
                <w:color w:val="000000"/>
                <w:sz w:val="22"/>
                <w:szCs w:val="22"/>
                <w:lang w:eastAsia="hr-HR"/>
              </w:rPr>
              <w:t>blagavaone</w:t>
            </w:r>
            <w:proofErr w:type="spellEnd"/>
            <w:r w:rsidRPr="009F4955">
              <w:rPr>
                <w:rFonts w:cs="Times New Roman" w:eastAsia="Times New Roman"/>
                <w:color w:val="000000"/>
                <w:sz w:val="22"/>
                <w:szCs w:val="22"/>
                <w:lang w:eastAsia="hr-HR"/>
              </w:rPr>
              <w:t xml:space="preserve"> sa 12,60 m2, dnevnog boravka sa 15,83 m2 i terase 10,06 x 0,50 = 5,03 m2 .</w:t>
            </w:r>
            <w:r w:rsidRPr="009F4955">
              <w:rPr>
                <w:rFonts w:cs="Times New Roman" w:eastAsia="Times New Roman"/>
                <w:color w:val="000000"/>
                <w:sz w:val="22"/>
                <w:szCs w:val="22"/>
                <w:lang w:eastAsia="hr-HR"/>
              </w:rPr>
              <w:br/>
              <w:t>Apartmanu pripada parkirno mjesto PM 4 od 11,00 m2, prikazano  narančastom   bojom</w:t>
            </w:r>
          </w:p>
        </w:tc>
      </w:tr>
    </w:tbl>
    <w:p w:rsidRDefault="009F4955" w:rsidP="009F4955" w:rsidR="009F4955" w:rsidRPr="009F4955">
      <w:pPr>
        <w:spacing w:after="0"/>
        <w:jc w:val="both"/>
        <w:rPr>
          <w:rFonts w:cs="Times New Roman" w:eastAsia="Times New Roman"/>
          <w:lang w:eastAsia="hr-HR" w:val="pl-PL"/>
        </w:rPr>
      </w:pPr>
      <w:r w:rsidRPr="009F4955">
        <w:rPr>
          <w:rFonts w:cs="Times New Roman" w:eastAsia="Times New Roman"/>
          <w:lang w:eastAsia="hr-HR" w:val="pl-PL"/>
        </w:rPr>
        <w:t xml:space="preserve">Razlučni vjerovnik: </w:t>
      </w:r>
      <w:r w:rsidRPr="009F4955">
        <w:rPr>
          <w:rFonts w:cs="Times New Roman" w:eastAsia="Times New Roman"/>
          <w:color w:val="000000"/>
          <w:sz w:val="22"/>
          <w:szCs w:val="22"/>
          <w:lang w:eastAsia="hr-HR"/>
        </w:rPr>
        <w:t>ERSTE &amp; STEIERMARKISCHE BANK d.d., OIB 23057039320, Rijeka, Jadranski trg 3a</w:t>
      </w:r>
    </w:p>
    <w:p w:rsidRDefault="009F4955" w:rsidP="009F4955" w:rsidR="009F4955" w:rsidRPr="009F4955">
      <w:pPr>
        <w:spacing w:lineRule="auto" w:line="276" w:after="8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38"/>
        <w:gridCol w:w="2160"/>
        <w:gridCol w:w="1869"/>
        <w:gridCol w:w="3888"/>
      </w:tblGrid>
      <w:tr w:rsidTr="009F4955" w:rsidR="009F4955" w:rsidRPr="009F4955">
        <w:trPr>
          <w:trHeight w:val="945"/>
          <w:tblHeader/>
        </w:trPr>
        <w:tc>
          <w:tcPr>
            <w:tcW w:type="pct" w:w="942"/>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Javna knjiga u koju je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 upisano</w:t>
            </w:r>
          </w:p>
        </w:tc>
        <w:tc>
          <w:tcPr>
            <w:tcW w:type="pct" w:w="1107"/>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Iznos tražbine osigurane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958"/>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Pravna osnova tražbine osiguranje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1993"/>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Dio imovine na koji se odnosi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w:t>
            </w:r>
          </w:p>
        </w:tc>
      </w:tr>
      <w:tr w:rsidTr="009F4955" w:rsidR="009F4955" w:rsidRPr="009F4955">
        <w:trPr>
          <w:trHeight w:val="1302"/>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solemnizirani</w:t>
            </w:r>
            <w:proofErr w:type="spellEnd"/>
            <w:r w:rsidRPr="009F4955">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1890"/>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solemnizirani</w:t>
            </w:r>
            <w:proofErr w:type="spellEnd"/>
            <w:r w:rsidRPr="009F4955">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1530 put površine 144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1538/27 put i trafostanica površine 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11 jutara 1623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solemnizirani</w:t>
            </w:r>
            <w:proofErr w:type="spellEnd"/>
            <w:r w:rsidRPr="009F4955">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1530 put površine 144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1538/27 put i trafostanica površine 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11 jutara 1623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solemnizirani</w:t>
            </w:r>
            <w:proofErr w:type="spellEnd"/>
            <w:r w:rsidRPr="009F4955">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1530 put površine 144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1538/27 put i trafostanica površine 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11 jutara 1623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noWrap/>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1531 u naravi upravna zgrada i dvorište u ul. Petra Svačića površine 448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2101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solemnizirani</w:t>
            </w:r>
            <w:proofErr w:type="spellEnd"/>
            <w:r w:rsidRPr="009F4955">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1531 u naravi upravna zgrada i dvorište u ul. Petra Svačića površine 448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2101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solemnizirani</w:t>
            </w:r>
            <w:proofErr w:type="spellEnd"/>
            <w:r w:rsidRPr="009F4955">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1531 u naravi upravna zgrada i dvorište u ul. Petra Svačića površine 448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2101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3927"/>
        </w:trPr>
        <w:tc>
          <w:tcPr>
            <w:tcW w:type="pct" w:w="942"/>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lastRenderedPageBreak/>
              <w:t xml:space="preserve"> Općinski sud u Rijeci, ZK odjel Krk, katastarska općina Soline </w:t>
            </w:r>
          </w:p>
        </w:tc>
        <w:tc>
          <w:tcPr>
            <w:tcW w:type="pct" w:w="110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w:t>
            </w:r>
            <w:proofErr w:type="spellStart"/>
            <w:r w:rsidRPr="009F4955">
              <w:rPr>
                <w:rFonts w:cs="Times New Roman" w:eastAsia="Times New Roman"/>
                <w:color w:val="000000"/>
                <w:sz w:val="22"/>
                <w:szCs w:val="22"/>
                <w:lang w:eastAsia="hr-HR"/>
              </w:rPr>
              <w:t>solemnizirani</w:t>
            </w:r>
            <w:proofErr w:type="spellEnd"/>
            <w:r w:rsidRPr="009F4955">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k.o. Soline,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3150, kč.br. 218/2 u naravi kuća i dvor površine 869 m2</w:t>
            </w:r>
            <w:r w:rsidRPr="009F4955">
              <w:rPr>
                <w:rFonts w:cs="Times New Roman" w:eastAsia="Times New Roman"/>
                <w:color w:val="000000"/>
                <w:sz w:val="22"/>
                <w:szCs w:val="22"/>
                <w:lang w:eastAsia="hr-HR"/>
              </w:rPr>
              <w:br/>
              <w:t>4. ETAŽA 17/100</w:t>
            </w:r>
            <w:r w:rsidRPr="009F4955">
              <w:rPr>
                <w:rFonts w:cs="Times New Roman" w:eastAsia="Times New Roman"/>
                <w:color w:val="000000"/>
                <w:sz w:val="22"/>
                <w:szCs w:val="22"/>
                <w:lang w:eastAsia="hr-HR"/>
              </w:rPr>
              <w:br/>
              <w:t xml:space="preserve">1. Apartman 4  na I katu , površine 66,23 m2, koji se sastoji od spavaće sobe sa 11,43 m2, spavaće sobe sa 9,29 m2,  kupaonice sa 4,18 m2 </w:t>
            </w:r>
            <w:proofErr w:type="spellStart"/>
            <w:r w:rsidRPr="009F4955">
              <w:rPr>
                <w:rFonts w:cs="Times New Roman" w:eastAsia="Times New Roman"/>
                <w:color w:val="000000"/>
                <w:sz w:val="22"/>
                <w:szCs w:val="22"/>
                <w:lang w:eastAsia="hr-HR"/>
              </w:rPr>
              <w:t>wc</w:t>
            </w:r>
            <w:proofErr w:type="spellEnd"/>
            <w:r w:rsidRPr="009F4955">
              <w:rPr>
                <w:rFonts w:cs="Times New Roman" w:eastAsia="Times New Roman"/>
                <w:color w:val="000000"/>
                <w:sz w:val="22"/>
                <w:szCs w:val="22"/>
                <w:lang w:eastAsia="hr-HR"/>
              </w:rPr>
              <w:t xml:space="preserve"> sa 1,71 m2, hodnika sa 6,14 m2, kuhinje i </w:t>
            </w:r>
            <w:proofErr w:type="spellStart"/>
            <w:r w:rsidRPr="009F4955">
              <w:rPr>
                <w:rFonts w:cs="Times New Roman" w:eastAsia="Times New Roman"/>
                <w:color w:val="000000"/>
                <w:sz w:val="22"/>
                <w:szCs w:val="22"/>
                <w:lang w:eastAsia="hr-HR"/>
              </w:rPr>
              <w:t>blagavaone</w:t>
            </w:r>
            <w:proofErr w:type="spellEnd"/>
            <w:r w:rsidRPr="009F4955">
              <w:rPr>
                <w:rFonts w:cs="Times New Roman" w:eastAsia="Times New Roman"/>
                <w:color w:val="000000"/>
                <w:sz w:val="22"/>
                <w:szCs w:val="22"/>
                <w:lang w:eastAsia="hr-HR"/>
              </w:rPr>
              <w:t xml:space="preserve"> sa 12,60 m2, dnevnog boravka sa 15,83 m2 i terase 10,06 x 0,50 = 5,03 m2 .</w:t>
            </w:r>
            <w:r w:rsidRPr="009F4955">
              <w:rPr>
                <w:rFonts w:cs="Times New Roman" w:eastAsia="Times New Roman"/>
                <w:color w:val="000000"/>
                <w:sz w:val="22"/>
                <w:szCs w:val="22"/>
                <w:lang w:eastAsia="hr-HR"/>
              </w:rPr>
              <w:br/>
              <w:t>Apartmanu pripada parkirno mjesto PM 4 od 11,00 m2, prikazano  narančastom   bojom</w:t>
            </w:r>
          </w:p>
        </w:tc>
      </w:tr>
    </w:tbl>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after="0"/>
        <w:jc w:val="both"/>
        <w:rPr>
          <w:rFonts w:cs="Times New Roman" w:eastAsia="Times New Roman"/>
          <w:color w:val="000000"/>
          <w:lang w:eastAsia="hr-HR"/>
        </w:rPr>
      </w:pPr>
      <w:r w:rsidRPr="009F4955">
        <w:rPr>
          <w:rFonts w:cs="Times New Roman" w:eastAsia="Times New Roman"/>
          <w:lang w:eastAsia="hr-HR" w:val="pl-PL"/>
        </w:rPr>
        <w:t xml:space="preserve">Razlučni vjerovnik: </w:t>
      </w:r>
      <w:r w:rsidRPr="009F4955">
        <w:rPr>
          <w:rFonts w:cs="Times New Roman" w:eastAsia="Times New Roman"/>
          <w:color w:val="000000"/>
          <w:lang w:eastAsia="hr-HR"/>
        </w:rPr>
        <w:t>ZAGREBAČKA BANKA d.d., OIB 92963223473, Zagreb, Trg bana J. Jelačića 10</w:t>
      </w:r>
    </w:p>
    <w:p w:rsidRDefault="009F4955" w:rsidP="009F4955" w:rsidR="009F4955" w:rsidRPr="009F4955">
      <w:pPr>
        <w:spacing w:after="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2"/>
        <w:gridCol w:w="1736"/>
        <w:gridCol w:w="2011"/>
        <w:gridCol w:w="3886"/>
      </w:tblGrid>
      <w:tr w:rsidTr="009F4955" w:rsidR="009F4955" w:rsidRPr="009F4955">
        <w:trPr>
          <w:trHeight w:val="945"/>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Javna knjiga u koju je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Iznos tražbine osigurane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1031"/>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Pravna osnova tražbine osiguranje </w:t>
            </w:r>
            <w:proofErr w:type="spellStart"/>
            <w:r w:rsidRPr="009F4955">
              <w:rPr>
                <w:rFonts w:cs="Times New Roman" w:eastAsia="Times New Roman"/>
                <w:color w:val="000000"/>
                <w:sz w:val="22"/>
                <w:szCs w:val="22"/>
                <w:lang w:eastAsia="hr-HR"/>
              </w:rPr>
              <w:t>razlučnim</w:t>
            </w:r>
            <w:proofErr w:type="spellEnd"/>
            <w:r w:rsidRPr="009F4955">
              <w:rPr>
                <w:rFonts w:cs="Times New Roman" w:eastAsia="Times New Roman"/>
                <w:color w:val="000000"/>
                <w:sz w:val="22"/>
                <w:szCs w:val="22"/>
                <w:lang w:eastAsia="hr-HR"/>
              </w:rPr>
              <w:t xml:space="preserve"> pravom</w:t>
            </w:r>
          </w:p>
        </w:tc>
        <w:tc>
          <w:tcPr>
            <w:tcW w:type="pct" w:w="1993"/>
            <w:tcBorders>
              <w:top w:space="0" w:sz="4" w:color="auto" w:val="single"/>
              <w:left w:space="0" w:sz="4" w:color="auto" w:val="single"/>
              <w:bottom w:space="0" w:sz="4" w:color="auto" w:val="single"/>
              <w:right w:space="0" w:sz="4" w:color="auto" w:val="single"/>
            </w:tcBorders>
            <w:shd w:fill="DDEBF7" w:color="auto" w:val="clear"/>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Dio imovine na koji se odnosi </w:t>
            </w:r>
            <w:proofErr w:type="spellStart"/>
            <w:r w:rsidRPr="009F4955">
              <w:rPr>
                <w:rFonts w:cs="Times New Roman" w:eastAsia="Times New Roman"/>
                <w:color w:val="000000"/>
                <w:sz w:val="22"/>
                <w:szCs w:val="22"/>
                <w:lang w:eastAsia="hr-HR"/>
              </w:rPr>
              <w:t>razlučno</w:t>
            </w:r>
            <w:proofErr w:type="spellEnd"/>
            <w:r w:rsidRPr="009F4955">
              <w:rPr>
                <w:rFonts w:cs="Times New Roman" w:eastAsia="Times New Roman"/>
                <w:color w:val="000000"/>
                <w:sz w:val="22"/>
                <w:szCs w:val="22"/>
                <w:lang w:eastAsia="hr-HR"/>
              </w:rPr>
              <w:t xml:space="preserve"> pravo</w:t>
            </w:r>
          </w:p>
        </w:tc>
      </w:tr>
      <w:tr w:rsidTr="009F4955" w:rsidR="009F4955" w:rsidRPr="009F4955">
        <w:trPr>
          <w:trHeight w:val="220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2.500.000,00 kn </w:t>
            </w:r>
          </w:p>
        </w:tc>
        <w:tc>
          <w:tcPr>
            <w:tcW w:type="pct" w:w="1031"/>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zasnivanju založnog prava od 11.01.2011. godine uknjižuje se pravo zaloga na nekretninama u A, radi osiguranja tražbine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1530 put površine 144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1538/27 put i trafostanica površine 56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11 jutara 1623 </w:t>
            </w:r>
            <w:proofErr w:type="spellStart"/>
            <w:r w:rsidRPr="009F4955">
              <w:rPr>
                <w:rFonts w:cs="Times New Roman" w:eastAsia="Times New Roman"/>
                <w:color w:val="000000"/>
                <w:sz w:val="22"/>
                <w:szCs w:val="22"/>
                <w:lang w:eastAsia="hr-HR"/>
              </w:rPr>
              <w:t>čhv</w:t>
            </w:r>
            <w:proofErr w:type="spellEnd"/>
          </w:p>
        </w:tc>
      </w:tr>
      <w:tr w:rsidTr="009F4955" w:rsidR="009F4955" w:rsidRPr="009F4955">
        <w:trPr>
          <w:trHeight w:val="2835"/>
        </w:trPr>
        <w:tc>
          <w:tcPr>
            <w:tcW w:type="pct" w:w="1087"/>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right"/>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2.500.000,00 kn </w:t>
            </w:r>
          </w:p>
        </w:tc>
        <w:tc>
          <w:tcPr>
            <w:tcW w:type="pct" w:w="1031"/>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jc w:val="center"/>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 Ugovor o zasnivanju založnog prava od 11.01.2011. godine uknjižuje se pravo zaloga na nekretninama u A, radi osiguranja tražbine  </w:t>
            </w:r>
          </w:p>
        </w:tc>
        <w:tc>
          <w:tcPr>
            <w:tcW w:type="pct" w:w="1993"/>
            <w:tcBorders>
              <w:top w:space="0" w:sz="4" w:color="auto" w:val="single"/>
              <w:left w:space="0" w:sz="4" w:color="auto" w:val="single"/>
              <w:bottom w:space="0" w:sz="4" w:color="auto" w:val="single"/>
              <w:right w:space="0" w:sz="4" w:color="auto" w:val="single"/>
            </w:tcBorders>
            <w:hideMark/>
          </w:tcPr>
          <w:p w:rsidRDefault="009F4955" w:rsidP="009F4955" w:rsidR="009F4955" w:rsidRPr="009F4955">
            <w:pPr>
              <w:spacing w:after="0"/>
              <w:rPr>
                <w:rFonts w:cs="Times New Roman" w:eastAsia="Times New Roman"/>
                <w:color w:val="000000"/>
                <w:sz w:val="22"/>
                <w:szCs w:val="22"/>
                <w:lang w:eastAsia="hr-HR"/>
              </w:rPr>
            </w:pPr>
            <w:r w:rsidRPr="009F4955">
              <w:rPr>
                <w:rFonts w:cs="Times New Roman" w:eastAsia="Times New Roman"/>
                <w:color w:val="000000"/>
                <w:sz w:val="22"/>
                <w:szCs w:val="22"/>
                <w:lang w:eastAsia="hr-HR"/>
              </w:rPr>
              <w:t xml:space="preserve">Nekretnina upisana u </w:t>
            </w:r>
            <w:proofErr w:type="spellStart"/>
            <w:r w:rsidRPr="009F4955">
              <w:rPr>
                <w:rFonts w:cs="Times New Roman" w:eastAsia="Times New Roman"/>
                <w:color w:val="000000"/>
                <w:sz w:val="22"/>
                <w:szCs w:val="22"/>
                <w:lang w:eastAsia="hr-HR"/>
              </w:rPr>
              <w:t>zk.ul</w:t>
            </w:r>
            <w:proofErr w:type="spellEnd"/>
            <w:r w:rsidRPr="009F4955">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kč.br. 1531 u naravi upravna zgrada i dvorište u ul. Petra Svačića površine 448 </w:t>
            </w:r>
            <w:proofErr w:type="spellStart"/>
            <w:r w:rsidRPr="009F4955">
              <w:rPr>
                <w:rFonts w:cs="Times New Roman" w:eastAsia="Times New Roman"/>
                <w:color w:val="000000"/>
                <w:sz w:val="22"/>
                <w:szCs w:val="22"/>
                <w:lang w:eastAsia="hr-HR"/>
              </w:rPr>
              <w:t>čhv</w:t>
            </w:r>
            <w:proofErr w:type="spellEnd"/>
            <w:r w:rsidRPr="009F4955">
              <w:rPr>
                <w:rFonts w:cs="Times New Roman" w:eastAsia="Times New Roman"/>
                <w:color w:val="000000"/>
                <w:sz w:val="22"/>
                <w:szCs w:val="22"/>
                <w:lang w:eastAsia="hr-HR"/>
              </w:rPr>
              <w:t xml:space="preserve">; sveukupne površine 1 jutro 2101 </w:t>
            </w:r>
            <w:proofErr w:type="spellStart"/>
            <w:r w:rsidRPr="009F4955">
              <w:rPr>
                <w:rFonts w:cs="Times New Roman" w:eastAsia="Times New Roman"/>
                <w:color w:val="000000"/>
                <w:sz w:val="22"/>
                <w:szCs w:val="22"/>
                <w:lang w:eastAsia="hr-HR"/>
              </w:rPr>
              <w:t>čhv</w:t>
            </w:r>
            <w:proofErr w:type="spellEnd"/>
          </w:p>
        </w:tc>
      </w:tr>
    </w:tbl>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numPr>
          <w:ilvl w:val="0"/>
          <w:numId w:val="50"/>
        </w:numPr>
        <w:spacing w:lineRule="auto" w:line="276" w:after="80"/>
        <w:jc w:val="both"/>
        <w:rPr>
          <w:rFonts w:cs="Times New Roman" w:eastAsia="Times New Roman"/>
          <w:lang w:eastAsia="hr-HR" w:val="pl-PL"/>
        </w:rPr>
      </w:pPr>
      <w:r w:rsidRPr="009F4955">
        <w:rPr>
          <w:rFonts w:cs="Times New Roman" w:eastAsia="Times New Roman"/>
          <w:lang w:eastAsia="hr-HR" w:val="pl-PL"/>
        </w:rPr>
        <w:t xml:space="preserve">Izlučni vjerovnici na pokretninama </w:t>
      </w: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80"/>
        <w:jc w:val="both"/>
        <w:rPr>
          <w:rFonts w:cs="Times New Roman" w:eastAsia="Times New Roman"/>
          <w:lang w:eastAsia="hr-HR" w:val="pl-PL"/>
        </w:rPr>
      </w:pPr>
      <w:r w:rsidRPr="009F4955">
        <w:rPr>
          <w:rFonts w:cs="Times New Roman" w:eastAsia="Times New Roman"/>
          <w:lang w:eastAsia="hr-HR" w:val="pl-PL"/>
        </w:rPr>
        <w:t xml:space="preserve">Izlučni vjerovnik: </w:t>
      </w:r>
    </w:p>
    <w:p w:rsidRDefault="009F4955" w:rsidP="009F4955" w:rsidR="009F4955" w:rsidRPr="009F4955">
      <w:pPr>
        <w:spacing w:lineRule="auto" w:line="276" w:after="80"/>
        <w:jc w:val="both"/>
        <w:rPr>
          <w:rFonts w:cs="Times New Roman" w:eastAsia="Times New Roman"/>
          <w:lang w:eastAsia="hr-HR" w:val="pl-PL"/>
        </w:rPr>
      </w:pPr>
      <w:r w:rsidRPr="009F4955">
        <w:rPr>
          <w:rFonts w:cs="Times New Roman" w:eastAsia="Times New Roman"/>
          <w:lang w:eastAsia="hr-HR" w:val="pl-PL"/>
        </w:rPr>
        <w:t>MESSER CROATIA PLIN d.o.o., Zaprešić, Industrijska 1, OIB 32179081874</w:t>
      </w:r>
    </w:p>
    <w:p w:rsidRDefault="009F4955" w:rsidP="009F4955" w:rsidR="009F4955" w:rsidRPr="009F4955">
      <w:pPr>
        <w:spacing w:lineRule="auto" w:line="276" w:after="80"/>
        <w:jc w:val="both"/>
        <w:rPr>
          <w:rFonts w:cs="Times New Roman" w:eastAsia="Times New Roman"/>
          <w:color w:val="000000"/>
          <w:lang w:eastAsia="hr-HR"/>
        </w:rPr>
      </w:pPr>
      <w:r w:rsidRPr="009F4955">
        <w:rPr>
          <w:rFonts w:cs="Times New Roman" w:eastAsia="Times New Roman"/>
          <w:lang w:eastAsia="hr-HR" w:val="pl-PL"/>
        </w:rPr>
        <w:tab/>
        <w:t xml:space="preserve">- Predmet izlučnog prava: </w:t>
      </w:r>
      <w:r w:rsidRPr="009F4955">
        <w:rPr>
          <w:rFonts w:cs="Times New Roman" w:eastAsia="Times New Roman"/>
          <w:color w:val="000000"/>
          <w:lang w:eastAsia="hr-HR"/>
        </w:rPr>
        <w:t>4 boce za tehničke plinove</w:t>
      </w:r>
    </w:p>
    <w:p w:rsidRDefault="009F4955" w:rsidP="009F4955" w:rsidR="009F4955" w:rsidRPr="009F4955">
      <w:pPr>
        <w:spacing w:lineRule="auto" w:line="276" w:after="80"/>
        <w:jc w:val="both"/>
        <w:rPr>
          <w:rFonts w:cs="Times New Roman" w:eastAsia="Times New Roman"/>
          <w:lang w:eastAsia="hr-HR" w:val="pl-PL"/>
        </w:rPr>
      </w:pPr>
      <w:r w:rsidRPr="009F4955">
        <w:rPr>
          <w:rFonts w:cs="Times New Roman" w:eastAsia="Times New Roman"/>
          <w:color w:val="000000"/>
          <w:lang w:eastAsia="hr-HR"/>
        </w:rPr>
        <w:tab/>
        <w:t>- Pravna osnova izlučnog prava: Izjava o usklađenju broja čeličnih boca</w:t>
      </w: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numPr>
          <w:ilvl w:val="0"/>
          <w:numId w:val="50"/>
        </w:numPr>
        <w:spacing w:lineRule="auto" w:line="276" w:after="80"/>
        <w:jc w:val="both"/>
        <w:rPr>
          <w:rFonts w:cs="Times New Roman" w:eastAsia="Times New Roman"/>
          <w:lang w:eastAsia="hr-HR" w:val="pl-PL"/>
        </w:rPr>
      </w:pPr>
      <w:r w:rsidRPr="009F4955">
        <w:rPr>
          <w:rFonts w:cs="Times New Roman" w:eastAsia="Times New Roman"/>
          <w:lang w:eastAsia="hr-HR" w:val="pl-PL"/>
        </w:rPr>
        <w:t xml:space="preserve">Vjerovnici stečajne mase </w:t>
      </w:r>
    </w:p>
    <w:p w:rsidRDefault="009F4955" w:rsidP="009F4955" w:rsidR="009F4955" w:rsidRPr="009F4955">
      <w:pPr>
        <w:spacing w:lineRule="auto" w:line="276" w:after="80"/>
        <w:jc w:val="both"/>
        <w:rPr>
          <w:rFonts w:cs="Times New Roman" w:eastAsia="Times New Roman"/>
          <w:lang w:eastAsia="hr-HR" w:val="pl-PL"/>
        </w:rPr>
      </w:pPr>
    </w:p>
    <w:p w:rsidRDefault="009F4955" w:rsidP="009F4955" w:rsidR="009F4955" w:rsidRPr="009F4955">
      <w:pPr>
        <w:spacing w:lineRule="auto" w:line="276" w:after="200"/>
        <w:contextualSpacing/>
        <w:rPr>
          <w:rFonts w:cs="Times New Roman" w:eastAsia="Calibri"/>
          <w:lang w:val="pl-PL"/>
        </w:rPr>
      </w:pPr>
      <w:r w:rsidRPr="009F4955">
        <w:rPr>
          <w:rFonts w:cs="Times New Roman" w:eastAsia="Calibri"/>
          <w:lang w:val="pl-PL"/>
        </w:rPr>
        <w:t>Na ispitnom ročištu održanom dana 31.05.2016. godine na Trgovačkom sudu u Bjelovaru utvrđene su u priznate tražbine kako slijedi:</w:t>
      </w:r>
    </w:p>
    <w:tbl>
      <w:tblPr>
        <w:tblW w:type="pct" w:w="5000"/>
        <w:tblLook w:val="04A0" w:noVBand="1" w:noHBand="0" w:lastColumn="0" w:firstColumn="1" w:lastRow="0" w:firstRow="1"/>
      </w:tblPr>
      <w:tblGrid>
        <w:gridCol w:w="5410"/>
        <w:gridCol w:w="3879"/>
      </w:tblGrid>
      <w:tr w:rsidTr="009F4955" w:rsidR="009F4955" w:rsidRPr="009F4955">
        <w:trPr>
          <w:trHeight w:val="315"/>
        </w:trPr>
        <w:tc>
          <w:tcPr>
            <w:tcW w:type="pct" w:w="291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lang w:eastAsia="hr-HR"/>
              </w:rPr>
            </w:pPr>
            <w:r w:rsidRPr="009F4955">
              <w:rPr>
                <w:rFonts w:cs="Times New Roman" w:eastAsia="Times New Roman"/>
                <w:color w:val="000000"/>
                <w:lang w:eastAsia="hr-HR"/>
              </w:rPr>
              <w:t>Opis</w:t>
            </w:r>
          </w:p>
        </w:tc>
        <w:tc>
          <w:tcPr>
            <w:tcW w:type="pct" w:w="2088"/>
            <w:tcBorders>
              <w:top w:space="0" w:sz="4" w:color="auto" w:val="single"/>
              <w:left w:val="nil"/>
              <w:bottom w:space="0" w:sz="4" w:color="auto" w:val="single"/>
              <w:right w:space="0" w:sz="4" w:color="auto" w:val="single"/>
            </w:tcBorders>
            <w:shd w:fill="DDEBF7" w:color="auto" w:val="clear"/>
            <w:noWrap/>
            <w:vAlign w:val="center"/>
            <w:hideMark/>
          </w:tcPr>
          <w:p w:rsidRDefault="009F4955" w:rsidP="009F4955" w:rsidR="009F4955" w:rsidRPr="009F4955">
            <w:pPr>
              <w:spacing w:after="0"/>
              <w:jc w:val="center"/>
              <w:rPr>
                <w:rFonts w:cs="Times New Roman" w:eastAsia="Times New Roman"/>
                <w:color w:val="000000"/>
                <w:lang w:eastAsia="hr-HR"/>
              </w:rPr>
            </w:pPr>
            <w:r w:rsidRPr="009F4955">
              <w:rPr>
                <w:rFonts w:cs="Times New Roman" w:eastAsia="Times New Roman"/>
                <w:color w:val="000000"/>
                <w:lang w:eastAsia="hr-HR"/>
              </w:rPr>
              <w:t xml:space="preserve"> Iznos priznate tražbine </w:t>
            </w:r>
          </w:p>
        </w:tc>
      </w:tr>
      <w:tr w:rsidTr="009F4955" w:rsidR="009F4955" w:rsidRPr="009F4955">
        <w:trPr>
          <w:trHeight w:val="315"/>
        </w:trPr>
        <w:tc>
          <w:tcPr>
            <w:tcW w:type="pct" w:w="2912"/>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color w:val="000000"/>
                <w:lang w:eastAsia="hr-HR"/>
              </w:rPr>
            </w:pPr>
            <w:r w:rsidRPr="009F4955">
              <w:rPr>
                <w:rFonts w:cs="Times New Roman" w:eastAsia="Times New Roman"/>
                <w:color w:val="000000"/>
                <w:lang w:eastAsia="hr-HR"/>
              </w:rPr>
              <w:t>I viši isplatni red</w:t>
            </w:r>
          </w:p>
        </w:tc>
        <w:tc>
          <w:tcPr>
            <w:tcW w:type="pct" w:w="2088"/>
            <w:tcBorders>
              <w:top w:val="nil"/>
              <w:left w:val="nil"/>
              <w:bottom w:space="0" w:sz="4" w:color="auto" w:val="single"/>
              <w:right w:space="0" w:sz="4" w:color="auto" w:val="single"/>
            </w:tcBorders>
            <w:noWrap/>
            <w:vAlign w:val="bottom"/>
            <w:hideMark/>
          </w:tcPr>
          <w:p w:rsidRDefault="009F4955" w:rsidP="009F4955" w:rsidR="009F4955" w:rsidRPr="009F4955">
            <w:pPr>
              <w:spacing w:after="0"/>
              <w:jc w:val="right"/>
              <w:rPr>
                <w:rFonts w:cs="Times New Roman" w:eastAsia="Times New Roman"/>
                <w:color w:val="000000"/>
                <w:lang w:eastAsia="hr-HR"/>
              </w:rPr>
            </w:pPr>
            <w:r w:rsidRPr="009F4955">
              <w:rPr>
                <w:rFonts w:cs="Times New Roman" w:eastAsia="Times New Roman"/>
                <w:color w:val="000000"/>
                <w:lang w:eastAsia="hr-HR"/>
              </w:rPr>
              <w:t xml:space="preserve">             8.780.162,89    </w:t>
            </w:r>
          </w:p>
        </w:tc>
      </w:tr>
      <w:tr w:rsidTr="009F4955" w:rsidR="009F4955" w:rsidRPr="009F4955">
        <w:trPr>
          <w:trHeight w:val="315"/>
        </w:trPr>
        <w:tc>
          <w:tcPr>
            <w:tcW w:type="pct" w:w="2912"/>
            <w:tcBorders>
              <w:top w:val="nil"/>
              <w:left w:space="0" w:sz="4" w:color="auto" w:val="single"/>
              <w:bottom w:space="0" w:sz="4" w:color="auto" w:val="single"/>
              <w:right w:space="0" w:sz="4" w:color="auto" w:val="single"/>
            </w:tcBorders>
            <w:noWrap/>
            <w:vAlign w:val="bottom"/>
            <w:hideMark/>
          </w:tcPr>
          <w:p w:rsidRDefault="009F4955" w:rsidP="009F4955" w:rsidR="009F4955" w:rsidRPr="009F4955">
            <w:pPr>
              <w:spacing w:after="0"/>
              <w:rPr>
                <w:rFonts w:cs="Times New Roman" w:eastAsia="Times New Roman"/>
                <w:color w:val="000000"/>
                <w:lang w:eastAsia="hr-HR"/>
              </w:rPr>
            </w:pPr>
            <w:r w:rsidRPr="009F4955">
              <w:rPr>
                <w:rFonts w:cs="Times New Roman" w:eastAsia="Times New Roman"/>
                <w:color w:val="000000"/>
                <w:lang w:eastAsia="hr-HR"/>
              </w:rPr>
              <w:t>II viši isplatni red</w:t>
            </w:r>
          </w:p>
        </w:tc>
        <w:tc>
          <w:tcPr>
            <w:tcW w:type="pct" w:w="2088"/>
            <w:tcBorders>
              <w:top w:val="nil"/>
              <w:left w:val="nil"/>
              <w:bottom w:space="0" w:sz="4" w:color="auto" w:val="single"/>
              <w:right w:space="0" w:sz="4" w:color="auto" w:val="single"/>
            </w:tcBorders>
            <w:noWrap/>
            <w:vAlign w:val="bottom"/>
            <w:hideMark/>
          </w:tcPr>
          <w:p w:rsidRDefault="009F4955" w:rsidP="009F4955" w:rsidR="009F4955" w:rsidRPr="009F4955">
            <w:pPr>
              <w:spacing w:after="0"/>
              <w:jc w:val="right"/>
              <w:rPr>
                <w:rFonts w:cs="Times New Roman" w:eastAsia="Times New Roman"/>
                <w:color w:val="000000"/>
                <w:lang w:eastAsia="hr-HR"/>
              </w:rPr>
            </w:pPr>
            <w:r w:rsidRPr="009F4955">
              <w:rPr>
                <w:rFonts w:cs="Times New Roman" w:eastAsia="Times New Roman"/>
                <w:color w:val="000000"/>
                <w:lang w:eastAsia="hr-HR"/>
              </w:rPr>
              <w:t xml:space="preserve">           37.833.850,10    </w:t>
            </w:r>
          </w:p>
        </w:tc>
      </w:tr>
      <w:tr w:rsidTr="009F4955" w:rsidR="009F4955" w:rsidRPr="009F4955">
        <w:trPr>
          <w:trHeight w:val="315"/>
        </w:trPr>
        <w:tc>
          <w:tcPr>
            <w:tcW w:type="pct" w:w="2912"/>
            <w:tcBorders>
              <w:top w:val="nil"/>
              <w:left w:space="0" w:sz="4" w:color="auto" w:val="single"/>
              <w:bottom w:space="0" w:sz="4" w:color="auto" w:val="single"/>
              <w:right w:space="0" w:sz="4" w:color="auto" w:val="single"/>
            </w:tcBorders>
            <w:shd w:fill="DDEBF7" w:color="auto" w:val="clear"/>
            <w:noWrap/>
            <w:vAlign w:val="bottom"/>
            <w:hideMark/>
          </w:tcPr>
          <w:p w:rsidRDefault="009F4955" w:rsidP="009F4955" w:rsidR="009F4955" w:rsidRPr="009F4955">
            <w:pPr>
              <w:spacing w:after="0"/>
              <w:rPr>
                <w:rFonts w:cs="Times New Roman" w:eastAsia="Times New Roman"/>
                <w:b/>
                <w:bCs/>
                <w:color w:val="000000"/>
                <w:lang w:eastAsia="hr-HR"/>
              </w:rPr>
            </w:pPr>
            <w:r w:rsidRPr="009F4955">
              <w:rPr>
                <w:rFonts w:cs="Times New Roman" w:eastAsia="Times New Roman"/>
                <w:b/>
                <w:bCs/>
                <w:color w:val="000000"/>
                <w:lang w:eastAsia="hr-HR"/>
              </w:rPr>
              <w:t>Ukupno priznate tražbine</w:t>
            </w:r>
          </w:p>
        </w:tc>
        <w:tc>
          <w:tcPr>
            <w:tcW w:type="pct" w:w="2088"/>
            <w:tcBorders>
              <w:top w:val="nil"/>
              <w:left w:val="nil"/>
              <w:bottom w:space="0" w:sz="4" w:color="auto" w:val="single"/>
              <w:right w:space="0" w:sz="4" w:color="auto" w:val="single"/>
            </w:tcBorders>
            <w:shd w:fill="DDEBF7" w:color="auto" w:val="clear"/>
            <w:noWrap/>
            <w:vAlign w:val="bottom"/>
            <w:hideMark/>
          </w:tcPr>
          <w:p w:rsidRDefault="009F4955" w:rsidP="009F4955" w:rsidR="009F4955" w:rsidRPr="009F4955">
            <w:pPr>
              <w:spacing w:after="0"/>
              <w:jc w:val="right"/>
              <w:rPr>
                <w:rFonts w:cs="Times New Roman" w:eastAsia="Times New Roman"/>
                <w:b/>
                <w:bCs/>
                <w:color w:val="000000"/>
                <w:lang w:eastAsia="hr-HR"/>
              </w:rPr>
            </w:pPr>
            <w:r w:rsidRPr="009F4955">
              <w:rPr>
                <w:rFonts w:cs="Times New Roman" w:eastAsia="Times New Roman"/>
                <w:b/>
                <w:bCs/>
                <w:color w:val="000000"/>
                <w:lang w:eastAsia="hr-HR"/>
              </w:rPr>
              <w:t xml:space="preserve">           46.614.012,99    </w:t>
            </w:r>
          </w:p>
        </w:tc>
      </w:tr>
    </w:tbl>
    <w:p w:rsidRDefault="009F4955" w:rsidP="009F4955" w:rsidR="009F4955" w:rsidRPr="009F4955">
      <w:pPr>
        <w:spacing w:lineRule="auto" w:line="276" w:after="200"/>
        <w:contextualSpacing/>
        <w:rPr>
          <w:rFonts w:cs="Times New Roman" w:eastAsia="Calibri"/>
          <w:lang w:val="pl-PL"/>
        </w:rPr>
      </w:pPr>
    </w:p>
    <w:p w:rsidRDefault="009F4955" w:rsidP="009F4955" w:rsidR="009F4955" w:rsidRPr="009F4955">
      <w:pPr>
        <w:spacing w:lineRule="auto" w:line="276" w:after="80"/>
        <w:jc w:val="both"/>
        <w:rPr>
          <w:rFonts w:cs="Times New Roman" w:eastAsia="Times New Roman"/>
          <w:lang w:eastAsia="hr-HR" w:val="pl-PL"/>
        </w:rPr>
      </w:pPr>
      <w:r w:rsidRPr="009F4955">
        <w:rPr>
          <w:rFonts w:cs="Times New Roman" w:eastAsia="Times New Roman"/>
          <w:lang w:eastAsia="hr-HR" w:val="pl-PL"/>
        </w:rPr>
        <w:t>Vjerovnici stečajne mase namirivati će se sukladno odredbama Stečajnog zakona.</w:t>
      </w: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numPr>
          <w:ilvl w:val="0"/>
          <w:numId w:val="47"/>
        </w:numPr>
        <w:spacing w:lineRule="auto" w:line="276" w:after="0"/>
        <w:rPr>
          <w:rFonts w:cs="Times New Roman" w:eastAsia="Times New Roman"/>
          <w:b/>
          <w:lang w:eastAsia="hr-HR" w:val="pl-PL"/>
        </w:rPr>
      </w:pPr>
      <w:r w:rsidRPr="009F4955">
        <w:rPr>
          <w:rFonts w:cs="Times New Roman" w:eastAsia="Times New Roman"/>
          <w:b/>
          <w:lang w:eastAsia="hr-HR" w:val="pl-PL"/>
        </w:rPr>
        <w:t xml:space="preserve"> Radnje koje će se poduzeti u narednom razdoblju</w:t>
      </w: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jc w:val="both"/>
        <w:rPr>
          <w:rFonts w:cs="Times New Roman" w:eastAsia="Times New Roman"/>
          <w:lang w:eastAsia="hr-HR" w:val="pl-PL"/>
        </w:rPr>
      </w:pPr>
      <w:r w:rsidRPr="009F4955">
        <w:rPr>
          <w:rFonts w:cs="Times New Roman" w:eastAsia="Times New Roman"/>
          <w:lang w:eastAsia="hr-HR" w:val="pl-PL"/>
        </w:rPr>
        <w:t>Radnje koje će se poduzeti u naredom razdoblju od 01.10.2016. do 31.12.2016. g.</w:t>
      </w:r>
    </w:p>
    <w:p w:rsidRDefault="009F4955" w:rsidP="009F4955" w:rsidR="009F4955" w:rsidRPr="009F4955">
      <w:pPr>
        <w:spacing w:lineRule="auto" w:line="276" w:after="0"/>
        <w:jc w:val="both"/>
        <w:rPr>
          <w:rFonts w:cs="Times New Roman" w:eastAsia="Times New Roman"/>
          <w:lang w:eastAsia="hr-HR" w:val="pl-PL"/>
        </w:rPr>
      </w:pPr>
    </w:p>
    <w:p w:rsidRDefault="009F4955" w:rsidP="009F4955" w:rsidR="009F4955" w:rsidRPr="009F4955">
      <w:pPr>
        <w:numPr>
          <w:ilvl w:val="0"/>
          <w:numId w:val="51"/>
        </w:numPr>
        <w:spacing w:lineRule="auto" w:line="276" w:after="0"/>
        <w:jc w:val="both"/>
        <w:rPr>
          <w:rFonts w:cs="Times New Roman" w:eastAsia="Times New Roman"/>
          <w:lang w:eastAsia="hr-HR" w:val="pl-PL"/>
        </w:rPr>
      </w:pPr>
      <w:r w:rsidRPr="009F4955">
        <w:rPr>
          <w:rFonts w:cs="Times New Roman" w:eastAsia="Times New Roman"/>
          <w:lang w:eastAsia="hr-HR" w:val="pl-PL"/>
        </w:rPr>
        <w:t xml:space="preserve">U tijeku su pregovori za davanje u zakup poslvnog prostora (ugostiteljski objekt) u zakup društvu </w:t>
      </w:r>
      <w:r w:rsidRPr="009F4955">
        <w:rPr>
          <w:rFonts w:cs="Times New Roman" w:eastAsia="Times New Roman"/>
          <w:lang w:eastAsia="hr-HR"/>
        </w:rPr>
        <w:t xml:space="preserve">SKS d.o.o. Garešnica, Petra Svačića </w:t>
      </w:r>
      <w:proofErr w:type="spellStart"/>
      <w:r w:rsidRPr="009F4955">
        <w:rPr>
          <w:rFonts w:cs="Times New Roman" w:eastAsia="Times New Roman"/>
          <w:lang w:eastAsia="hr-HR"/>
        </w:rPr>
        <w:t>bb</w:t>
      </w:r>
      <w:proofErr w:type="spellEnd"/>
      <w:r w:rsidRPr="009F4955">
        <w:rPr>
          <w:rFonts w:cs="Times New Roman" w:eastAsia="Times New Roman"/>
          <w:lang w:eastAsia="hr-HR"/>
        </w:rPr>
        <w:t xml:space="preserve">, zastupanog po direktoru Daliboru </w:t>
      </w:r>
      <w:proofErr w:type="spellStart"/>
      <w:r w:rsidRPr="009F4955">
        <w:rPr>
          <w:rFonts w:cs="Times New Roman" w:eastAsia="Times New Roman"/>
          <w:lang w:eastAsia="hr-HR"/>
        </w:rPr>
        <w:t>Speranza</w:t>
      </w:r>
      <w:proofErr w:type="spellEnd"/>
      <w:r w:rsidRPr="009F4955">
        <w:rPr>
          <w:rFonts w:cs="Times New Roman" w:eastAsia="Times New Roman"/>
          <w:lang w:eastAsia="hr-HR"/>
        </w:rPr>
        <w:t xml:space="preserve"> za mjesečni iznos zakupnine 4.500,00 kn</w:t>
      </w:r>
      <w:r w:rsidRPr="009F4955">
        <w:rPr>
          <w:rFonts w:cs="Times New Roman" w:eastAsia="Times New Roman"/>
          <w:lang w:eastAsia="hr-HR" w:val="pl-PL"/>
        </w:rPr>
        <w:t xml:space="preserve"> </w:t>
      </w:r>
    </w:p>
    <w:p w:rsidRDefault="009F4955" w:rsidP="009F4955" w:rsidR="009F4955" w:rsidRPr="009F4955">
      <w:pPr>
        <w:numPr>
          <w:ilvl w:val="0"/>
          <w:numId w:val="51"/>
        </w:numPr>
        <w:spacing w:lineRule="auto" w:line="276" w:after="0"/>
        <w:jc w:val="both"/>
        <w:rPr>
          <w:rFonts w:cs="Times New Roman" w:eastAsia="Times New Roman"/>
          <w:lang w:eastAsia="hr-HR" w:val="pl-PL"/>
        </w:rPr>
      </w:pPr>
      <w:r w:rsidRPr="009F4955">
        <w:rPr>
          <w:rFonts w:cs="Times New Roman" w:eastAsia="Times New Roman"/>
          <w:lang w:eastAsia="hr-HR" w:val="pl-PL"/>
        </w:rPr>
        <w:t>Unovčenje predmeta stečajne mase sukladno čl. 229 SZ.</w:t>
      </w:r>
    </w:p>
    <w:p w:rsidRDefault="009F4955" w:rsidP="009F4955" w:rsidR="009F4955" w:rsidRPr="009F4955">
      <w:pPr>
        <w:numPr>
          <w:ilvl w:val="0"/>
          <w:numId w:val="51"/>
        </w:numPr>
        <w:spacing w:lineRule="auto" w:line="276" w:after="0"/>
        <w:jc w:val="both"/>
        <w:rPr>
          <w:rFonts w:cs="Times New Roman" w:eastAsia="Times New Roman"/>
          <w:lang w:eastAsia="hr-HR" w:val="pl-PL"/>
        </w:rPr>
      </w:pPr>
      <w:r w:rsidRPr="009F4955">
        <w:rPr>
          <w:rFonts w:cs="Times New Roman" w:eastAsia="Times New Roman"/>
          <w:lang w:eastAsia="hr-HR" w:val="pl-PL"/>
        </w:rPr>
        <w:t>Saniranje gliništa prema Zapisniku RH Ministarstvo gospodarstva Uprava za inspekcijske poslove u gospodarstvu, Sektor nadzora u području rudarstva, elektroenergetike i opreme pod talkom Služba nadzora u području Rudarstva, Zagreb, Ulica Grada Vukovara 78, Klasa UP/I-310-09/15-01/10, URBROJ: 526-12-02-01/5-15-9 od 26.08.2016. godine</w:t>
      </w: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U Osijeku, 06.10.2016.</w:t>
      </w:r>
    </w:p>
    <w:p w:rsidRDefault="009F4955" w:rsidP="009F4955" w:rsidR="009F4955" w:rsidRPr="009F4955">
      <w:pPr>
        <w:spacing w:lineRule="auto" w:line="276" w:after="0"/>
        <w:rPr>
          <w:rFonts w:cs="Times New Roman" w:eastAsia="Times New Roman"/>
          <w:lang w:eastAsia="hr-HR" w:val="pl-PL"/>
        </w:rPr>
      </w:pPr>
      <w:r w:rsidRPr="009F4955">
        <w:rPr>
          <w:rFonts w:cs="Times New Roman" w:eastAsia="Times New Roman"/>
          <w:lang w:eastAsia="hr-HR" w:val="pl-PL"/>
        </w:rPr>
        <w:t xml:space="preserve"> </w:t>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lang w:eastAsia="hr-HR" w:val="pl-PL"/>
        </w:rPr>
        <w:tab/>
      </w:r>
      <w:r w:rsidRPr="009F4955">
        <w:rPr>
          <w:rFonts w:cs="Times New Roman" w:eastAsia="Times New Roman"/>
          <w:lang w:eastAsia="hr-HR" w:val="pl-PL"/>
        </w:rPr>
        <w:tab/>
        <w:t>Stečajni upravitelj</w:t>
      </w:r>
    </w:p>
    <w:p w:rsidRDefault="009F4955" w:rsidP="009F4955" w:rsidR="00DA0242">
      <w:pPr>
        <w:spacing w:lineRule="auto" w:line="276" w:after="0"/>
        <w:jc w:val="both"/>
      </w:pPr>
      <w:r w:rsidRPr="009F4955">
        <w:rPr>
          <w:rFonts w:cs="Times New Roman" w:eastAsia="Times New Roman"/>
          <w:lang w:eastAsia="hr-HR"/>
        </w:rPr>
        <w:tab/>
      </w:r>
      <w:r w:rsidRPr="009F4955">
        <w:rPr>
          <w:rFonts w:cs="Times New Roman" w:eastAsia="Times New Roman"/>
          <w:lang w:eastAsia="hr-HR"/>
        </w:rPr>
        <w:tab/>
      </w:r>
      <w:r w:rsidRPr="009F4955">
        <w:rPr>
          <w:rFonts w:cs="Times New Roman" w:eastAsia="Times New Roman"/>
          <w:lang w:eastAsia="hr-HR"/>
        </w:rPr>
        <w:tab/>
      </w:r>
      <w:r w:rsidRPr="009F4955">
        <w:rPr>
          <w:rFonts w:cs="Times New Roman" w:eastAsia="Times New Roman"/>
          <w:lang w:eastAsia="hr-HR"/>
        </w:rPr>
        <w:tab/>
      </w:r>
      <w:r w:rsidRPr="009F4955">
        <w:rPr>
          <w:rFonts w:cs="Times New Roman" w:eastAsia="Times New Roman"/>
          <w:lang w:eastAsia="hr-HR"/>
        </w:rPr>
        <w:tab/>
      </w:r>
      <w:r w:rsidRPr="009F4955">
        <w:rPr>
          <w:rFonts w:cs="Times New Roman" w:eastAsia="Times New Roman"/>
          <w:lang w:eastAsia="hr-HR"/>
        </w:rPr>
        <w:tab/>
      </w:r>
      <w:r w:rsidRPr="009F4955">
        <w:rPr>
          <w:rFonts w:cs="Times New Roman" w:eastAsia="Times New Roman"/>
          <w:lang w:eastAsia="hr-HR"/>
        </w:rPr>
        <w:tab/>
      </w:r>
      <w:r w:rsidRPr="009F4955">
        <w:rPr>
          <w:rFonts w:cs="Times New Roman" w:eastAsia="Times New Roman"/>
          <w:lang w:eastAsia="hr-HR"/>
        </w:rPr>
        <w:tab/>
        <w:t xml:space="preserve">Vinko Ljubičić, </w:t>
      </w:r>
      <w:proofErr w:type="spellStart"/>
      <w:r w:rsidRPr="009F4955">
        <w:rPr>
          <w:rFonts w:cs="Times New Roman" w:eastAsia="Times New Roman"/>
          <w:lang w:eastAsia="hr-HR"/>
        </w:rPr>
        <w:t>dipl.iur</w:t>
      </w:r>
      <w:bookmarkStart w:name="_GoBack" w:id="0"/>
      <w:bookmarkEnd w:id="0"/>
      <w:proofErr w:type="spellEnd"/>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BAC130F"/>
    <w:multiLevelType w:val="hybridMultilevel"/>
    <w:tmpl w:val="C794226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F272FC"/>
    <w:multiLevelType w:val="hybridMultilevel"/>
    <w:tmpl w:val="A558AF82"/>
    <w:lvl w:tplc="554A4F24" w:ilvl="0">
      <w:start w:val="1"/>
      <w:numFmt w:val="bullet"/>
      <w:lvlText w:val="-"/>
      <w:lvlJc w:val="left"/>
      <w:pPr>
        <w:ind w:hanging="360" w:left="1080"/>
      </w:pPr>
      <w:rPr>
        <w:rFonts w:cs="Times New Roman" w:eastAsia="Calibri" w:hAnsi="Cambria" w:ascii="Cambri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5F63198E"/>
    <w:multiLevelType w:val="hybridMultilevel"/>
    <w:tmpl w:val="45B20E64"/>
    <w:lvl w:tplc="7722DBE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026999"/>
    <w:multiLevelType w:val="hybridMultilevel"/>
    <w:tmpl w:val="94EC9E0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0"/>
  </w:num>
  <w:num w:numId="3">
    <w:abstractNumId w:val="17"/>
  </w:num>
  <w:num w:numId="4">
    <w:abstractNumId w:val="44"/>
  </w:num>
  <w:num w:numId="5">
    <w:abstractNumId w:val="46"/>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3"/>
  </w:num>
  <w:num w:numId="42">
    <w:abstractNumId w:val="47"/>
  </w:num>
  <w:num w:numId="43">
    <w:abstractNumId w:val="12"/>
  </w:num>
  <w:num w:numId="44">
    <w:abstractNumId w:val="45"/>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lvlOverride w:ilvl="2"/>
    <w:lvlOverride w:ilvl="3"/>
    <w:lvlOverride w:ilvl="4"/>
    <w:lvlOverride w:ilvl="5"/>
    <w:lvlOverride w:ilvl="6"/>
    <w:lvlOverride w:ilvl="7"/>
    <w:lvlOverride w:ilvl="8"/>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955"/>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9F495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9F495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68518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St-72/2016-32</izvorni_sadrzaj>
    <derivirana_varijabla naziv="DomainObject.Oznaka_1">St-72/2016-32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St-72/2016-32</izvorni_sadrzaj>
    <derivirana_varijabla naziv="DomainObject.PoslovniBrojDokumenta_1">St-72/2016-32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425FDA-5934-48A3-86CA-D6ACBFE08A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6128</properties:Words>
  <properties:Characters>36978</properties:Characters>
  <properties:Lines>1908</properties:Lines>
  <properties:Paragraphs>877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2016-10-20T07:02:00Z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23</vt:i4>
  </prop:property>
  <prop:property name="Naslov" pid="5" fmtid="{D5CDD505-2E9C-101B-9397-08002B2CF9AE}">
    <vt:lpwstr>St-72/2016-32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