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45369" w14:paraId="2e45369" w:rsidRDefault="00903677" w:rsidP="00903677" w:rsidR="00903677" w:rsidRPr="00F84E4B">
      <w:pPr>
        <w15:collapsed w:val="false"/>
      </w:pPr>
      <w:bookmarkStart w:name="_GoBack" w:id="0"/>
      <w:bookmarkEnd w:id="0"/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F84E4B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1 St-</w:t>
      </w:r>
      <w:r w:rsidR="00E01E02">
        <w:rPr>
          <w:rFonts w:hAnsi="Times New Roman" w:ascii="Times New Roman"/>
          <w:sz w:val="24"/>
          <w:szCs w:val="24"/>
        </w:rPr>
        <w:t>401/16-23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Dr. Franje Tuđmana 35</w:t>
      </w:r>
      <w:r w:rsidR="00903677" w:rsidRPr="00F84E4B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50052" w:rsidR="00903677" w:rsidRPr="002C2297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2C2297">
        <w:rPr>
          <w:rFonts w:hAnsi="Times New Roman" w:ascii="Times New Roman"/>
          <w:sz w:val="24"/>
          <w:szCs w:val="24"/>
        </w:rPr>
        <w:tab/>
        <w:t xml:space="preserve">Trgovački sud u Zadru po sucu Ardeni Bajlo kao stečajnom sucu, u stečajnom postupku nad stečajnim dužnikom </w:t>
      </w:r>
      <w:r w:rsidR="00E976B2" w:rsidRPr="002C2297">
        <w:rPr>
          <w:rFonts w:hAnsi="Times New Roman" w:ascii="Times New Roman"/>
          <w:sz w:val="24"/>
          <w:szCs w:val="24"/>
        </w:rPr>
        <w:t xml:space="preserve"> </w:t>
      </w:r>
      <w:r w:rsidR="00E01E02">
        <w:rPr>
          <w:rFonts w:hAnsi="Times New Roman" w:ascii="Times New Roman"/>
          <w:sz w:val="24"/>
          <w:szCs w:val="24"/>
        </w:rPr>
        <w:t>ADMIRAL TURIZAM</w:t>
      </w:r>
      <w:r w:rsidR="00151720" w:rsidRPr="00151720">
        <w:rPr>
          <w:rFonts w:hAnsi="Times New Roman" w:ascii="Times New Roman"/>
          <w:sz w:val="24"/>
          <w:szCs w:val="24"/>
        </w:rPr>
        <w:t xml:space="preserve"> d.o.o. Zadar </w:t>
      </w:r>
      <w:r w:rsidR="00091E24" w:rsidRPr="00151720">
        <w:rPr>
          <w:rFonts w:hAnsi="Times New Roman" w:ascii="Times New Roman"/>
          <w:sz w:val="24"/>
          <w:szCs w:val="24"/>
        </w:rPr>
        <w:t>u stečaju</w:t>
      </w:r>
      <w:r w:rsidR="002C2297" w:rsidRPr="002C2297">
        <w:rPr>
          <w:rFonts w:hAnsi="Times New Roman" w:ascii="Times New Roman"/>
          <w:sz w:val="24"/>
          <w:szCs w:val="24"/>
        </w:rPr>
        <w:t xml:space="preserve">, OIB: </w:t>
      </w:r>
      <w:r w:rsidR="00E01E02">
        <w:rPr>
          <w:rFonts w:hAnsi="Times New Roman" w:ascii="Times New Roman"/>
          <w:sz w:val="24"/>
          <w:szCs w:val="24"/>
        </w:rPr>
        <w:t>12520025456, koga zastupa stečajni</w:t>
      </w:r>
      <w:r w:rsidR="002C2297" w:rsidRPr="002C2297">
        <w:rPr>
          <w:rFonts w:hAnsi="Times New Roman" w:ascii="Times New Roman"/>
          <w:sz w:val="24"/>
          <w:szCs w:val="24"/>
        </w:rPr>
        <w:t xml:space="preserve"> upravitelj</w:t>
      </w:r>
      <w:r w:rsidR="00E01E02">
        <w:rPr>
          <w:rFonts w:hAnsi="Times New Roman" w:ascii="Times New Roman"/>
          <w:sz w:val="24"/>
          <w:szCs w:val="24"/>
        </w:rPr>
        <w:t xml:space="preserve"> Ante Poljak</w:t>
      </w:r>
      <w:r w:rsidR="002C2297">
        <w:rPr>
          <w:rFonts w:hAnsi="Times New Roman" w:ascii="Times New Roman"/>
          <w:sz w:val="24"/>
          <w:szCs w:val="24"/>
        </w:rPr>
        <w:t>,</w:t>
      </w:r>
      <w:r w:rsidR="00CE2510" w:rsidRPr="002C2297">
        <w:rPr>
          <w:rFonts w:hAnsi="Times New Roman" w:ascii="Times New Roman"/>
          <w:sz w:val="24"/>
          <w:szCs w:val="24"/>
        </w:rPr>
        <w:t xml:space="preserve"> </w:t>
      </w:r>
      <w:r w:rsidRPr="002C2297">
        <w:rPr>
          <w:rFonts w:hAnsi="Times New Roman" w:ascii="Times New Roman"/>
          <w:sz w:val="24"/>
          <w:szCs w:val="24"/>
        </w:rPr>
        <w:t xml:space="preserve">dana </w:t>
      </w:r>
      <w:r w:rsidR="00091E24">
        <w:rPr>
          <w:rFonts w:hAnsi="Times New Roman" w:ascii="Times New Roman"/>
          <w:sz w:val="24"/>
          <w:szCs w:val="24"/>
        </w:rPr>
        <w:t>14. lipnja 2016</w:t>
      </w:r>
      <w:r w:rsidRPr="002C2297">
        <w:rPr>
          <w:rFonts w:hAnsi="Times New Roman" w:ascii="Times New Roman"/>
          <w:sz w:val="24"/>
          <w:szCs w:val="24"/>
        </w:rPr>
        <w:t>.</w:t>
      </w:r>
      <w:r w:rsidR="007260B9" w:rsidRPr="002C2297">
        <w:rPr>
          <w:rFonts w:hAnsi="Times New Roman" w:ascii="Times New Roman"/>
          <w:sz w:val="24"/>
          <w:szCs w:val="24"/>
        </w:rPr>
        <w:t>,</w:t>
      </w:r>
      <w:r w:rsidR="003B5BBB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i j e š i o   j e</w:t>
      </w:r>
    </w:p>
    <w:p w:rsidRDefault="00091E24" w:rsidP="00903677" w:rsidR="00091E24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091E24" w:rsidP="00903677" w:rsidR="00091E24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120A3A" w:rsidP="00091E24" w:rsidR="00091E24" w:rsidRPr="00091E24">
      <w:pPr>
        <w:pStyle w:val="Odlomakpopisa"/>
        <w:numPr>
          <w:ilvl w:val="0"/>
          <w:numId w:val="14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Utvrđuju</w:t>
      </w:r>
      <w:r w:rsidR="00091E24">
        <w:rPr>
          <w:rFonts w:hAnsi="Times New Roman" w:ascii="Times New Roman"/>
          <w:sz w:val="24"/>
          <w:szCs w:val="24"/>
        </w:rPr>
        <w:t xml:space="preserve"> se tražbine </w:t>
      </w:r>
      <w:r w:rsidR="00E01E02">
        <w:rPr>
          <w:rFonts w:hAnsi="Times New Roman" w:ascii="Times New Roman"/>
          <w:sz w:val="24"/>
          <w:szCs w:val="24"/>
        </w:rPr>
        <w:t>drugog</w:t>
      </w:r>
      <w:r w:rsidR="00091E24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091E24" w:rsidP="00091E24" w:rsidR="00091E24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01E02" w:rsidP="00E01E02" w:rsidR="00E01E02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8946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3119"/>
        <w:gridCol w:w="2551"/>
        <w:gridCol w:w="2552"/>
      </w:tblGrid>
      <w:tr w:rsidTr="0069056E" w:rsidR="00E01E02" w:rsidRPr="008F2BD6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01E02" w:rsidP="0069056E" w:rsidR="00E01E02" w:rsidRPr="008F2BD6">
            <w:pPr>
              <w:rPr>
                <w:b/>
                <w:color w:val="000000"/>
              </w:rPr>
            </w:pPr>
            <w:r w:rsidRPr="008F2BD6">
              <w:rPr>
                <w:b/>
                <w:color w:val="000000"/>
              </w:rPr>
              <w:t>R.  br.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01E02" w:rsidP="0069056E" w:rsidR="00E01E02" w:rsidRPr="008F2BD6">
            <w:pPr>
              <w:rPr>
                <w:b/>
                <w:color w:val="000000"/>
              </w:rPr>
            </w:pPr>
            <w:r w:rsidRPr="008F2BD6">
              <w:rPr>
                <w:b/>
                <w:color w:val="000000"/>
              </w:rPr>
              <w:t>NAZIV VJEROVNIKA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01E02" w:rsidP="0069056E" w:rsidR="00E01E02" w:rsidRPr="008F2BD6">
            <w:pPr>
              <w:jc w:val="center"/>
              <w:rPr>
                <w:b/>
                <w:color w:val="000000"/>
              </w:rPr>
            </w:pPr>
            <w:r w:rsidRPr="008F2BD6">
              <w:rPr>
                <w:b/>
                <w:color w:val="000000"/>
              </w:rPr>
              <w:t>Prijavljeno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E01E02" w:rsidP="0069056E" w:rsidR="00E01E02" w:rsidRPr="008F2BD6">
            <w:pPr>
              <w:jc w:val="center"/>
              <w:rPr>
                <w:b/>
                <w:color w:val="000000"/>
              </w:rPr>
            </w:pPr>
          </w:p>
          <w:p w:rsidRDefault="00E01E02" w:rsidP="0069056E" w:rsidR="00E01E02" w:rsidRPr="008F2BD6">
            <w:pPr>
              <w:jc w:val="center"/>
              <w:rPr>
                <w:b/>
                <w:color w:val="000000"/>
              </w:rPr>
            </w:pPr>
            <w:r w:rsidRPr="008F2BD6">
              <w:rPr>
                <w:b/>
              </w:rPr>
              <w:t>Priznato</w:t>
            </w:r>
          </w:p>
        </w:tc>
      </w:tr>
      <w:tr w:rsidTr="0069056E" w:rsidR="00E01E02" w:rsidRPr="008F2BD6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  <w:hideMark/>
          </w:tcPr>
          <w:p w:rsidRDefault="00E01E02" w:rsidP="0069056E" w:rsidR="00E01E02" w:rsidRPr="008F2BD6">
            <w:pPr>
              <w:rPr>
                <w:b/>
                <w:color w:val="000000"/>
              </w:rPr>
            </w:pPr>
            <w:r w:rsidRPr="008F2BD6">
              <w:rPr>
                <w:b/>
                <w:color w:val="000000"/>
              </w:rPr>
              <w:t>1.</w:t>
            </w:r>
          </w:p>
        </w:tc>
        <w:tc>
          <w:tcPr>
            <w:tcW w:type="dxa" w:w="3119"/>
            <w:shd w:fill="auto" w:color="auto" w:val="clear"/>
            <w:noWrap/>
            <w:vAlign w:val="bottom"/>
          </w:tcPr>
          <w:p w:rsidRDefault="00E01E02" w:rsidP="0069056E" w:rsidR="00E01E02" w:rsidRPr="008F2BD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GRAD ZADAR, Narodni trg 1, Zadar, OIB: 09933651854</w:t>
            </w:r>
          </w:p>
        </w:tc>
        <w:tc>
          <w:tcPr>
            <w:tcW w:type="dxa" w:w="2551"/>
            <w:shd w:fill="auto" w:color="auto" w:val="clear"/>
            <w:noWrap/>
            <w:vAlign w:val="bottom"/>
          </w:tcPr>
          <w:p w:rsidRDefault="00E01E02" w:rsidP="0069056E" w:rsidR="00E01E02" w:rsidRPr="008F2BD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5.652,01</w:t>
            </w:r>
          </w:p>
        </w:tc>
        <w:tc>
          <w:tcPr>
            <w:tcW w:type="dxa" w:w="2552"/>
            <w:shd w:fill="auto" w:color="auto" w:val="clear"/>
          </w:tcPr>
          <w:p w:rsidRDefault="00E01E02" w:rsidP="0069056E" w:rsidR="00E01E02" w:rsidRPr="008F2BD6">
            <w:pPr>
              <w:jc w:val="center"/>
              <w:rPr>
                <w:b/>
              </w:rPr>
            </w:pPr>
            <w:r>
              <w:rPr>
                <w:b/>
              </w:rPr>
              <w:t>5.652,01</w:t>
            </w:r>
          </w:p>
        </w:tc>
      </w:tr>
      <w:tr w:rsidTr="0069056E" w:rsidR="00E01E02" w:rsidRPr="008F2BD6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</w:tcPr>
          <w:p w:rsidRDefault="00E01E02" w:rsidP="0069056E" w:rsidR="00E01E02" w:rsidRPr="008F2BD6">
            <w:pPr>
              <w:rPr>
                <w:b/>
                <w:color w:val="000000"/>
              </w:rPr>
            </w:pPr>
            <w:r w:rsidRPr="008F2BD6">
              <w:rPr>
                <w:b/>
                <w:color w:val="000000"/>
              </w:rPr>
              <w:t>2.</w:t>
            </w:r>
          </w:p>
        </w:tc>
        <w:tc>
          <w:tcPr>
            <w:tcW w:type="dxa" w:w="3119"/>
            <w:shd w:fill="auto" w:color="auto" w:val="clear"/>
            <w:noWrap/>
            <w:vAlign w:val="bottom"/>
          </w:tcPr>
          <w:p w:rsidRDefault="00E01E02" w:rsidP="0069056E" w:rsidR="00E01E02" w:rsidRPr="008F2BD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SAVJETOVANJE FIDELIST d.o.o., Budmanijeva 1, Zagreb, OIB: 34333013056</w:t>
            </w:r>
          </w:p>
        </w:tc>
        <w:tc>
          <w:tcPr>
            <w:tcW w:type="dxa" w:w="2551"/>
            <w:shd w:fill="auto" w:color="auto" w:val="clear"/>
            <w:noWrap/>
            <w:vAlign w:val="bottom"/>
          </w:tcPr>
          <w:p w:rsidRDefault="00E01E02" w:rsidP="0069056E" w:rsidR="00E01E02" w:rsidRPr="008F2BD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30.443,50</w:t>
            </w:r>
          </w:p>
        </w:tc>
        <w:tc>
          <w:tcPr>
            <w:tcW w:type="dxa" w:w="2552"/>
            <w:shd w:fill="auto" w:color="auto" w:val="clear"/>
          </w:tcPr>
          <w:p w:rsidRDefault="00E01E02" w:rsidP="0069056E" w:rsidR="00E01E02">
            <w:pPr>
              <w:jc w:val="center"/>
              <w:rPr>
                <w:b/>
                <w:color w:val="000000"/>
              </w:rPr>
            </w:pPr>
          </w:p>
          <w:p w:rsidRDefault="00E01E02" w:rsidP="0069056E" w:rsidR="00E01E02" w:rsidRPr="008F2BD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30.443,50</w:t>
            </w:r>
          </w:p>
        </w:tc>
      </w:tr>
      <w:tr w:rsidTr="0069056E" w:rsidR="00E01E02" w:rsidRPr="008F2BD6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</w:tcPr>
          <w:p w:rsidRDefault="00E01E02" w:rsidP="0069056E" w:rsidR="00E01E02" w:rsidRPr="008F2BD6">
            <w:pPr>
              <w:rPr>
                <w:b/>
                <w:color w:val="000000"/>
              </w:rPr>
            </w:pPr>
            <w:r w:rsidRPr="008F2BD6">
              <w:rPr>
                <w:b/>
                <w:color w:val="000000"/>
              </w:rPr>
              <w:t xml:space="preserve">3. </w:t>
            </w:r>
          </w:p>
        </w:tc>
        <w:tc>
          <w:tcPr>
            <w:tcW w:type="dxa" w:w="3119"/>
            <w:shd w:fill="auto" w:color="auto" w:val="clear"/>
            <w:noWrap/>
            <w:vAlign w:val="bottom"/>
          </w:tcPr>
          <w:p w:rsidRDefault="00E01E02" w:rsidP="0069056E" w:rsidR="00E01E02" w:rsidRPr="008F2BD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HETA ASSET RESOLUTION AG, OIB: 90730821413</w:t>
            </w:r>
          </w:p>
        </w:tc>
        <w:tc>
          <w:tcPr>
            <w:tcW w:type="dxa" w:w="2551"/>
            <w:shd w:fill="auto" w:color="auto" w:val="clear"/>
            <w:noWrap/>
            <w:vAlign w:val="bottom"/>
          </w:tcPr>
          <w:p w:rsidRDefault="00E01E02" w:rsidP="0069056E" w:rsidR="00E01E02" w:rsidRPr="008F2BD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6.217.654,93</w:t>
            </w:r>
          </w:p>
        </w:tc>
        <w:tc>
          <w:tcPr>
            <w:tcW w:type="dxa" w:w="2552"/>
            <w:shd w:fill="auto" w:color="auto" w:val="clear"/>
          </w:tcPr>
          <w:p w:rsidRDefault="00E01E02" w:rsidP="0069056E" w:rsidR="00E01E02">
            <w:pPr>
              <w:jc w:val="center"/>
              <w:rPr>
                <w:b/>
                <w:color w:val="000000"/>
              </w:rPr>
            </w:pPr>
          </w:p>
          <w:p w:rsidRDefault="00E01E02" w:rsidP="0069056E" w:rsidR="00E01E02" w:rsidRPr="008F2BD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6.217.654,93</w:t>
            </w:r>
          </w:p>
        </w:tc>
      </w:tr>
    </w:tbl>
    <w:p w:rsidRDefault="00DE0A15" w:rsidP="007162A0" w:rsidR="00DE0A1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A4EBB" w:rsidP="007162A0" w:rsidR="003A4EBB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Obrazloženje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3D725D" w:rsidR="00903677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E01E02">
        <w:rPr>
          <w:rFonts w:hAnsi="Times New Roman" w:ascii="Times New Roman"/>
          <w:sz w:val="24"/>
          <w:szCs w:val="24"/>
        </w:rPr>
        <w:t>ADMIRAL TURIZAM</w:t>
      </w:r>
      <w:r w:rsidR="00091E24" w:rsidRPr="00091E24">
        <w:rPr>
          <w:rFonts w:hAnsi="Times New Roman" w:ascii="Times New Roman"/>
          <w:sz w:val="24"/>
          <w:szCs w:val="24"/>
        </w:rPr>
        <w:t xml:space="preserve"> d.o.o. Zadar</w:t>
      </w:r>
      <w:r w:rsidR="00091E24" w:rsidRPr="002C2297">
        <w:rPr>
          <w:rFonts w:hAnsi="Times New Roman" w:ascii="Times New Roman"/>
          <w:sz w:val="24"/>
          <w:szCs w:val="24"/>
        </w:rPr>
        <w:t xml:space="preserve"> </w:t>
      </w:r>
      <w:r w:rsidR="00DE0A15" w:rsidRPr="002C2297">
        <w:rPr>
          <w:rFonts w:hAnsi="Times New Roman" w:ascii="Times New Roman"/>
          <w:sz w:val="24"/>
          <w:szCs w:val="24"/>
        </w:rPr>
        <w:t>u stečaju</w:t>
      </w:r>
      <w:r w:rsidRPr="00F84E4B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091E24">
        <w:rPr>
          <w:rFonts w:hAnsi="Times New Roman" w:ascii="Times New Roman"/>
          <w:sz w:val="24"/>
          <w:szCs w:val="24"/>
        </w:rPr>
        <w:t>14. lipnja 2016</w:t>
      </w:r>
      <w:r w:rsidRPr="00F84E4B">
        <w:rPr>
          <w:rFonts w:hAnsi="Times New Roman" w:ascii="Times New Roman"/>
          <w:sz w:val="24"/>
          <w:szCs w:val="24"/>
        </w:rPr>
        <w:t xml:space="preserve">. godine </w:t>
      </w:r>
      <w:r w:rsidR="0066178F" w:rsidRPr="00F84E4B">
        <w:rPr>
          <w:rFonts w:hAnsi="Times New Roman" w:ascii="Times New Roman"/>
          <w:sz w:val="24"/>
          <w:szCs w:val="24"/>
        </w:rPr>
        <w:t>ispitane su tražbine vjerovnika</w:t>
      </w:r>
      <w:r w:rsidR="00E01E02">
        <w:rPr>
          <w:rFonts w:hAnsi="Times New Roman" w:ascii="Times New Roman"/>
          <w:sz w:val="24"/>
          <w:szCs w:val="24"/>
        </w:rPr>
        <w:t xml:space="preserve"> iz toč. I</w:t>
      </w:r>
      <w:r w:rsidR="00091E24">
        <w:rPr>
          <w:rFonts w:hAnsi="Times New Roman" w:ascii="Times New Roman"/>
          <w:sz w:val="24"/>
          <w:szCs w:val="24"/>
        </w:rPr>
        <w:t>.</w:t>
      </w:r>
      <w:r w:rsidR="007162A0">
        <w:rPr>
          <w:rFonts w:hAnsi="Times New Roman" w:ascii="Times New Roman"/>
          <w:sz w:val="24"/>
          <w:szCs w:val="24"/>
        </w:rPr>
        <w:t xml:space="preserve"> ovog rješenja.</w:t>
      </w:r>
      <w:r w:rsidR="00091E24">
        <w:rPr>
          <w:rFonts w:hAnsi="Times New Roman" w:ascii="Times New Roman"/>
          <w:sz w:val="24"/>
          <w:szCs w:val="24"/>
        </w:rPr>
        <w:t xml:space="preserve"> </w:t>
      </w:r>
    </w:p>
    <w:p w:rsidRDefault="00903677" w:rsidP="003D725D" w:rsidR="00E36CD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</w:t>
      </w:r>
      <w:r w:rsidR="00E36CD0" w:rsidRPr="00F84E4B">
        <w:rPr>
          <w:rFonts w:hAnsi="Times New Roman" w:ascii="Times New Roman"/>
          <w:sz w:val="24"/>
          <w:szCs w:val="24"/>
        </w:rPr>
        <w:t xml:space="preserve">    Stečajni upravitelj </w:t>
      </w:r>
      <w:r w:rsidR="007162A0">
        <w:rPr>
          <w:rFonts w:hAnsi="Times New Roman" w:ascii="Times New Roman"/>
          <w:sz w:val="24"/>
          <w:szCs w:val="24"/>
        </w:rPr>
        <w:t>je priznao tražbine iz točke I.</w:t>
      </w:r>
      <w:r w:rsidR="00151720">
        <w:rPr>
          <w:rFonts w:hAnsi="Times New Roman" w:ascii="Times New Roman"/>
          <w:sz w:val="24"/>
          <w:szCs w:val="24"/>
        </w:rPr>
        <w:t xml:space="preserve"> i II.</w:t>
      </w:r>
      <w:r w:rsidR="0066178F" w:rsidRPr="00F84E4B">
        <w:rPr>
          <w:rFonts w:hAnsi="Times New Roman" w:ascii="Times New Roman"/>
          <w:sz w:val="24"/>
          <w:szCs w:val="24"/>
        </w:rPr>
        <w:t xml:space="preserve"> </w:t>
      </w:r>
      <w:r w:rsidR="00E36CD0" w:rsidRPr="00F84E4B">
        <w:rPr>
          <w:rFonts w:hAnsi="Times New Roman" w:ascii="Times New Roman"/>
          <w:sz w:val="24"/>
          <w:szCs w:val="24"/>
        </w:rPr>
        <w:t xml:space="preserve">ovog rješenja, a kako ih niti jedan vjerovnik nije osporio, to se iste u smislu čl. </w:t>
      </w:r>
      <w:r w:rsidR="007D011D">
        <w:rPr>
          <w:rFonts w:hAnsi="Times New Roman" w:ascii="Times New Roman"/>
          <w:sz w:val="24"/>
          <w:szCs w:val="24"/>
        </w:rPr>
        <w:t>263.</w:t>
      </w:r>
      <w:r w:rsidR="00195D2F">
        <w:rPr>
          <w:rFonts w:hAnsi="Times New Roman" w:ascii="Times New Roman"/>
          <w:sz w:val="24"/>
          <w:szCs w:val="24"/>
        </w:rPr>
        <w:t xml:space="preserve"> Stečajnog zakona</w:t>
      </w:r>
      <w:r w:rsidR="00E36CD0" w:rsidRPr="00F84E4B">
        <w:rPr>
          <w:rFonts w:hAnsi="Times New Roman" w:ascii="Times New Roman"/>
          <w:sz w:val="24"/>
          <w:szCs w:val="24"/>
        </w:rPr>
        <w:t xml:space="preserve">, smatraju utvrđenim. </w:t>
      </w:r>
    </w:p>
    <w:p w:rsidRDefault="00151720" w:rsidP="00151720" w:rsidR="00E36CD0" w:rsidRPr="00F84E4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36CD0" w:rsidRPr="00F84E4B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7260B9" w:rsidR="00E36CD0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lastRenderedPageBreak/>
        <w:t xml:space="preserve">U Zadru, dana </w:t>
      </w:r>
      <w:r w:rsidR="001E15C8">
        <w:rPr>
          <w:rFonts w:hAnsi="Times New Roman" w:ascii="Times New Roman"/>
          <w:sz w:val="24"/>
          <w:szCs w:val="24"/>
        </w:rPr>
        <w:t>14. lipnja 2016.</w:t>
      </w: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E15C8" w:rsidP="001E15C8" w:rsidR="007E3967" w:rsidRPr="007E396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7E3967" w:rsidRPr="007E3967">
        <w:rPr>
          <w:rFonts w:hAnsi="Times New Roman" w:ascii="Times New Roman"/>
          <w:sz w:val="24"/>
          <w:szCs w:val="24"/>
        </w:rPr>
        <w:t>udac:</w:t>
      </w:r>
    </w:p>
    <w:p w:rsidRDefault="007E3967" w:rsidP="001E15C8" w:rsidR="007E3967" w:rsidRPr="007E396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="001E15C8">
        <w:rPr>
          <w:rFonts w:hAnsi="Times New Roman" w:ascii="Times New Roman"/>
          <w:sz w:val="24"/>
          <w:szCs w:val="24"/>
        </w:rPr>
        <w:t>Ardena Bajlo</w:t>
      </w:r>
    </w:p>
    <w:p w:rsidRDefault="007E3967" w:rsidP="007E3967" w:rsidR="007E3967" w:rsidRPr="007E396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E0A15" w:rsidP="00E36CD0" w:rsidR="00DE0A1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E0A15" w:rsidP="00E36CD0" w:rsidR="00DE0A15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36CD0" w:rsidP="00935079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ovog rješenja, a ista se pod</w:t>
      </w:r>
      <w:r w:rsidR="00935079" w:rsidRPr="00F84E4B">
        <w:rPr>
          <w:rFonts w:hAnsi="Times New Roman" w:ascii="Times New Roman"/>
          <w:sz w:val="24"/>
          <w:szCs w:val="24"/>
        </w:rPr>
        <w:t>nosi ovom sudu u dva primjerka.</w:t>
      </w:r>
    </w:p>
    <w:p w:rsidRDefault="0052773F" w:rsidP="0052773F" w:rsidR="0052773F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Dostaviti:</w:t>
      </w:r>
    </w:p>
    <w:p w:rsidRDefault="00151720" w:rsidP="00875C2A" w:rsidR="00875C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stečajnom upravitelju mailom,</w:t>
      </w:r>
    </w:p>
    <w:p w:rsidRDefault="00DE0A15" w:rsidP="00875C2A" w:rsidR="00875C2A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="00875C2A" w:rsidRPr="00F84E4B">
        <w:rPr>
          <w:rFonts w:hAnsi="Times New Roman" w:ascii="Times New Roman"/>
          <w:sz w:val="24"/>
          <w:szCs w:val="24"/>
        </w:rPr>
        <w:t>oglasna ploča,</w:t>
      </w:r>
    </w:p>
    <w:p w:rsidRDefault="00875C2A" w:rsidP="00875C2A" w:rsidR="00875C2A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u spis.</w:t>
      </w:r>
    </w:p>
    <w:p w:rsidRDefault="00875C2A" w:rsidP="00875C2A" w:rsidR="00875C2A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35079" w:rsidP="00DA6DE3" w:rsidR="00935079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4452BC" w:rsidR="00903677" w:rsidRPr="00F84E4B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47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E01E02">
      <w:t>401/16-23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1EBC5150"/>
    <w:multiLevelType w:val="hybridMultilevel"/>
    <w:tmpl w:val="814A87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D1B0F76"/>
    <w:multiLevelType w:val="hybridMultilevel"/>
    <w:tmpl w:val="D3669596"/>
    <w:lvl w:tplc="EBB29D1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98F6026"/>
    <w:multiLevelType w:val="hybridMultilevel"/>
    <w:tmpl w:val="D7F8EA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13"/>
  </w:num>
  <w:num w:numId="7">
    <w:abstractNumId w:val="14"/>
  </w:num>
  <w:num w:numId="8">
    <w:abstractNumId w:val="9"/>
  </w:num>
  <w:num w:numId="9">
    <w:abstractNumId w:val="4"/>
  </w:num>
  <w:num w:numId="10">
    <w:abstractNumId w:val="1"/>
  </w:num>
  <w:num w:numId="11">
    <w:abstractNumId w:val="12"/>
  </w:num>
  <w:num w:numId="12">
    <w:abstractNumId w:val="0"/>
  </w:num>
  <w:num w:numId="13">
    <w:abstractNumId w:val="3"/>
  </w:num>
  <w:num w:numId="14">
    <w:abstractNumId w:val="10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91E24"/>
    <w:rsid w:val="001057ED"/>
    <w:rsid w:val="00120A3A"/>
    <w:rsid w:val="00151720"/>
    <w:rsid w:val="00166AF5"/>
    <w:rsid w:val="00171C6C"/>
    <w:rsid w:val="00195D2F"/>
    <w:rsid w:val="001A4527"/>
    <w:rsid w:val="001B70E5"/>
    <w:rsid w:val="001E15C8"/>
    <w:rsid w:val="001E22EE"/>
    <w:rsid w:val="00207D73"/>
    <w:rsid w:val="00247422"/>
    <w:rsid w:val="002C2297"/>
    <w:rsid w:val="002F45C8"/>
    <w:rsid w:val="003512A9"/>
    <w:rsid w:val="003A4EBB"/>
    <w:rsid w:val="003B5BBB"/>
    <w:rsid w:val="003D725D"/>
    <w:rsid w:val="0040284E"/>
    <w:rsid w:val="004452BC"/>
    <w:rsid w:val="00481593"/>
    <w:rsid w:val="004D3C1B"/>
    <w:rsid w:val="0052773F"/>
    <w:rsid w:val="00560B2E"/>
    <w:rsid w:val="00562227"/>
    <w:rsid w:val="00572EB9"/>
    <w:rsid w:val="005F76A1"/>
    <w:rsid w:val="0066178F"/>
    <w:rsid w:val="00674C9C"/>
    <w:rsid w:val="006A50D3"/>
    <w:rsid w:val="006B1B0C"/>
    <w:rsid w:val="006B6181"/>
    <w:rsid w:val="006D4942"/>
    <w:rsid w:val="007162A0"/>
    <w:rsid w:val="00720005"/>
    <w:rsid w:val="007260B9"/>
    <w:rsid w:val="007A3D96"/>
    <w:rsid w:val="007D011D"/>
    <w:rsid w:val="007E3967"/>
    <w:rsid w:val="007F00EA"/>
    <w:rsid w:val="00844788"/>
    <w:rsid w:val="00861528"/>
    <w:rsid w:val="00875C2A"/>
    <w:rsid w:val="00903677"/>
    <w:rsid w:val="00935079"/>
    <w:rsid w:val="00937E72"/>
    <w:rsid w:val="009703E0"/>
    <w:rsid w:val="009E34C6"/>
    <w:rsid w:val="009E3A82"/>
    <w:rsid w:val="00A02BD0"/>
    <w:rsid w:val="00A06DC9"/>
    <w:rsid w:val="00A9701A"/>
    <w:rsid w:val="00B02E11"/>
    <w:rsid w:val="00B2047D"/>
    <w:rsid w:val="00B741FE"/>
    <w:rsid w:val="00BB2284"/>
    <w:rsid w:val="00BF1C02"/>
    <w:rsid w:val="00C50052"/>
    <w:rsid w:val="00CB7A36"/>
    <w:rsid w:val="00CE2510"/>
    <w:rsid w:val="00CF1C71"/>
    <w:rsid w:val="00D057EA"/>
    <w:rsid w:val="00D37659"/>
    <w:rsid w:val="00DA4B3F"/>
    <w:rsid w:val="00DA6DE3"/>
    <w:rsid w:val="00DB052E"/>
    <w:rsid w:val="00DB1A14"/>
    <w:rsid w:val="00DE0A15"/>
    <w:rsid w:val="00E01E02"/>
    <w:rsid w:val="00E36CD0"/>
    <w:rsid w:val="00E63138"/>
    <w:rsid w:val="00E751B3"/>
    <w:rsid w:val="00E976B2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8447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7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7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7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7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8447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7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7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7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7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St-401/2016</izvorni_sadrzaj>
    <derivirana_varijabla naziv="DomainObject.Predmet.OznakaBroj_1">St-401/2016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ADMIRAL TURIZAM društvo s ograničenom odgovornošću za usluge</izvorni_sadrzaj>
    <derivirana_varijabla naziv="DomainObject.Predmet.ProtustrankaFormated_1">  ADMIRAL TURIZAM društvo s ograničenom odgovornošću za usluge</derivirana_varijabla>
  </DomainObject.Predmet.ProtustrankaFormated>
  <DomainObject.Predmet.ProtustrankaFormatedOIB>
    <izvorni_sadrzaj>  ADMIRAL TURIZAM društvo s ograničenom odgovornošću za usluge, OIB 12520025456</izvorni_sadrzaj>
    <derivirana_varijabla naziv="DomainObject.Predmet.ProtustrankaFormatedOIB_1">  ADMIRAL TURIZAM društvo s ograničenom odgovornošću za usluge, OIB 12520025456</derivirana_varijabla>
  </DomainObject.Predmet.ProtustrankaFormatedOIB>
  <DomainObject.Predmet.ProtustrankaFormatedWithAdress>
    <izvorni_sadrzaj> ADMIRAL TURIZAM društvo s ograničenom odgovornošću za usluge, Ulica Antuna Barca 3d, 23000 Zadar</izvorni_sadrzaj>
    <derivirana_varijabla naziv="DomainObject.Predmet.ProtustrankaFormatedWithAdress_1"> ADMIRAL TURIZAM društvo s ograničenom odgovornošću za usluge, Ulica Antuna Barca 3d, 23000 Zadar</derivirana_varijabla>
  </DomainObject.Predmet.ProtustrankaFormatedWithAdress>
  <DomainObject.Predmet.ProtustrankaFormatedWithAdressOIB>
    <izvorni_sadrzaj> ADMIRAL TURIZAM društvo s ograničenom odgovornošću za usluge, OIB 12520025456, Ulica Antuna Barca 3d, 23000 Zadar</izvorni_sadrzaj>
    <derivirana_varijabla naziv="DomainObject.Predmet.ProtustrankaFormatedWithAdressOIB_1"> ADMIRAL TURIZAM društvo s ograničenom odgovornošću za usluge, OIB 12520025456, Ulica Antuna Barca 3d, 23000 Zadar</derivirana_varijabla>
  </DomainObject.Predmet.ProtustrankaFormatedWithAdressOIB>
  <DomainObject.Predmet.ProtustrankaWithAdress>
    <izvorni_sadrzaj>ADMIRAL TURIZAM društvo s ograničenom odgovornošću za usluge Ulica Antuna Barca 3d, 23000 Zadar</izvorni_sadrzaj>
    <derivirana_varijabla naziv="DomainObject.Predmet.ProtustrankaWithAdress_1">ADMIRAL TURIZAM društvo s ograničenom odgovornošću za usluge Ulica Antuna Barca 3d, 23000 Zadar</derivirana_varijabla>
  </DomainObject.Predmet.ProtustrankaWithAdress>
  <DomainObject.Predmet.ProtustrankaWithAdressOIB>
    <izvorni_sadrzaj>ADMIRAL TURIZAM društvo s ograničenom odgovornošću za usluge, OIB 12520025456, Ulica Antuna Barca 3d, 23000 Zadar</izvorni_sadrzaj>
    <derivirana_varijabla naziv="DomainObject.Predmet.ProtustrankaWithAdressOIB_1">ADMIRAL TURIZAM društvo s ograničenom odgovornošću za usluge, OIB 12520025456, Ulica Antuna Barca 3d, 23000 Zadar</derivirana_varijabla>
  </DomainObject.Predmet.ProtustrankaWithAdressOIB>
  <DomainObject.Predmet.ProtustrankaNazivFormated>
    <izvorni_sadrzaj>ADMIRAL TURIZAM društvo s ograničenom odgovornošću za usluge</izvorni_sadrzaj>
    <derivirana_varijabla naziv="DomainObject.Predmet.ProtustrankaNazivFormated_1">ADMIRAL TURIZAM društvo s ograničenom odgovornošću za usluge</derivirana_varijabla>
  </DomainObject.Predmet.ProtustrankaNazivFormated>
  <DomainObject.Predmet.ProtustrankaNazivFormatedOIB>
    <izvorni_sadrzaj>ADMIRAL TURIZAM društvo s ograničenom odgovornošću za usluge, OIB 12520025456</izvorni_sadrzaj>
    <derivirana_varijabla naziv="DomainObject.Predmet.ProtustrankaNazivFormatedOIB_1">ADMIRAL TURIZAM društvo s ograničenom odgovornošću za usluge, OIB 12520025456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ADMIRAL TURIZAM društvo s ograničenom odgovornošću za usluge</item>
    </izvorni_sadrzaj>
    <derivirana_varijabla naziv="DomainObject.Predmet.ProtuStrankaListFormated_1">
      <item>ADMIRAL TURIZAM društvo s ograničenom odgovornošću za usluge</item>
    </derivirana_varijabla>
  </DomainObject.Predmet.ProtuStrankaListFormated>
  <DomainObject.Predmet.ProtuStrankaListFormatedOIB>
    <izvorni_sadrzaj>
      <item>ADMIRAL TURIZAM društvo s ograničenom odgovornošću za usluge, OIB 12520025456</item>
    </izvorni_sadrzaj>
    <derivirana_varijabla naziv="DomainObject.Predmet.ProtuStrankaListFormatedOIB_1">
      <item>ADMIRAL TURIZAM društvo s ograničenom odgovornošću za usluge, OIB 12520025456</item>
    </derivirana_varijabla>
  </DomainObject.Predmet.ProtuStrankaListFormatedOIB>
  <DomainObject.Predmet.ProtuStrankaListFormatedWithAdress>
    <izvorni_sadrzaj>
      <item>ADMIRAL TURIZAM društvo s ograničenom odgovornošću za usluge, Ulica Antuna Barca 3d, 23000 Zadar</item>
    </izvorni_sadrzaj>
    <derivirana_varijabla naziv="DomainObject.Predmet.ProtuStrankaListFormatedWithAdress_1">
      <item>ADMIRAL TURIZAM društvo s ograničenom odgovornošću za usluge, Ulica Antuna Barca 3d, 23000 Zadar</item>
    </derivirana_varijabla>
  </DomainObject.Predmet.ProtuStrankaListFormatedWithAdress>
  <DomainObject.Predmet.ProtuStrankaListFormatedWithAdressOIB>
    <izvorni_sadrzaj>
      <item>ADMIRAL TURIZAM društvo s ograničenom odgovornošću za usluge, OIB 12520025456, Ulica Antuna Barca 3d, 23000 Zadar</item>
    </izvorni_sadrzaj>
    <derivirana_varijabla naziv="DomainObject.Predmet.ProtuStrankaListFormatedWithAdressOIB_1">
      <item>ADMIRAL TURIZAM društvo s ograničenom odgovornošću za usluge, OIB 12520025456, Ulica Antuna Barca 3d, 23000 Zadar</item>
    </derivirana_varijabla>
  </DomainObject.Predmet.ProtuStrankaListFormatedWithAdressOIB>
  <DomainObject.Predmet.ProtuStrankaListNazivFormated>
    <izvorni_sadrzaj>
      <item>ADMIRAL TURIZAM društvo s ograničenom odgovornošću za usluge</item>
    </izvorni_sadrzaj>
    <derivirana_varijabla naziv="DomainObject.Predmet.ProtuStrankaListNazivFormated_1">
      <item>ADMIRAL TURIZAM društvo s ograničenom odgovornošću za usluge</item>
    </derivirana_varijabla>
  </DomainObject.Predmet.ProtuStrankaListNazivFormated>
  <DomainObject.Predmet.ProtuStrankaListNazivFormatedOIB>
    <izvorni_sadrzaj>
      <item>ADMIRAL TURIZAM društvo s ograničenom odgovornošću za usluge, OIB 12520025456</item>
    </izvorni_sadrzaj>
    <derivirana_varijabla naziv="DomainObject.Predmet.ProtuStrankaListNazivFormatedOIB_1">
      <item>ADMIRAL TURIZAM društvo s ograničenom odgovornošću za usluge, OIB 12520025456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ADMIRAL TURIZAM društvo s ograničenom odgovornošću za usluge</izvorni_sadrzaj>
    <derivirana_varijabla naziv="DomainObject.Predmet.ProtustrankaIDrugi_1">ADMIRAL TURIZAM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ADMIRAL TURIZAM društvo s ograničenom odgovornošću za usluge, OIB 12520025456, Ulica Antuna Barca 3d, 23000 Zadar</izvorni_sadrzaj>
    <derivirana_varijabla naziv="DomainObject.Predmet.ProtustrankaIDrugiAdressOIB_1">ADMIRAL TURIZAM društvo s ograničenom odgovornošću za usluge, OIB 12520025456, Ulica Antuna Barca 3d,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ADMIRAL TURIZAM društvo s ograničenom odgovornošću za usluge</item>
      <item>FINA</item>
    </izvorni_sadrzaj>
    <derivirana_varijabla naziv="DomainObject.Predmet.SudioniciListNaziv_1">
      <item>ADMIRAL TURIZAM društvo s ograničenom odgovornošću za usluge</item>
      <item>FINA</item>
    </derivirana_varijabla>
  </DomainObject.Predmet.SudioniciListNaziv>
  <DomainObject.Predmet.SudioniciListAdressOIB>
    <izvorni_sadrzaj>
      <item>ADMIRAL TURIZAM društvo s ograničenom odgovornošću za usluge, OIB 12520025456, Ulica Antuna Barca 3d,23000 Zadar</item>
      <item>FINA, OIB 85821130368</item>
    </izvorni_sadrzaj>
    <derivirana_varijabla naziv="DomainObject.Predmet.SudioniciListAdressOIB_1">
      <item>ADMIRAL TURIZAM društvo s ograničenom odgovornošću za usluge, OIB 12520025456, Ulica Antuna Barca 3d,23000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12520025456</item>
      <item>, OIB 85821130368</item>
    </izvorni_sadrzaj>
    <derivirana_varijabla naziv="DomainObject.Predmet.SudioniciListNazivOIB_1">
      <item>, OIB 12520025456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284</properties:Words>
  <properties:Characters>1402</properties:Characters>
  <properties:Lines>84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2016-06-14T11:00:00Z</dcterms:created>
  <dc:creator>wsadmin</dc:creator>
  <cp:lastModifiedBy>wsadmin</cp:lastModifiedBy>
  <cp:lastPrinted>2015-10-22T08:10:00Z</cp:lastPrinted>
  <dcterms:modified xmlns:xsi="http://www.w3.org/2001/XMLSchema-instance" xsi:type="dcterms:W3CDTF">2016-06-14T11:24:00Z</dcterms:modified>
  <cp:revision>3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