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b8798" w14:paraId="5fb8798"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r w:rsidR="000D686D">
        <w:rPr>
          <w:rFonts w:hAnsi="Times New Roman" w:ascii="Times New Roman"/>
          <w:b/>
          <w:sz w:val="28"/>
        </w:rPr>
        <w:t xml:space="preserve"> (čl. 89 st. 2 SZ)</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A16ED" w:rsidP="000E1F39" w:rsidR="000E1F39" w:rsidRPr="00655B39">
      <w:pPr>
        <w:jc w:val="both"/>
        <w:rPr>
          <w:rFonts w:hAnsi="Times New Roman" w:ascii="Times New Roman"/>
          <w:sz w:val="24"/>
        </w:rPr>
      </w:pPr>
      <w:r>
        <w:rPr>
          <w:rFonts w:hAnsi="Times New Roman" w:ascii="Times New Roman"/>
          <w:sz w:val="24"/>
          <w:szCs w:val="24"/>
          <w:lang w:val="pl-PL"/>
        </w:rPr>
        <w:t>TRGOVAČKI SUD U</w:t>
      </w:r>
      <w:r w:rsidR="000D686D">
        <w:rPr>
          <w:rFonts w:hAnsi="Times New Roman" w:ascii="Times New Roman"/>
          <w:sz w:val="24"/>
        </w:rPr>
        <w:t xml:space="preserve"> ZAGREB</w:t>
      </w:r>
      <w:r>
        <w:rPr>
          <w:rFonts w:hAnsi="Times New Roman" w:ascii="Times New Roman"/>
          <w:sz w:val="24"/>
        </w:rPr>
        <w:t>U</w:t>
      </w:r>
    </w:p>
    <w:p w:rsidRDefault="000E1F39" w:rsidP="000E1F39" w:rsidR="000E1F39" w:rsidRPr="007A16ED">
      <w:pPr>
        <w:jc w:val="both"/>
        <w:rPr>
          <w:rFonts w:hAnsi="Times New Roman" w:ascii="Times New Roman"/>
          <w:b/>
          <w:sz w:val="24"/>
          <w:szCs w:val="24"/>
          <w:u w:val="single"/>
          <w:lang w:val="pl-PL"/>
        </w:rPr>
      </w:pPr>
      <w:r w:rsidRPr="007A16ED">
        <w:rPr>
          <w:rFonts w:hAnsi="Times New Roman" w:ascii="Times New Roman"/>
          <w:b/>
          <w:sz w:val="24"/>
          <w:szCs w:val="24"/>
          <w:u w:val="single"/>
          <w:lang w:val="pl-PL"/>
        </w:rPr>
        <w:t>Poslovni bro</w:t>
      </w:r>
      <w:r w:rsidR="00F3773F">
        <w:rPr>
          <w:rFonts w:hAnsi="Times New Roman" w:ascii="Times New Roman"/>
          <w:b/>
          <w:sz w:val="24"/>
          <w:szCs w:val="24"/>
          <w:u w:val="single"/>
          <w:lang w:val="pl-PL"/>
        </w:rPr>
        <w:t>j spisa 31. St-169</w:t>
      </w:r>
      <w:r w:rsidR="00795A78">
        <w:rPr>
          <w:rFonts w:hAnsi="Times New Roman" w:ascii="Times New Roman"/>
          <w:b/>
          <w:sz w:val="24"/>
          <w:szCs w:val="24"/>
          <w:u w:val="single"/>
          <w:lang w:val="pl-PL"/>
        </w:rPr>
        <w:t>/14</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F3773F" w:rsidP="00E64A2D" w:rsidR="007A16ED" w:rsidRPr="00E64A2D">
      <w:pPr>
        <w:rPr>
          <w:rFonts w:hAnsi="Times New Roman" w:ascii="Times New Roman"/>
          <w:b/>
          <w:sz w:val="24"/>
          <w:szCs w:val="24"/>
          <w:lang w:val="pl-PL"/>
        </w:rPr>
      </w:pPr>
      <w:r>
        <w:rPr>
          <w:rFonts w:hAnsi="Times New Roman" w:ascii="Times New Roman"/>
          <w:b/>
          <w:sz w:val="24"/>
          <w:szCs w:val="24"/>
          <w:lang w:val="pl-PL"/>
        </w:rPr>
        <w:t>RAMGRAD</w:t>
      </w:r>
      <w:r w:rsidR="000D686D" w:rsidRPr="007A16ED">
        <w:rPr>
          <w:rFonts w:hAnsi="Times New Roman" w:ascii="Times New Roman"/>
          <w:b/>
          <w:sz w:val="24"/>
          <w:szCs w:val="24"/>
          <w:lang w:val="pl-PL"/>
        </w:rPr>
        <w:t xml:space="preserve"> d.o.o. </w:t>
      </w:r>
      <w:r w:rsidR="00795A78">
        <w:rPr>
          <w:rFonts w:hAnsi="Times New Roman" w:ascii="Times New Roman"/>
          <w:b/>
          <w:sz w:val="24"/>
          <w:szCs w:val="24"/>
          <w:lang w:val="pl-PL"/>
        </w:rPr>
        <w:t xml:space="preserve">u </w:t>
      </w:r>
      <w:r>
        <w:rPr>
          <w:rFonts w:hAnsi="Times New Roman" w:ascii="Times New Roman"/>
          <w:b/>
          <w:sz w:val="24"/>
          <w:szCs w:val="24"/>
          <w:lang w:val="pl-PL"/>
        </w:rPr>
        <w:t>stečaju, OIB: 39725255356, Zagreb, Vranovina 30</w:t>
      </w:r>
    </w:p>
    <w:p w:rsidRDefault="007A16ED" w:rsidP="000E1F39" w:rsidR="007A16ED">
      <w:pPr>
        <w:jc w:val="center"/>
        <w:rPr>
          <w:rFonts w:hAnsi="Times New Roman" w:ascii="Times New Roman"/>
          <w:sz w:val="24"/>
          <w:szCs w:val="24"/>
          <w:lang w:val="pl-PL"/>
        </w:rPr>
      </w:pPr>
    </w:p>
    <w:p w:rsidRDefault="0060749F" w:rsidP="000E1F39" w:rsidR="0060749F">
      <w:pPr>
        <w:jc w:val="cente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TIJEK STEČAJNOGA P</w:t>
      </w:r>
      <w:r w:rsidR="00F3773F">
        <w:rPr>
          <w:rFonts w:hAnsi="Times New Roman" w:ascii="Times New Roman"/>
          <w:b/>
          <w:sz w:val="24"/>
          <w:szCs w:val="24"/>
          <w:lang w:val="pl-PL"/>
        </w:rPr>
        <w:t>OSTUPKA U RAZDOBLJU  do 30.06</w:t>
      </w:r>
      <w:r w:rsidR="009037C4">
        <w:rPr>
          <w:rFonts w:hAnsi="Times New Roman" w:ascii="Times New Roman"/>
          <w:b/>
          <w:sz w:val="24"/>
          <w:szCs w:val="24"/>
          <w:lang w:val="pl-PL"/>
        </w:rPr>
        <w:t>.2017</w:t>
      </w:r>
      <w:r w:rsidR="000D686D" w:rsidRPr="007A16ED">
        <w:rPr>
          <w:rFonts w:hAnsi="Times New Roman" w:ascii="Times New Roman"/>
          <w:b/>
          <w:sz w:val="24"/>
          <w:szCs w:val="24"/>
          <w:lang w:val="pl-PL"/>
        </w:rPr>
        <w:t>.g.</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F50D96">
      <w:pPr>
        <w:jc w:val="both"/>
        <w:rPr>
          <w:rFonts w:hAnsi="Times New Roman" w:ascii="Times New Roman"/>
          <w:sz w:val="24"/>
          <w:szCs w:val="24"/>
          <w:lang w:val="pl-PL"/>
        </w:rPr>
      </w:pPr>
      <w:r w:rsidRPr="00B40BEB">
        <w:rPr>
          <w:rFonts w:hAnsi="Times New Roman" w:ascii="Times New Roman"/>
          <w:sz w:val="24"/>
          <w:szCs w:val="24"/>
          <w:lang w:val="pl-PL"/>
        </w:rPr>
        <w:t>Na</w:t>
      </w:r>
      <w:r w:rsidR="000D686D">
        <w:rPr>
          <w:rFonts w:hAnsi="Times New Roman" w:ascii="Times New Roman"/>
          <w:sz w:val="24"/>
          <w:szCs w:val="24"/>
          <w:lang w:val="pl-PL"/>
        </w:rPr>
        <w:t xml:space="preserve">stavno na prethodno podnijeta izvješća u ovom stečajnom postupku </w:t>
      </w:r>
      <w:r w:rsidR="00402ACD">
        <w:rPr>
          <w:rFonts w:hAnsi="Times New Roman" w:ascii="Times New Roman"/>
          <w:sz w:val="24"/>
          <w:szCs w:val="24"/>
          <w:lang w:val="pl-PL"/>
        </w:rPr>
        <w:t>od 23.06.2014</w:t>
      </w:r>
      <w:r w:rsidR="00F50D96">
        <w:rPr>
          <w:rFonts w:hAnsi="Times New Roman" w:ascii="Times New Roman"/>
          <w:sz w:val="24"/>
          <w:szCs w:val="24"/>
          <w:lang w:val="pl-PL"/>
        </w:rPr>
        <w:t xml:space="preserve">.g. za </w:t>
      </w:r>
      <w:r w:rsidR="00DA2E2A">
        <w:rPr>
          <w:rFonts w:hAnsi="Times New Roman" w:ascii="Times New Roman"/>
          <w:sz w:val="24"/>
          <w:szCs w:val="24"/>
          <w:lang w:val="pl-PL"/>
        </w:rPr>
        <w:t xml:space="preserve">ispitno i </w:t>
      </w:r>
      <w:r w:rsidR="00F50D96">
        <w:rPr>
          <w:rFonts w:hAnsi="Times New Roman" w:ascii="Times New Roman"/>
          <w:sz w:val="24"/>
          <w:szCs w:val="24"/>
          <w:lang w:val="pl-PL"/>
        </w:rPr>
        <w:t xml:space="preserve">izvještajno ročište održano dana </w:t>
      </w:r>
      <w:r w:rsidR="00402ACD">
        <w:rPr>
          <w:rFonts w:hAnsi="Times New Roman" w:ascii="Times New Roman"/>
          <w:sz w:val="24"/>
          <w:szCs w:val="24"/>
          <w:lang w:val="pl-PL"/>
        </w:rPr>
        <w:t>02.07.2014</w:t>
      </w:r>
      <w:r w:rsidR="009037C4">
        <w:rPr>
          <w:rFonts w:hAnsi="Times New Roman" w:ascii="Times New Roman"/>
          <w:sz w:val="24"/>
          <w:szCs w:val="24"/>
          <w:lang w:val="pl-PL"/>
        </w:rPr>
        <w:t>.g.</w:t>
      </w:r>
      <w:r w:rsidR="00DA2E2A">
        <w:rPr>
          <w:rFonts w:hAnsi="Times New Roman" w:ascii="Times New Roman"/>
          <w:sz w:val="24"/>
          <w:szCs w:val="24"/>
          <w:lang w:val="pl-PL"/>
        </w:rPr>
        <w:t xml:space="preserve"> (posebno ispitno ročište održano je dana 03.12.2014.g.)</w:t>
      </w:r>
      <w:r w:rsidR="009037C4">
        <w:rPr>
          <w:rFonts w:hAnsi="Times New Roman" w:ascii="Times New Roman"/>
          <w:sz w:val="24"/>
          <w:szCs w:val="24"/>
          <w:lang w:val="pl-PL"/>
        </w:rPr>
        <w:t>, te periodična</w:t>
      </w:r>
      <w:r w:rsidR="000E0F70">
        <w:rPr>
          <w:rFonts w:hAnsi="Times New Roman" w:ascii="Times New Roman"/>
          <w:sz w:val="24"/>
          <w:szCs w:val="24"/>
          <w:lang w:val="pl-PL"/>
        </w:rPr>
        <w:t xml:space="preserve"> i tematska</w:t>
      </w:r>
      <w:r w:rsidR="00F50D96">
        <w:rPr>
          <w:rFonts w:hAnsi="Times New Roman" w:ascii="Times New Roman"/>
          <w:sz w:val="24"/>
          <w:szCs w:val="24"/>
          <w:lang w:val="pl-PL"/>
        </w:rPr>
        <w:t xml:space="preserve"> </w:t>
      </w:r>
      <w:r w:rsidR="009037C4">
        <w:rPr>
          <w:rFonts w:hAnsi="Times New Roman" w:ascii="Times New Roman"/>
          <w:sz w:val="24"/>
          <w:szCs w:val="24"/>
          <w:lang w:val="pl-PL"/>
        </w:rPr>
        <w:t>izvješća</w:t>
      </w:r>
      <w:r w:rsidR="00402ACD">
        <w:rPr>
          <w:rFonts w:hAnsi="Times New Roman" w:ascii="Times New Roman"/>
          <w:sz w:val="24"/>
          <w:szCs w:val="24"/>
          <w:lang w:val="pl-PL"/>
        </w:rPr>
        <w:t>,</w:t>
      </w:r>
      <w:r w:rsidR="00795A78">
        <w:rPr>
          <w:rFonts w:hAnsi="Times New Roman" w:ascii="Times New Roman"/>
          <w:sz w:val="24"/>
          <w:szCs w:val="24"/>
          <w:lang w:val="pl-PL"/>
        </w:rPr>
        <w:t xml:space="preserve"> </w:t>
      </w:r>
      <w:r w:rsidR="00F50D96">
        <w:rPr>
          <w:rFonts w:hAnsi="Times New Roman" w:ascii="Times New Roman"/>
          <w:sz w:val="24"/>
          <w:szCs w:val="24"/>
          <w:lang w:val="pl-PL"/>
        </w:rPr>
        <w:t>u ovom izvješću u smislu odredbe čl. 89 st. 2 Stečajnog zakona iznosim slijedeće.</w:t>
      </w:r>
    </w:p>
    <w:p w:rsidRDefault="00F50D96" w:rsidP="000E1F39" w:rsidR="00402ACD">
      <w:pPr>
        <w:jc w:val="both"/>
        <w:rPr>
          <w:rFonts w:hAnsi="Times New Roman" w:ascii="Times New Roman"/>
          <w:sz w:val="24"/>
          <w:szCs w:val="24"/>
          <w:lang w:val="pl-PL"/>
        </w:rPr>
      </w:pPr>
      <w:r>
        <w:rPr>
          <w:rFonts w:hAnsi="Times New Roman" w:ascii="Times New Roman"/>
          <w:sz w:val="24"/>
          <w:szCs w:val="24"/>
          <w:lang w:val="pl-PL"/>
        </w:rPr>
        <w:t>S</w:t>
      </w:r>
      <w:r w:rsidR="000E1F39" w:rsidRPr="00B40BEB">
        <w:rPr>
          <w:rFonts w:hAnsi="Times New Roman" w:ascii="Times New Roman"/>
          <w:sz w:val="24"/>
          <w:szCs w:val="24"/>
          <w:lang w:val="pl-PL"/>
        </w:rPr>
        <w:t xml:space="preserve">tečajni upravitelj </w:t>
      </w:r>
      <w:r>
        <w:rPr>
          <w:rFonts w:hAnsi="Times New Roman" w:ascii="Times New Roman"/>
          <w:sz w:val="24"/>
          <w:szCs w:val="24"/>
          <w:lang w:val="pl-PL"/>
        </w:rPr>
        <w:t>odmah nakon otvaranja stečajnog postupka identificirao je i pre</w:t>
      </w:r>
      <w:r w:rsidR="000E1F39" w:rsidRPr="00B40BEB">
        <w:rPr>
          <w:rFonts w:hAnsi="Times New Roman" w:ascii="Times New Roman"/>
          <w:sz w:val="24"/>
          <w:szCs w:val="24"/>
          <w:lang w:val="pl-PL"/>
        </w:rPr>
        <w:t xml:space="preserve">uzeo </w:t>
      </w:r>
      <w:r>
        <w:rPr>
          <w:rFonts w:hAnsi="Times New Roman" w:ascii="Times New Roman"/>
          <w:sz w:val="24"/>
          <w:szCs w:val="24"/>
          <w:lang w:val="pl-PL"/>
        </w:rPr>
        <w:t>c</w:t>
      </w:r>
      <w:r w:rsidR="00324F53">
        <w:rPr>
          <w:rFonts w:hAnsi="Times New Roman" w:ascii="Times New Roman"/>
          <w:sz w:val="24"/>
          <w:szCs w:val="24"/>
          <w:lang w:val="pl-PL"/>
        </w:rPr>
        <w:t>j</w:t>
      </w:r>
      <w:r>
        <w:rPr>
          <w:rFonts w:hAnsi="Times New Roman" w:ascii="Times New Roman"/>
          <w:sz w:val="24"/>
          <w:szCs w:val="24"/>
          <w:lang w:val="pl-PL"/>
        </w:rPr>
        <w:t xml:space="preserve">elokupnu stečajnu masu ovog stečajnog dužnika, koja se </w:t>
      </w:r>
      <w:r w:rsidR="00402ACD">
        <w:rPr>
          <w:rFonts w:hAnsi="Times New Roman" w:ascii="Times New Roman"/>
          <w:sz w:val="24"/>
          <w:szCs w:val="24"/>
          <w:lang w:val="pl-PL"/>
        </w:rPr>
        <w:t>sastoji od nekretnina</w:t>
      </w:r>
      <w:r w:rsidR="00795A78">
        <w:rPr>
          <w:rFonts w:hAnsi="Times New Roman" w:ascii="Times New Roman"/>
          <w:sz w:val="24"/>
          <w:szCs w:val="24"/>
          <w:lang w:val="pl-PL"/>
        </w:rPr>
        <w:t xml:space="preserve"> na lokaciji u </w:t>
      </w:r>
      <w:r w:rsidR="00402ACD">
        <w:rPr>
          <w:rFonts w:hAnsi="Times New Roman" w:ascii="Times New Roman"/>
          <w:sz w:val="24"/>
          <w:szCs w:val="24"/>
          <w:lang w:val="pl-PL"/>
        </w:rPr>
        <w:t>Orešju, Zdenčice 4, 6, 8 i 10</w:t>
      </w:r>
      <w:r w:rsidR="000E0F70">
        <w:rPr>
          <w:rFonts w:hAnsi="Times New Roman" w:ascii="Times New Roman"/>
          <w:sz w:val="24"/>
          <w:szCs w:val="24"/>
          <w:lang w:val="pl-PL"/>
        </w:rPr>
        <w:t>,</w:t>
      </w:r>
      <w:r w:rsidR="00402ACD">
        <w:rPr>
          <w:rFonts w:hAnsi="Times New Roman" w:ascii="Times New Roman"/>
          <w:sz w:val="24"/>
          <w:szCs w:val="24"/>
          <w:lang w:val="pl-PL"/>
        </w:rPr>
        <w:t xml:space="preserve"> te naknadno pronađene dvije garaže u Sv. Nedelji, Franje Tuđmana 13, te pokretnina – dva osobna automobila, sve detaljno specificirano u PREGLEDU IMOVINE I OBVEZA koji je sastavni dio izvješća stečajnog upravitelja od 23. lipnja 2014.g.</w:t>
      </w:r>
    </w:p>
    <w:p w:rsidRDefault="00402ACD" w:rsidP="000E1F39" w:rsidR="00402ACD">
      <w:pPr>
        <w:jc w:val="both"/>
        <w:rPr>
          <w:rFonts w:hAnsi="Times New Roman" w:ascii="Times New Roman"/>
          <w:sz w:val="24"/>
          <w:szCs w:val="24"/>
          <w:lang w:val="pl-PL"/>
        </w:rPr>
      </w:pPr>
    </w:p>
    <w:p w:rsidRDefault="00F50D96" w:rsidP="000E1F39" w:rsidR="00E64A2D">
      <w:pPr>
        <w:jc w:val="both"/>
        <w:rPr>
          <w:rFonts w:hAnsi="Times New Roman" w:ascii="Times New Roman"/>
          <w:sz w:val="24"/>
          <w:szCs w:val="24"/>
          <w:lang w:val="pl-PL"/>
        </w:rPr>
      </w:pPr>
      <w:r>
        <w:rPr>
          <w:rFonts w:hAnsi="Times New Roman" w:ascii="Times New Roman"/>
          <w:sz w:val="24"/>
          <w:szCs w:val="24"/>
          <w:lang w:val="pl-PL"/>
        </w:rPr>
        <w:t>Stečajni upravitelj sudjeluje u ime steča</w:t>
      </w:r>
      <w:r w:rsidR="00E64A2D">
        <w:rPr>
          <w:rFonts w:hAnsi="Times New Roman" w:ascii="Times New Roman"/>
          <w:sz w:val="24"/>
          <w:szCs w:val="24"/>
          <w:lang w:val="pl-PL"/>
        </w:rPr>
        <w:t>jnog dužnika kao ovršenika u dva</w:t>
      </w:r>
      <w:r>
        <w:rPr>
          <w:rFonts w:hAnsi="Times New Roman" w:ascii="Times New Roman"/>
          <w:sz w:val="24"/>
          <w:szCs w:val="24"/>
          <w:lang w:val="pl-PL"/>
        </w:rPr>
        <w:t xml:space="preserve"> ovršna </w:t>
      </w:r>
      <w:r w:rsidR="00324F53">
        <w:rPr>
          <w:rFonts w:hAnsi="Times New Roman" w:ascii="Times New Roman"/>
          <w:sz w:val="24"/>
          <w:szCs w:val="24"/>
          <w:lang w:val="pl-PL"/>
        </w:rPr>
        <w:t xml:space="preserve">sudska </w:t>
      </w:r>
      <w:r>
        <w:rPr>
          <w:rFonts w:hAnsi="Times New Roman" w:ascii="Times New Roman"/>
          <w:sz w:val="24"/>
          <w:szCs w:val="24"/>
          <w:lang w:val="pl-PL"/>
        </w:rPr>
        <w:t>postupka, koja su</w:t>
      </w:r>
      <w:r w:rsidR="00324F53">
        <w:rPr>
          <w:rFonts w:hAnsi="Times New Roman" w:ascii="Times New Roman"/>
          <w:sz w:val="24"/>
          <w:szCs w:val="24"/>
          <w:lang w:val="pl-PL"/>
        </w:rPr>
        <w:t xml:space="preserve"> njegovi </w:t>
      </w:r>
      <w:r>
        <w:rPr>
          <w:rFonts w:hAnsi="Times New Roman" w:ascii="Times New Roman"/>
          <w:sz w:val="24"/>
          <w:szCs w:val="24"/>
          <w:lang w:val="pl-PL"/>
        </w:rPr>
        <w:t xml:space="preserve">vjerovnici </w:t>
      </w:r>
      <w:r w:rsidR="00324F53">
        <w:rPr>
          <w:rFonts w:hAnsi="Times New Roman" w:ascii="Times New Roman"/>
          <w:sz w:val="24"/>
          <w:szCs w:val="24"/>
          <w:lang w:val="pl-PL"/>
        </w:rPr>
        <w:t xml:space="preserve">kao ovrhovoditelji </w:t>
      </w:r>
      <w:r>
        <w:rPr>
          <w:rFonts w:hAnsi="Times New Roman" w:ascii="Times New Roman"/>
          <w:sz w:val="24"/>
          <w:szCs w:val="24"/>
          <w:lang w:val="pl-PL"/>
        </w:rPr>
        <w:t>pokrenuli prij</w:t>
      </w:r>
      <w:r w:rsidR="00B73A56">
        <w:rPr>
          <w:rFonts w:hAnsi="Times New Roman" w:ascii="Times New Roman"/>
          <w:sz w:val="24"/>
          <w:szCs w:val="24"/>
          <w:lang w:val="pl-PL"/>
        </w:rPr>
        <w:t>e otvaranja stečajnog postupka</w:t>
      </w:r>
      <w:r w:rsidR="009037C4">
        <w:rPr>
          <w:rFonts w:hAnsi="Times New Roman" w:ascii="Times New Roman"/>
          <w:sz w:val="24"/>
          <w:szCs w:val="24"/>
          <w:lang w:val="pl-PL"/>
        </w:rPr>
        <w:t>,</w:t>
      </w:r>
      <w:r w:rsidR="00E64A2D">
        <w:rPr>
          <w:rFonts w:hAnsi="Times New Roman" w:ascii="Times New Roman"/>
          <w:sz w:val="24"/>
          <w:szCs w:val="24"/>
          <w:lang w:val="pl-PL"/>
        </w:rPr>
        <w:t xml:space="preserve"> i to:</w:t>
      </w:r>
    </w:p>
    <w:p w:rsidRDefault="00E64A2D" w:rsidP="000E1F39" w:rsidR="00E64A2D">
      <w:pPr>
        <w:jc w:val="both"/>
        <w:rPr>
          <w:rFonts w:hAnsi="Times New Roman" w:ascii="Times New Roman"/>
          <w:sz w:val="24"/>
          <w:szCs w:val="24"/>
          <w:lang w:val="pl-PL"/>
        </w:rPr>
      </w:pPr>
      <w:r>
        <w:rPr>
          <w:rFonts w:hAnsi="Times New Roman" w:ascii="Times New Roman"/>
          <w:sz w:val="24"/>
          <w:szCs w:val="24"/>
          <w:lang w:val="pl-PL"/>
        </w:rPr>
        <w:t>-</w:t>
      </w:r>
      <w:r w:rsidR="00B73A56">
        <w:rPr>
          <w:rFonts w:hAnsi="Times New Roman" w:ascii="Times New Roman"/>
          <w:sz w:val="24"/>
          <w:szCs w:val="24"/>
          <w:lang w:val="pl-PL"/>
        </w:rPr>
        <w:t xml:space="preserve"> pred Općinskim </w:t>
      </w:r>
      <w:r w:rsidR="00DC2050">
        <w:rPr>
          <w:rFonts w:hAnsi="Times New Roman" w:ascii="Times New Roman"/>
          <w:sz w:val="24"/>
          <w:szCs w:val="24"/>
          <w:lang w:val="pl-PL"/>
        </w:rPr>
        <w:t xml:space="preserve">građanskim </w:t>
      </w:r>
      <w:r w:rsidR="00B73A56">
        <w:rPr>
          <w:rFonts w:hAnsi="Times New Roman" w:ascii="Times New Roman"/>
          <w:sz w:val="24"/>
          <w:szCs w:val="24"/>
          <w:lang w:val="pl-PL"/>
        </w:rPr>
        <w:t xml:space="preserve">sudom u </w:t>
      </w:r>
      <w:r w:rsidR="00DC2050">
        <w:rPr>
          <w:rFonts w:hAnsi="Times New Roman" w:ascii="Times New Roman"/>
          <w:sz w:val="24"/>
          <w:szCs w:val="24"/>
          <w:lang w:val="pl-PL"/>
        </w:rPr>
        <w:t>Zagreb</w:t>
      </w:r>
      <w:r>
        <w:rPr>
          <w:rFonts w:hAnsi="Times New Roman" w:ascii="Times New Roman"/>
          <w:sz w:val="24"/>
          <w:szCs w:val="24"/>
          <w:lang w:val="pl-PL"/>
        </w:rPr>
        <w:t xml:space="preserve">u </w:t>
      </w:r>
      <w:r w:rsidR="00B73A56">
        <w:rPr>
          <w:rFonts w:hAnsi="Times New Roman" w:ascii="Times New Roman"/>
          <w:sz w:val="24"/>
          <w:szCs w:val="24"/>
          <w:lang w:val="pl-PL"/>
        </w:rPr>
        <w:t>kao ovršnim sudom</w:t>
      </w:r>
      <w:r w:rsidR="00324F53">
        <w:rPr>
          <w:rFonts w:hAnsi="Times New Roman" w:ascii="Times New Roman"/>
          <w:sz w:val="24"/>
          <w:szCs w:val="24"/>
          <w:lang w:val="pl-PL"/>
        </w:rPr>
        <w:t>,</w:t>
      </w:r>
      <w:r w:rsidR="00DC2050">
        <w:rPr>
          <w:rFonts w:hAnsi="Times New Roman" w:ascii="Times New Roman"/>
          <w:sz w:val="24"/>
          <w:szCs w:val="24"/>
          <w:lang w:val="pl-PL"/>
        </w:rPr>
        <w:t xml:space="preserve"> pod brojem Ovr-454/2015 (ranije Ovr-2121/2010)</w:t>
      </w:r>
      <w:r w:rsidR="00B73A56">
        <w:rPr>
          <w:rFonts w:hAnsi="Times New Roman" w:ascii="Times New Roman"/>
          <w:sz w:val="24"/>
          <w:szCs w:val="24"/>
          <w:lang w:val="pl-PL"/>
        </w:rPr>
        <w:t xml:space="preserve"> </w:t>
      </w:r>
      <w:r>
        <w:rPr>
          <w:rFonts w:hAnsi="Times New Roman" w:ascii="Times New Roman"/>
          <w:sz w:val="24"/>
          <w:szCs w:val="24"/>
          <w:lang w:val="pl-PL"/>
        </w:rPr>
        <w:t>ovrhov</w:t>
      </w:r>
      <w:r w:rsidR="00DC2050">
        <w:rPr>
          <w:rFonts w:hAnsi="Times New Roman" w:ascii="Times New Roman"/>
          <w:sz w:val="24"/>
          <w:szCs w:val="24"/>
          <w:lang w:val="pl-PL"/>
        </w:rPr>
        <w:t>oditelj RAVAGO d.o.o</w:t>
      </w:r>
      <w:r>
        <w:rPr>
          <w:rFonts w:hAnsi="Times New Roman" w:ascii="Times New Roman"/>
          <w:sz w:val="24"/>
          <w:szCs w:val="24"/>
          <w:lang w:val="pl-PL"/>
        </w:rPr>
        <w:t>. Zagreb,</w:t>
      </w:r>
      <w:r w:rsidR="00DC2050">
        <w:rPr>
          <w:rFonts w:hAnsi="Times New Roman" w:ascii="Times New Roman"/>
          <w:sz w:val="24"/>
          <w:szCs w:val="24"/>
          <w:lang w:val="pl-PL"/>
        </w:rPr>
        <w:t xml:space="preserve"> u kojem su predmet ovrhe bila dva osobna vozila u vlasništvu stečajnog dužnika. Ovršni sud unovčio je označene </w:t>
      </w:r>
      <w:r w:rsidR="000E0F70">
        <w:rPr>
          <w:rFonts w:hAnsi="Times New Roman" w:ascii="Times New Roman"/>
          <w:sz w:val="24"/>
          <w:szCs w:val="24"/>
          <w:lang w:val="pl-PL"/>
        </w:rPr>
        <w:t>p</w:t>
      </w:r>
      <w:r w:rsidR="00DC2050">
        <w:rPr>
          <w:rFonts w:hAnsi="Times New Roman" w:ascii="Times New Roman"/>
          <w:sz w:val="24"/>
          <w:szCs w:val="24"/>
          <w:lang w:val="pl-PL"/>
        </w:rPr>
        <w:t>redmete ovrhe, dosudio iste u vlasništvo kupcima, iz iznosa ostvarenog prodajom namirio troškove ovršnog postupka</w:t>
      </w:r>
      <w:r>
        <w:rPr>
          <w:rFonts w:hAnsi="Times New Roman" w:ascii="Times New Roman"/>
          <w:sz w:val="24"/>
          <w:szCs w:val="24"/>
          <w:lang w:val="pl-PL"/>
        </w:rPr>
        <w:t xml:space="preserve"> i</w:t>
      </w:r>
      <w:r w:rsidR="00DC2050">
        <w:rPr>
          <w:rFonts w:hAnsi="Times New Roman" w:ascii="Times New Roman"/>
          <w:sz w:val="24"/>
          <w:szCs w:val="24"/>
          <w:lang w:val="pl-PL"/>
        </w:rPr>
        <w:t xml:space="preserve"> potom spis i novčana sredstva preostala nakon namirenja troškova ovršnog postupka ustupio stečajnom sucu. Po prijedlogu stečajnog upravitelja (izvješće stečajnom sucu od 09.06.2016.g., u spisu) stečajni sudac je </w:t>
      </w:r>
      <w:r w:rsidR="004D07AF">
        <w:rPr>
          <w:rFonts w:hAnsi="Times New Roman" w:ascii="Times New Roman"/>
          <w:sz w:val="24"/>
          <w:szCs w:val="24"/>
          <w:lang w:val="pl-PL"/>
        </w:rPr>
        <w:t xml:space="preserve">naredio prijenos preostalih novačnih sredstava u iznosu od 14.589,82 kn sa sudskog depozita na račun stečajnog dužnika, nakon čega je stečajni upravitelj, sukladno čl. 169 Stečajnog zakona, prije ostalog namirio porezne obveze koje su teretile prodane pokretnine (PDV 25%) u ukupnom iznosu od 6.666,80 kn, potom je u stečajnu masu unio iznos od 1.666,70 kn temeljem odredbe čl. 170 st. 1 Stečajnog zakona, a preostalim iznosom od 6.256,32 kn djelomično je namirio osiguranu tražbinu razlučnog vjerovnika. O svemu je stečajni upravitelj podnio iscrpno dokumentirano izvješće stečajnom sucu dana 03.11.2016.g. uz dodatno očitovanje od 16.01.2017.g. (sve u stečajnom spisu) Na opisani način označeni ovršni sudski postupak je okončan. </w:t>
      </w:r>
    </w:p>
    <w:p w:rsidRDefault="00E64A2D" w:rsidP="000E1F39" w:rsidR="003C0C99">
      <w:pPr>
        <w:jc w:val="both"/>
        <w:rPr>
          <w:rFonts w:hAnsi="Times New Roman" w:ascii="Times New Roman"/>
          <w:sz w:val="24"/>
          <w:szCs w:val="24"/>
          <w:lang w:val="pl-PL"/>
        </w:rPr>
      </w:pPr>
      <w:r>
        <w:rPr>
          <w:rFonts w:hAnsi="Times New Roman" w:ascii="Times New Roman"/>
          <w:sz w:val="24"/>
          <w:szCs w:val="24"/>
          <w:lang w:val="pl-PL"/>
        </w:rPr>
        <w:t xml:space="preserve">- pred </w:t>
      </w:r>
      <w:r w:rsidR="004D07AF">
        <w:rPr>
          <w:rFonts w:hAnsi="Times New Roman" w:ascii="Times New Roman"/>
          <w:sz w:val="24"/>
          <w:szCs w:val="24"/>
          <w:lang w:val="pl-PL"/>
        </w:rPr>
        <w:t>Općins</w:t>
      </w:r>
      <w:r>
        <w:rPr>
          <w:rFonts w:hAnsi="Times New Roman" w:ascii="Times New Roman"/>
          <w:sz w:val="24"/>
          <w:szCs w:val="24"/>
          <w:lang w:val="pl-PL"/>
        </w:rPr>
        <w:t xml:space="preserve">kim sudom u </w:t>
      </w:r>
      <w:r w:rsidR="004D07AF">
        <w:rPr>
          <w:rFonts w:hAnsi="Times New Roman" w:ascii="Times New Roman"/>
          <w:sz w:val="24"/>
          <w:szCs w:val="24"/>
          <w:lang w:val="pl-PL"/>
        </w:rPr>
        <w:t xml:space="preserve">Samoboru (sada Općinski sud u Novom </w:t>
      </w:r>
      <w:r>
        <w:rPr>
          <w:rFonts w:hAnsi="Times New Roman" w:ascii="Times New Roman"/>
          <w:sz w:val="24"/>
          <w:szCs w:val="24"/>
          <w:lang w:val="pl-PL"/>
        </w:rPr>
        <w:t>Zagrebu</w:t>
      </w:r>
      <w:r w:rsidR="004D07AF">
        <w:rPr>
          <w:rFonts w:hAnsi="Times New Roman" w:ascii="Times New Roman"/>
          <w:sz w:val="24"/>
          <w:szCs w:val="24"/>
          <w:lang w:val="pl-PL"/>
        </w:rPr>
        <w:t>, Stalna služba u Samoboru)</w:t>
      </w:r>
      <w:r>
        <w:rPr>
          <w:rFonts w:hAnsi="Times New Roman" w:ascii="Times New Roman"/>
          <w:sz w:val="24"/>
          <w:szCs w:val="24"/>
          <w:lang w:val="pl-PL"/>
        </w:rPr>
        <w:t xml:space="preserve"> kao ovršnim sudom, pod brojem </w:t>
      </w:r>
      <w:r w:rsidR="006C1BE1">
        <w:rPr>
          <w:rFonts w:hAnsi="Times New Roman" w:ascii="Times New Roman"/>
          <w:sz w:val="24"/>
          <w:szCs w:val="24"/>
          <w:lang w:val="pl-PL"/>
        </w:rPr>
        <w:t>Ovr-574</w:t>
      </w:r>
      <w:r>
        <w:rPr>
          <w:rFonts w:hAnsi="Times New Roman" w:ascii="Times New Roman"/>
          <w:sz w:val="24"/>
          <w:szCs w:val="24"/>
          <w:lang w:val="pl-PL"/>
        </w:rPr>
        <w:t>/2012</w:t>
      </w:r>
      <w:r w:rsidR="006C1BE1">
        <w:rPr>
          <w:rFonts w:hAnsi="Times New Roman" w:ascii="Times New Roman"/>
          <w:sz w:val="24"/>
          <w:szCs w:val="24"/>
          <w:lang w:val="pl-PL"/>
        </w:rPr>
        <w:t xml:space="preserve">, sada Ovr-887/2017, </w:t>
      </w:r>
      <w:r>
        <w:rPr>
          <w:rFonts w:hAnsi="Times New Roman" w:ascii="Times New Roman"/>
          <w:sz w:val="24"/>
          <w:szCs w:val="24"/>
          <w:lang w:val="pl-PL"/>
        </w:rPr>
        <w:t xml:space="preserve"> ovrhovoditelja </w:t>
      </w:r>
      <w:r w:rsidR="006C1BE1">
        <w:rPr>
          <w:rFonts w:hAnsi="Times New Roman" w:ascii="Times New Roman"/>
          <w:sz w:val="24"/>
          <w:szCs w:val="24"/>
          <w:lang w:val="pl-PL"/>
        </w:rPr>
        <w:t xml:space="preserve"> IKS PAVIĆ d.o.o. Sesvete i dr. (ukupno 6 ovrhovoditelja)</w:t>
      </w:r>
      <w:r>
        <w:rPr>
          <w:rFonts w:hAnsi="Times New Roman" w:ascii="Times New Roman"/>
          <w:sz w:val="24"/>
          <w:szCs w:val="24"/>
          <w:lang w:val="pl-PL"/>
        </w:rPr>
        <w:t>.</w:t>
      </w:r>
      <w:r w:rsidR="006C1BE1">
        <w:rPr>
          <w:rFonts w:hAnsi="Times New Roman" w:ascii="Times New Roman"/>
          <w:sz w:val="24"/>
          <w:szCs w:val="24"/>
          <w:lang w:val="pl-PL"/>
        </w:rPr>
        <w:t xml:space="preserve"> Iako je ovršni postupak na nekretninama u vlasništvu stečajnog dužnika pokrenut još 2012.g. (!), osim što je </w:t>
      </w:r>
      <w:r w:rsidR="006C1BE1">
        <w:rPr>
          <w:rFonts w:hAnsi="Times New Roman" w:ascii="Times New Roman"/>
          <w:sz w:val="24"/>
          <w:szCs w:val="24"/>
          <w:lang w:val="pl-PL"/>
        </w:rPr>
        <w:lastRenderedPageBreak/>
        <w:t xml:space="preserve">ovršni sud naložio zabilježbu ovršnih postupaka u zemljišne knjige, do dana sastavljanja ovog izvješća nije provedena niti jedna </w:t>
      </w:r>
      <w:r w:rsidR="000E0F70">
        <w:rPr>
          <w:rFonts w:hAnsi="Times New Roman" w:ascii="Times New Roman"/>
          <w:sz w:val="24"/>
          <w:szCs w:val="24"/>
          <w:lang w:val="pl-PL"/>
        </w:rPr>
        <w:t xml:space="preserve">nastavna </w:t>
      </w:r>
      <w:r w:rsidR="006C1BE1">
        <w:rPr>
          <w:rFonts w:hAnsi="Times New Roman" w:ascii="Times New Roman"/>
          <w:sz w:val="24"/>
          <w:szCs w:val="24"/>
          <w:lang w:val="pl-PL"/>
        </w:rPr>
        <w:t>ovršna radnja. Označeni ovršni sud rješenjem od 21.10.2015.g. oglasio se stvarno nenadležnim za postupanje u tom ovršnom predmetu i spis dostavio Trgovačkom sudu u Zagrebu, smatrajući da je taj sud stvarno nadležan. Trgovački sud u Zagrebu (Ovr-10/2016) 14.03.2016.g. izaziva sukob nadležnosti da bi Vrhovni sud RH konačno, rješenjem Grl-116</w:t>
      </w:r>
      <w:r w:rsidR="009037C4">
        <w:rPr>
          <w:rFonts w:hAnsi="Times New Roman" w:ascii="Times New Roman"/>
          <w:sz w:val="24"/>
          <w:szCs w:val="24"/>
          <w:lang w:val="pl-PL"/>
        </w:rPr>
        <w:t xml:space="preserve">/16 </w:t>
      </w:r>
      <w:r w:rsidR="006C1BE1">
        <w:rPr>
          <w:rFonts w:hAnsi="Times New Roman" w:ascii="Times New Roman"/>
          <w:sz w:val="24"/>
          <w:szCs w:val="24"/>
          <w:lang w:val="pl-PL"/>
        </w:rPr>
        <w:t>donijetim dana 28.12</w:t>
      </w:r>
      <w:r w:rsidR="009037C4">
        <w:rPr>
          <w:rFonts w:hAnsi="Times New Roman" w:ascii="Times New Roman"/>
          <w:sz w:val="24"/>
          <w:szCs w:val="24"/>
          <w:lang w:val="pl-PL"/>
        </w:rPr>
        <w:t>.2016.g.</w:t>
      </w:r>
      <w:r w:rsidR="006C1BE1">
        <w:rPr>
          <w:rFonts w:hAnsi="Times New Roman" w:ascii="Times New Roman"/>
          <w:sz w:val="24"/>
          <w:szCs w:val="24"/>
          <w:lang w:val="pl-PL"/>
        </w:rPr>
        <w:t>,</w:t>
      </w:r>
      <w:r w:rsidR="009037C4">
        <w:rPr>
          <w:rFonts w:hAnsi="Times New Roman" w:ascii="Times New Roman"/>
          <w:sz w:val="24"/>
          <w:szCs w:val="24"/>
          <w:lang w:val="pl-PL"/>
        </w:rPr>
        <w:t xml:space="preserve"> </w:t>
      </w:r>
      <w:r w:rsidR="006C1BE1">
        <w:rPr>
          <w:rFonts w:hAnsi="Times New Roman" w:ascii="Times New Roman"/>
          <w:sz w:val="24"/>
          <w:szCs w:val="24"/>
          <w:lang w:val="pl-PL"/>
        </w:rPr>
        <w:t>odredi</w:t>
      </w:r>
      <w:r w:rsidR="009037C4">
        <w:rPr>
          <w:rFonts w:hAnsi="Times New Roman" w:ascii="Times New Roman"/>
          <w:sz w:val="24"/>
          <w:szCs w:val="24"/>
          <w:lang w:val="pl-PL"/>
        </w:rPr>
        <w:t xml:space="preserve">o je kako je za postupanje u ovršnom predmetu nadležan Općinski sud u </w:t>
      </w:r>
      <w:r w:rsidR="006C1BE1">
        <w:rPr>
          <w:rFonts w:hAnsi="Times New Roman" w:ascii="Times New Roman"/>
          <w:sz w:val="24"/>
          <w:szCs w:val="24"/>
          <w:lang w:val="pl-PL"/>
        </w:rPr>
        <w:t>Novom Zagrebu, Stalna služba u Samoboru.</w:t>
      </w:r>
      <w:r w:rsidR="009037C4">
        <w:rPr>
          <w:rFonts w:hAnsi="Times New Roman" w:ascii="Times New Roman"/>
          <w:sz w:val="24"/>
          <w:szCs w:val="24"/>
          <w:lang w:val="pl-PL"/>
        </w:rPr>
        <w:t xml:space="preserve"> Taj ovršni sud </w:t>
      </w:r>
      <w:r w:rsidR="006C1BE1">
        <w:rPr>
          <w:rFonts w:hAnsi="Times New Roman" w:ascii="Times New Roman"/>
          <w:sz w:val="24"/>
          <w:szCs w:val="24"/>
          <w:lang w:val="pl-PL"/>
        </w:rPr>
        <w:t xml:space="preserve">ponovo je zaprimio spise predmeta, sada pod brojem Ovr-887/2017 još u ožujku ove godine, ali do dana sastavljanja ovog izvješća nije poduzeo niti jednu </w:t>
      </w:r>
      <w:r w:rsidR="000E0F70">
        <w:rPr>
          <w:rFonts w:hAnsi="Times New Roman" w:ascii="Times New Roman"/>
          <w:sz w:val="24"/>
          <w:szCs w:val="24"/>
          <w:lang w:val="pl-PL"/>
        </w:rPr>
        <w:t xml:space="preserve">nastavnu </w:t>
      </w:r>
      <w:r w:rsidR="006C1BE1">
        <w:rPr>
          <w:rFonts w:hAnsi="Times New Roman" w:ascii="Times New Roman"/>
          <w:sz w:val="24"/>
          <w:szCs w:val="24"/>
          <w:lang w:val="pl-PL"/>
        </w:rPr>
        <w:t xml:space="preserve">ovršnu radnju, unatoč požurnici koju je dostavio sudu </w:t>
      </w:r>
      <w:r w:rsidR="003C0C99">
        <w:rPr>
          <w:rFonts w:hAnsi="Times New Roman" w:ascii="Times New Roman"/>
          <w:sz w:val="24"/>
          <w:szCs w:val="24"/>
          <w:lang w:val="pl-PL"/>
        </w:rPr>
        <w:t>stečajni upravitelj u ime ovršenika, stečajnog dužnika, dana 27.04.2017.g. i pritužbi voditelju Stalne službe u Samoboru (sve u prilogu izvješću).</w:t>
      </w:r>
    </w:p>
    <w:p w:rsidRDefault="00FC24DF" w:rsidP="000E1F39" w:rsidR="00FC24DF">
      <w:pPr>
        <w:jc w:val="both"/>
        <w:rPr>
          <w:rFonts w:hAnsi="Times New Roman" w:ascii="Times New Roman"/>
          <w:sz w:val="24"/>
          <w:szCs w:val="24"/>
          <w:lang w:val="pl-PL"/>
        </w:rPr>
      </w:pPr>
    </w:p>
    <w:p w:rsidRDefault="00FC24DF" w:rsidP="000E1F39" w:rsidR="000E1F39" w:rsidRPr="00B40BEB">
      <w:pPr>
        <w:jc w:val="both"/>
        <w:rPr>
          <w:rFonts w:hAnsi="Times New Roman" w:ascii="Times New Roman"/>
          <w:sz w:val="24"/>
          <w:szCs w:val="24"/>
          <w:lang w:val="pl-PL"/>
        </w:rPr>
      </w:pPr>
      <w:r>
        <w:rPr>
          <w:rFonts w:hAnsi="Times New Roman" w:ascii="Times New Roman"/>
          <w:sz w:val="24"/>
          <w:szCs w:val="24"/>
          <w:lang w:val="pl-PL"/>
        </w:rPr>
        <w:t>M</w:t>
      </w:r>
      <w:r w:rsidR="000E1F39" w:rsidRPr="00B40BEB">
        <w:rPr>
          <w:rFonts w:hAnsi="Times New Roman" w:ascii="Times New Roman"/>
          <w:sz w:val="24"/>
          <w:szCs w:val="24"/>
          <w:lang w:val="pl-PL"/>
        </w:rPr>
        <w:t>išljenje o mogućnosti zaključenja stečajnog</w:t>
      </w:r>
      <w:r w:rsidR="000E1F39">
        <w:rPr>
          <w:rFonts w:hAnsi="Times New Roman" w:ascii="Times New Roman"/>
          <w:sz w:val="24"/>
          <w:szCs w:val="24"/>
          <w:lang w:val="pl-PL"/>
        </w:rPr>
        <w:t>a</w:t>
      </w:r>
      <w:r>
        <w:rPr>
          <w:rFonts w:hAnsi="Times New Roman" w:ascii="Times New Roman"/>
          <w:sz w:val="24"/>
          <w:szCs w:val="24"/>
          <w:lang w:val="pl-PL"/>
        </w:rPr>
        <w:t xml:space="preserve"> postupka:</w:t>
      </w:r>
      <w:r w:rsidR="000E1F39" w:rsidRPr="00B40BEB">
        <w:rPr>
          <w:rFonts w:hAnsi="Times New Roman" w:ascii="Times New Roman"/>
          <w:sz w:val="24"/>
          <w:szCs w:val="24"/>
          <w:lang w:val="pl-PL"/>
        </w:rPr>
        <w:t xml:space="preserve"> </w:t>
      </w:r>
      <w:r w:rsidR="00FF24B0">
        <w:rPr>
          <w:rFonts w:hAnsi="Times New Roman" w:ascii="Times New Roman"/>
          <w:sz w:val="24"/>
          <w:szCs w:val="24"/>
          <w:lang w:val="pl-PL"/>
        </w:rPr>
        <w:t xml:space="preserve">bit će moguće tek nakon što </w:t>
      </w:r>
      <w:r>
        <w:rPr>
          <w:rFonts w:hAnsi="Times New Roman" w:ascii="Times New Roman"/>
          <w:sz w:val="24"/>
          <w:szCs w:val="24"/>
          <w:lang w:val="pl-PL"/>
        </w:rPr>
        <w:t xml:space="preserve">se nekretnine </w:t>
      </w:r>
      <w:r w:rsidR="004D07AF">
        <w:rPr>
          <w:rFonts w:hAnsi="Times New Roman" w:ascii="Times New Roman"/>
          <w:sz w:val="24"/>
          <w:szCs w:val="24"/>
          <w:lang w:val="pl-PL"/>
        </w:rPr>
        <w:t>stečajnog dužnika unovče u</w:t>
      </w:r>
      <w:r w:rsidR="0060749F">
        <w:rPr>
          <w:rFonts w:hAnsi="Times New Roman" w:ascii="Times New Roman"/>
          <w:sz w:val="24"/>
          <w:szCs w:val="24"/>
          <w:lang w:val="pl-PL"/>
        </w:rPr>
        <w:t xml:space="preserve"> </w:t>
      </w:r>
      <w:r w:rsidR="00FF24B0">
        <w:rPr>
          <w:rFonts w:hAnsi="Times New Roman" w:ascii="Times New Roman"/>
          <w:sz w:val="24"/>
          <w:szCs w:val="24"/>
          <w:lang w:val="pl-PL"/>
        </w:rPr>
        <w:t>ovrš</w:t>
      </w:r>
      <w:r>
        <w:rPr>
          <w:rFonts w:hAnsi="Times New Roman" w:ascii="Times New Roman"/>
          <w:sz w:val="24"/>
          <w:szCs w:val="24"/>
          <w:lang w:val="pl-PL"/>
        </w:rPr>
        <w:t>nom postupku</w:t>
      </w:r>
      <w:r w:rsidR="003C0C99">
        <w:rPr>
          <w:rFonts w:hAnsi="Times New Roman" w:ascii="Times New Roman"/>
          <w:sz w:val="24"/>
          <w:szCs w:val="24"/>
          <w:lang w:val="pl-PL"/>
        </w:rPr>
        <w:t>, Ovr-887</w:t>
      </w:r>
      <w:r w:rsidR="00FF24B0">
        <w:rPr>
          <w:rFonts w:hAnsi="Times New Roman" w:ascii="Times New Roman"/>
          <w:sz w:val="24"/>
          <w:szCs w:val="24"/>
          <w:lang w:val="pl-PL"/>
        </w:rPr>
        <w:t>/</w:t>
      </w:r>
      <w:r w:rsidR="003C0C99">
        <w:rPr>
          <w:rFonts w:hAnsi="Times New Roman" w:ascii="Times New Roman"/>
          <w:sz w:val="24"/>
          <w:szCs w:val="24"/>
          <w:lang w:val="pl-PL"/>
        </w:rPr>
        <w:t>2017</w:t>
      </w:r>
      <w:r w:rsidR="004D07AF">
        <w:rPr>
          <w:rFonts w:hAnsi="Times New Roman" w:ascii="Times New Roman"/>
          <w:sz w:val="24"/>
          <w:szCs w:val="24"/>
          <w:lang w:val="pl-PL"/>
        </w:rPr>
        <w:t xml:space="preserve"> Općinskog suda u Novom Zagrebu, Stalna služba </w:t>
      </w:r>
      <w:r w:rsidR="00FF24B0">
        <w:rPr>
          <w:rFonts w:hAnsi="Times New Roman" w:ascii="Times New Roman"/>
          <w:sz w:val="24"/>
          <w:szCs w:val="24"/>
          <w:lang w:val="pl-PL"/>
        </w:rPr>
        <w:t>u</w:t>
      </w:r>
      <w:r w:rsidR="004D07AF">
        <w:rPr>
          <w:rFonts w:hAnsi="Times New Roman" w:ascii="Times New Roman"/>
          <w:sz w:val="24"/>
          <w:szCs w:val="24"/>
          <w:lang w:val="pl-PL"/>
        </w:rPr>
        <w:t xml:space="preserve"> Samoboru</w:t>
      </w:r>
      <w:r w:rsidR="0060749F">
        <w:rPr>
          <w:rFonts w:hAnsi="Times New Roman" w:ascii="Times New Roman"/>
          <w:sz w:val="24"/>
          <w:szCs w:val="24"/>
          <w:lang w:val="pl-PL"/>
        </w:rPr>
        <w:t xml:space="preserve"> (ovrhovoditelj</w:t>
      </w:r>
      <w:r w:rsidR="003C0C99">
        <w:rPr>
          <w:rFonts w:hAnsi="Times New Roman" w:ascii="Times New Roman"/>
          <w:sz w:val="24"/>
          <w:szCs w:val="24"/>
          <w:lang w:val="pl-PL"/>
        </w:rPr>
        <w:t>i</w:t>
      </w:r>
      <w:r w:rsidR="0060749F">
        <w:rPr>
          <w:rFonts w:hAnsi="Times New Roman" w:ascii="Times New Roman"/>
          <w:sz w:val="24"/>
          <w:szCs w:val="24"/>
          <w:lang w:val="pl-PL"/>
        </w:rPr>
        <w:t xml:space="preserve"> </w:t>
      </w:r>
      <w:r w:rsidR="003C0C99">
        <w:rPr>
          <w:rFonts w:hAnsi="Times New Roman" w:ascii="Times New Roman"/>
          <w:sz w:val="24"/>
          <w:szCs w:val="24"/>
          <w:lang w:val="pl-PL"/>
        </w:rPr>
        <w:t xml:space="preserve">IK PAVIĆ d.o.o. i dr, ukupno 6). </w:t>
      </w:r>
    </w:p>
    <w:p w:rsidRDefault="00FC24DF" w:rsidP="000E1F39" w:rsidR="00FC24DF">
      <w:pP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STANJE STEČAJNE MASE</w:t>
      </w:r>
    </w:p>
    <w:p w:rsidRDefault="007A16ED" w:rsidP="007A16ED" w:rsidR="007A16ED" w:rsidRPr="007A16ED">
      <w:pPr>
        <w:pStyle w:val="Odlomakpopisa"/>
        <w:ind w:left="1080"/>
        <w:rPr>
          <w:rFonts w:hAnsi="Times New Roman" w:ascii="Times New Roman"/>
          <w:b/>
          <w:sz w:val="24"/>
          <w:szCs w:val="24"/>
          <w:lang w:val="pl-PL"/>
        </w:rPr>
      </w:pP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sustavan pregled predmeta stečajne mase s početka razdoblja izvješća prema članku 223. Stečajnog zakona</w:t>
      </w:r>
      <w:r w:rsidR="00FC24DF">
        <w:rPr>
          <w:rFonts w:hAnsi="Times New Roman" w:ascii="Times New Roman"/>
          <w:sz w:val="24"/>
          <w:szCs w:val="24"/>
          <w:lang w:val="pl-PL"/>
        </w:rPr>
        <w:t xml:space="preserve"> – </w:t>
      </w:r>
      <w:r w:rsidR="00E64A2D">
        <w:rPr>
          <w:rFonts w:hAnsi="Times New Roman" w:ascii="Times New Roman"/>
          <w:sz w:val="24"/>
          <w:szCs w:val="24"/>
          <w:lang w:val="pl-PL"/>
        </w:rPr>
        <w:t xml:space="preserve">imovina stečajnog dužnika </w:t>
      </w:r>
      <w:r w:rsidR="00FC24DF">
        <w:rPr>
          <w:rFonts w:hAnsi="Times New Roman" w:ascii="Times New Roman"/>
          <w:sz w:val="24"/>
          <w:szCs w:val="24"/>
          <w:lang w:val="pl-PL"/>
        </w:rPr>
        <w:t>sa</w:t>
      </w:r>
      <w:r w:rsidR="000E0F70">
        <w:rPr>
          <w:rFonts w:hAnsi="Times New Roman" w:ascii="Times New Roman"/>
          <w:sz w:val="24"/>
          <w:szCs w:val="24"/>
          <w:lang w:val="pl-PL"/>
        </w:rPr>
        <w:t>stoji se</w:t>
      </w:r>
      <w:r w:rsidR="00E64A2D">
        <w:rPr>
          <w:rFonts w:hAnsi="Times New Roman" w:ascii="Times New Roman"/>
          <w:sz w:val="24"/>
          <w:szCs w:val="24"/>
          <w:lang w:val="pl-PL"/>
        </w:rPr>
        <w:t xml:space="preserve"> od nekretnina </w:t>
      </w:r>
      <w:r w:rsidR="003C0C99">
        <w:rPr>
          <w:rFonts w:hAnsi="Times New Roman" w:ascii="Times New Roman"/>
          <w:sz w:val="24"/>
          <w:szCs w:val="24"/>
          <w:lang w:val="pl-PL"/>
        </w:rPr>
        <w:t xml:space="preserve">i pokretnina kako su specificirane u PREGLEDU IMOVINE I OBVEZA koji je sastavni dio </w:t>
      </w:r>
      <w:r w:rsidR="00324F53">
        <w:rPr>
          <w:rFonts w:hAnsi="Times New Roman" w:ascii="Times New Roman"/>
          <w:sz w:val="24"/>
          <w:szCs w:val="24"/>
          <w:lang w:val="pl-PL"/>
        </w:rPr>
        <w:t>i</w:t>
      </w:r>
      <w:r w:rsidR="003C0C99">
        <w:rPr>
          <w:rFonts w:hAnsi="Times New Roman" w:ascii="Times New Roman"/>
          <w:sz w:val="24"/>
          <w:szCs w:val="24"/>
          <w:lang w:val="pl-PL"/>
        </w:rPr>
        <w:t>zvješća stečajnog upravitelja od 23.06.2014.g.</w:t>
      </w:r>
      <w:r w:rsidR="00324F53">
        <w:rPr>
          <w:rFonts w:hAnsi="Times New Roman" w:ascii="Times New Roman"/>
          <w:sz w:val="24"/>
          <w:szCs w:val="24"/>
          <w:lang w:val="pl-PL"/>
        </w:rPr>
        <w:t xml:space="preserve"> za izvješt</w:t>
      </w:r>
      <w:r w:rsidR="003C0C99">
        <w:rPr>
          <w:rFonts w:hAnsi="Times New Roman" w:ascii="Times New Roman"/>
          <w:sz w:val="24"/>
          <w:szCs w:val="24"/>
          <w:lang w:val="pl-PL"/>
        </w:rPr>
        <w:t>ajno ročište od 02.07.2014</w:t>
      </w:r>
      <w:r w:rsidR="00FC24DF">
        <w:rPr>
          <w:rFonts w:hAnsi="Times New Roman" w:ascii="Times New Roman"/>
          <w:sz w:val="24"/>
          <w:szCs w:val="24"/>
          <w:lang w:val="pl-PL"/>
        </w:rPr>
        <w:t>.g.</w:t>
      </w:r>
    </w:p>
    <w:p w:rsidRDefault="000E1F39" w:rsidP="000E1F39" w:rsidR="008F10E6">
      <w:pPr>
        <w:numPr>
          <w:ilvl w:val="0"/>
          <w:numId w:val="1"/>
        </w:numPr>
        <w:jc w:val="both"/>
        <w:rPr>
          <w:rFonts w:hAnsi="Times New Roman" w:ascii="Times New Roman"/>
          <w:sz w:val="24"/>
          <w:szCs w:val="24"/>
          <w:lang w:val="pl-PL"/>
        </w:rPr>
      </w:pPr>
      <w:r w:rsidRPr="008F10E6">
        <w:rPr>
          <w:rFonts w:hAnsi="Times New Roman" w:ascii="Times New Roman"/>
          <w:sz w:val="24"/>
          <w:szCs w:val="24"/>
          <w:lang w:val="pl-PL"/>
        </w:rPr>
        <w:t>dati podatak koji su predmeti stečajne mase unovčeni i u kojem iznosu</w:t>
      </w:r>
      <w:r w:rsidR="00FC24DF" w:rsidRPr="008F10E6">
        <w:rPr>
          <w:rFonts w:hAnsi="Times New Roman" w:ascii="Times New Roman"/>
          <w:sz w:val="24"/>
          <w:szCs w:val="24"/>
          <w:lang w:val="pl-PL"/>
        </w:rPr>
        <w:t xml:space="preserve"> – do sada </w:t>
      </w:r>
      <w:r w:rsidR="003C0C99" w:rsidRPr="008F10E6">
        <w:rPr>
          <w:rFonts w:hAnsi="Times New Roman" w:ascii="Times New Roman"/>
          <w:sz w:val="24"/>
          <w:szCs w:val="24"/>
          <w:lang w:val="pl-PL"/>
        </w:rPr>
        <w:t>su unovčene samo pokretnine, dva osobna automobila, u ovršnom postupku Ovr-454/2015 Općinskog građanskog suda u Zagrebu</w:t>
      </w:r>
      <w:r w:rsidR="000E0F70">
        <w:rPr>
          <w:rFonts w:hAnsi="Times New Roman" w:ascii="Times New Roman"/>
          <w:sz w:val="24"/>
          <w:szCs w:val="24"/>
          <w:lang w:val="pl-PL"/>
        </w:rPr>
        <w:t>,</w:t>
      </w:r>
      <w:r w:rsidR="003C0C99" w:rsidRPr="008F10E6">
        <w:rPr>
          <w:rFonts w:hAnsi="Times New Roman" w:ascii="Times New Roman"/>
          <w:sz w:val="24"/>
          <w:szCs w:val="24"/>
          <w:lang w:val="pl-PL"/>
        </w:rPr>
        <w:t xml:space="preserve"> za ukupni iznos od </w:t>
      </w:r>
      <w:r w:rsidR="008F10E6" w:rsidRPr="008F10E6">
        <w:rPr>
          <w:rFonts w:hAnsi="Times New Roman" w:ascii="Times New Roman"/>
          <w:sz w:val="24"/>
          <w:szCs w:val="24"/>
          <w:lang w:val="pl-PL"/>
        </w:rPr>
        <w:t>33.334,00 kn</w:t>
      </w:r>
    </w:p>
    <w:p w:rsidRDefault="000E1F39" w:rsidP="000E1F39" w:rsidR="000E1F39" w:rsidRPr="008F10E6">
      <w:pPr>
        <w:numPr>
          <w:ilvl w:val="0"/>
          <w:numId w:val="1"/>
        </w:numPr>
        <w:jc w:val="both"/>
        <w:rPr>
          <w:rFonts w:hAnsi="Times New Roman" w:ascii="Times New Roman"/>
          <w:sz w:val="24"/>
          <w:szCs w:val="24"/>
          <w:lang w:val="pl-PL"/>
        </w:rPr>
      </w:pPr>
      <w:r w:rsidRPr="008F10E6">
        <w:rPr>
          <w:rFonts w:hAnsi="Times New Roman" w:ascii="Times New Roman"/>
          <w:sz w:val="24"/>
          <w:szCs w:val="24"/>
          <w:lang w:val="pl-PL"/>
        </w:rPr>
        <w:t>dati podatak koji predmeti stečajne mase nisu unovčeni i zbog kojeg razloga</w:t>
      </w:r>
      <w:r w:rsidR="00FC24DF" w:rsidRPr="008F10E6">
        <w:rPr>
          <w:rFonts w:hAnsi="Times New Roman" w:ascii="Times New Roman"/>
          <w:sz w:val="24"/>
          <w:szCs w:val="24"/>
          <w:lang w:val="pl-PL"/>
        </w:rPr>
        <w:t xml:space="preserve"> – </w:t>
      </w:r>
      <w:r w:rsidR="008F10E6">
        <w:rPr>
          <w:rFonts w:hAnsi="Times New Roman" w:ascii="Times New Roman"/>
          <w:sz w:val="24"/>
          <w:szCs w:val="24"/>
          <w:lang w:val="pl-PL"/>
        </w:rPr>
        <w:t>nisu unovčene nekretnine u vlasništvu stečajnog dužnika jer su predmet ovrhe u ovršnom postupku Ovr-574/2012 (sada Ovr-887/2017) Općinskog suda u Novom Zagrebu, Stalna služba u Samoboru, koji je još uvijek u tijeku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 xml:space="preserve">dati podatak o tome kako je ostvareno </w:t>
      </w:r>
      <w:r w:rsidR="00730661">
        <w:rPr>
          <w:rFonts w:hAnsi="Times New Roman" w:ascii="Times New Roman"/>
          <w:sz w:val="24"/>
          <w:szCs w:val="24"/>
          <w:lang w:val="pl-PL"/>
        </w:rPr>
        <w:t>razlučno pravo – razlučna prava na nekretninama, specificirana u TABLICAMA RAZLUČNIH PRAVA, koj</w:t>
      </w:r>
      <w:r w:rsidR="00A52A09">
        <w:rPr>
          <w:rFonts w:hAnsi="Times New Roman" w:ascii="Times New Roman"/>
          <w:sz w:val="24"/>
          <w:szCs w:val="24"/>
          <w:lang w:val="pl-PL"/>
        </w:rPr>
        <w:t xml:space="preserve">e su sastavni dio izvješća </w:t>
      </w:r>
      <w:r w:rsidR="008F10E6">
        <w:rPr>
          <w:rFonts w:hAnsi="Times New Roman" w:ascii="Times New Roman"/>
          <w:sz w:val="24"/>
          <w:szCs w:val="24"/>
          <w:lang w:val="pl-PL"/>
        </w:rPr>
        <w:t>stečajnog upravitelja od 23.06.2014</w:t>
      </w:r>
      <w:r w:rsidR="00730661">
        <w:rPr>
          <w:rFonts w:hAnsi="Times New Roman" w:ascii="Times New Roman"/>
          <w:sz w:val="24"/>
          <w:szCs w:val="24"/>
          <w:lang w:val="pl-PL"/>
        </w:rPr>
        <w:t>.g.</w:t>
      </w:r>
      <w:r w:rsidR="00FF7286">
        <w:rPr>
          <w:rFonts w:hAnsi="Times New Roman" w:ascii="Times New Roman"/>
          <w:sz w:val="24"/>
          <w:szCs w:val="24"/>
          <w:lang w:val="pl-PL"/>
        </w:rPr>
        <w:t>,</w:t>
      </w:r>
      <w:r w:rsidR="00730661">
        <w:rPr>
          <w:rFonts w:hAnsi="Times New Roman" w:ascii="Times New Roman"/>
          <w:sz w:val="24"/>
          <w:szCs w:val="24"/>
          <w:lang w:val="pl-PL"/>
        </w:rPr>
        <w:t xml:space="preserve"> nisu ostvarena jer nisu unovčene nekretnine na kojima razlučna prava postoje</w:t>
      </w:r>
      <w:r w:rsidR="008F10E6">
        <w:rPr>
          <w:rFonts w:hAnsi="Times New Roman" w:ascii="Times New Roman"/>
          <w:sz w:val="24"/>
          <w:szCs w:val="24"/>
          <w:lang w:val="pl-PL"/>
        </w:rPr>
        <w:t>. Razlučna prava na pokretninama (2 osobna automobila) djelomično su namirena u ovršnom postupku Ovr-454/15 Općinskog građanskog suda u Zagrebu</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tome kako je ostvaren</w:t>
      </w:r>
      <w:r w:rsidR="00730661">
        <w:rPr>
          <w:rFonts w:hAnsi="Times New Roman" w:ascii="Times New Roman"/>
          <w:sz w:val="24"/>
          <w:szCs w:val="24"/>
          <w:lang w:val="pl-PL"/>
        </w:rPr>
        <w:t xml:space="preserve">o izlučno pravo – </w:t>
      </w:r>
      <w:r w:rsidR="008F10E6">
        <w:rPr>
          <w:rFonts w:hAnsi="Times New Roman" w:ascii="Times New Roman"/>
          <w:sz w:val="24"/>
          <w:szCs w:val="24"/>
          <w:lang w:val="pl-PL"/>
        </w:rPr>
        <w:t>prijavljena</w:t>
      </w:r>
      <w:r w:rsidR="00A52A09">
        <w:rPr>
          <w:rFonts w:hAnsi="Times New Roman" w:ascii="Times New Roman"/>
          <w:sz w:val="24"/>
          <w:szCs w:val="24"/>
          <w:lang w:val="pl-PL"/>
        </w:rPr>
        <w:t xml:space="preserve"> izlu</w:t>
      </w:r>
      <w:r w:rsidR="008F10E6">
        <w:rPr>
          <w:rFonts w:hAnsi="Times New Roman" w:ascii="Times New Roman"/>
          <w:sz w:val="24"/>
          <w:szCs w:val="24"/>
          <w:lang w:val="pl-PL"/>
        </w:rPr>
        <w:t>čna prava</w:t>
      </w:r>
      <w:r w:rsidR="00A52A09">
        <w:rPr>
          <w:rFonts w:hAnsi="Times New Roman" w:ascii="Times New Roman"/>
          <w:sz w:val="24"/>
          <w:szCs w:val="24"/>
          <w:lang w:val="pl-PL"/>
        </w:rPr>
        <w:t xml:space="preserve"> na </w:t>
      </w:r>
      <w:r w:rsidR="008F10E6">
        <w:rPr>
          <w:rFonts w:hAnsi="Times New Roman" w:ascii="Times New Roman"/>
          <w:sz w:val="24"/>
          <w:szCs w:val="24"/>
          <w:lang w:val="pl-PL"/>
        </w:rPr>
        <w:t>nekretninama u vlasništvu stečajnog dužnika evidentirana su</w:t>
      </w:r>
      <w:r w:rsidR="00A52A09">
        <w:rPr>
          <w:rFonts w:hAnsi="Times New Roman" w:ascii="Times New Roman"/>
          <w:sz w:val="24"/>
          <w:szCs w:val="24"/>
          <w:lang w:val="pl-PL"/>
        </w:rPr>
        <w:t xml:space="preserve"> u TABLICI IZLUČNIH PRAVA koja je sastavni dio izvješća </w:t>
      </w:r>
      <w:r w:rsidR="008F10E6">
        <w:rPr>
          <w:rFonts w:hAnsi="Times New Roman" w:ascii="Times New Roman"/>
          <w:sz w:val="24"/>
          <w:szCs w:val="24"/>
          <w:lang w:val="pl-PL"/>
        </w:rPr>
        <w:t>stečajnog upravitelja od 23.06.2017</w:t>
      </w:r>
      <w:r w:rsidR="00A52A09">
        <w:rPr>
          <w:rFonts w:hAnsi="Times New Roman" w:ascii="Times New Roman"/>
          <w:sz w:val="24"/>
          <w:szCs w:val="24"/>
          <w:lang w:val="pl-PL"/>
        </w:rPr>
        <w:t>.g.</w:t>
      </w:r>
      <w:r w:rsidR="008F10E6">
        <w:rPr>
          <w:rFonts w:hAnsi="Times New Roman" w:ascii="Times New Roman"/>
          <w:sz w:val="24"/>
          <w:szCs w:val="24"/>
          <w:lang w:val="pl-PL"/>
        </w:rPr>
        <w:t xml:space="preserve"> a izlučni vjerovnici su kao treće osobe podnijele </w:t>
      </w:r>
      <w:r w:rsidR="00A57DFE">
        <w:rPr>
          <w:rFonts w:hAnsi="Times New Roman" w:ascii="Times New Roman"/>
          <w:sz w:val="24"/>
          <w:szCs w:val="24"/>
          <w:lang w:val="pl-PL"/>
        </w:rPr>
        <w:t xml:space="preserve">i </w:t>
      </w:r>
      <w:r w:rsidR="008F10E6">
        <w:rPr>
          <w:rFonts w:hAnsi="Times New Roman" w:ascii="Times New Roman"/>
          <w:sz w:val="24"/>
          <w:szCs w:val="24"/>
          <w:lang w:val="pl-PL"/>
        </w:rPr>
        <w:t xml:space="preserve">prigovore u ovršnom postupku </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vjerovnicima stečajne mase i njihovom namirenju</w:t>
      </w:r>
      <w:r w:rsidR="00730661">
        <w:rPr>
          <w:rFonts w:hAnsi="Times New Roman" w:ascii="Times New Roman"/>
          <w:sz w:val="24"/>
          <w:szCs w:val="24"/>
          <w:lang w:val="pl-PL"/>
        </w:rPr>
        <w:t xml:space="preserve"> – vjerovnici stečajne mase i njiho</w:t>
      </w:r>
      <w:r w:rsidR="008F10E6">
        <w:rPr>
          <w:rFonts w:hAnsi="Times New Roman" w:ascii="Times New Roman"/>
          <w:sz w:val="24"/>
          <w:szCs w:val="24"/>
          <w:lang w:val="pl-PL"/>
        </w:rPr>
        <w:t>ve tražbine utvrđene su rješenji</w:t>
      </w:r>
      <w:r w:rsidR="00A52A09">
        <w:rPr>
          <w:rFonts w:hAnsi="Times New Roman" w:ascii="Times New Roman"/>
          <w:sz w:val="24"/>
          <w:szCs w:val="24"/>
          <w:lang w:val="pl-PL"/>
        </w:rPr>
        <w:t>m</w:t>
      </w:r>
      <w:r w:rsidR="008F10E6">
        <w:rPr>
          <w:rFonts w:hAnsi="Times New Roman" w:ascii="Times New Roman"/>
          <w:sz w:val="24"/>
          <w:szCs w:val="24"/>
          <w:lang w:val="pl-PL"/>
        </w:rPr>
        <w:t>a St-</w:t>
      </w:r>
      <w:r w:rsidR="00A52A09">
        <w:rPr>
          <w:rFonts w:hAnsi="Times New Roman" w:ascii="Times New Roman"/>
          <w:sz w:val="24"/>
          <w:szCs w:val="24"/>
          <w:lang w:val="pl-PL"/>
        </w:rPr>
        <w:t>1</w:t>
      </w:r>
      <w:r w:rsidR="008F10E6">
        <w:rPr>
          <w:rFonts w:hAnsi="Times New Roman" w:ascii="Times New Roman"/>
          <w:sz w:val="24"/>
          <w:szCs w:val="24"/>
          <w:lang w:val="pl-PL"/>
        </w:rPr>
        <w:t xml:space="preserve">69/2014 od </w:t>
      </w:r>
      <w:r w:rsidR="00A52A09">
        <w:rPr>
          <w:rFonts w:hAnsi="Times New Roman" w:ascii="Times New Roman"/>
          <w:sz w:val="24"/>
          <w:szCs w:val="24"/>
          <w:lang w:val="pl-PL"/>
        </w:rPr>
        <w:t>3</w:t>
      </w:r>
      <w:r w:rsidR="008F10E6">
        <w:rPr>
          <w:rFonts w:hAnsi="Times New Roman" w:ascii="Times New Roman"/>
          <w:sz w:val="24"/>
          <w:szCs w:val="24"/>
          <w:lang w:val="pl-PL"/>
        </w:rPr>
        <w:t>0.09.2014</w:t>
      </w:r>
      <w:r w:rsidR="00730661">
        <w:rPr>
          <w:rFonts w:hAnsi="Times New Roman" w:ascii="Times New Roman"/>
          <w:sz w:val="24"/>
          <w:szCs w:val="24"/>
          <w:lang w:val="pl-PL"/>
        </w:rPr>
        <w:t>.g. (ispitno ročište)</w:t>
      </w:r>
      <w:r w:rsidR="008F10E6">
        <w:rPr>
          <w:rFonts w:hAnsi="Times New Roman" w:ascii="Times New Roman"/>
          <w:sz w:val="24"/>
          <w:szCs w:val="24"/>
          <w:lang w:val="pl-PL"/>
        </w:rPr>
        <w:t xml:space="preserve"> i od 04.12.2014.g. (posebno ispitno ročište)</w:t>
      </w:r>
      <w:r w:rsidR="00730661">
        <w:rPr>
          <w:rFonts w:hAnsi="Times New Roman" w:ascii="Times New Roman"/>
          <w:sz w:val="24"/>
          <w:szCs w:val="24"/>
          <w:lang w:val="pl-PL"/>
        </w:rPr>
        <w:t>, nisu namirene</w:t>
      </w:r>
    </w:p>
    <w:p w:rsidRDefault="000E1F39" w:rsidP="000E1F39" w:rsidR="000E1F39" w:rsidRPr="00B40BEB">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isplatama plaća radnika ako su nastavili s radom nakon otvaranja stečajnog</w:t>
      </w:r>
      <w:r>
        <w:rPr>
          <w:rFonts w:hAnsi="Times New Roman" w:ascii="Times New Roman"/>
          <w:sz w:val="24"/>
          <w:szCs w:val="24"/>
          <w:lang w:val="pl-PL"/>
        </w:rPr>
        <w:t>a</w:t>
      </w:r>
      <w:r w:rsidRPr="00B40BEB">
        <w:rPr>
          <w:rFonts w:hAnsi="Times New Roman" w:ascii="Times New Roman"/>
          <w:sz w:val="24"/>
          <w:szCs w:val="24"/>
          <w:lang w:val="pl-PL"/>
        </w:rPr>
        <w:t xml:space="preserve"> postupka</w:t>
      </w:r>
      <w:r w:rsidR="00730661">
        <w:rPr>
          <w:rFonts w:hAnsi="Times New Roman" w:ascii="Times New Roman"/>
          <w:sz w:val="24"/>
          <w:szCs w:val="24"/>
          <w:lang w:val="pl-PL"/>
        </w:rPr>
        <w:t xml:space="preserve"> - nema</w:t>
      </w:r>
    </w:p>
    <w:p w:rsidRDefault="000E1F39" w:rsidP="00730661" w:rsidR="000E1F39">
      <w:pPr>
        <w:numPr>
          <w:ilvl w:val="0"/>
          <w:numId w:val="1"/>
        </w:numPr>
        <w:jc w:val="both"/>
        <w:rPr>
          <w:rFonts w:hAnsi="Times New Roman" w:ascii="Times New Roman"/>
          <w:sz w:val="24"/>
          <w:szCs w:val="24"/>
          <w:lang w:val="pl-PL"/>
        </w:rPr>
      </w:pPr>
      <w:r w:rsidRPr="00B40BEB">
        <w:rPr>
          <w:rFonts w:hAnsi="Times New Roman" w:ascii="Times New Roman"/>
          <w:sz w:val="24"/>
          <w:szCs w:val="24"/>
          <w:lang w:val="pl-PL"/>
        </w:rPr>
        <w:t>dati podatak o namiren</w:t>
      </w:r>
      <w:r w:rsidR="00730661">
        <w:rPr>
          <w:rFonts w:hAnsi="Times New Roman" w:ascii="Times New Roman"/>
          <w:sz w:val="24"/>
          <w:szCs w:val="24"/>
          <w:lang w:val="pl-PL"/>
        </w:rPr>
        <w:t>ju stečajnih vjerovnika (diobe) – nije provedena dioba</w:t>
      </w:r>
    </w:p>
    <w:p w:rsidRDefault="000E1F39" w:rsidP="0060749F" w:rsidR="000E1F39">
      <w:pPr>
        <w:rPr>
          <w:rFonts w:hAnsi="Times New Roman" w:ascii="Times New Roman"/>
          <w:sz w:val="24"/>
          <w:szCs w:val="24"/>
          <w:lang w:val="pl-PL"/>
        </w:rPr>
      </w:pPr>
    </w:p>
    <w:p w:rsidRDefault="000E1F39" w:rsidP="000E1F39" w:rsidR="00730661">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RADNJE KOJE ĆE SE PODUZETI U NAREDNOM RAZDOBLJU</w:t>
      </w:r>
      <w:r w:rsidR="007A16ED">
        <w:rPr>
          <w:rFonts w:hAnsi="Times New Roman" w:ascii="Times New Roman"/>
          <w:b/>
          <w:sz w:val="24"/>
          <w:szCs w:val="24"/>
          <w:lang w:val="pl-PL"/>
        </w:rPr>
        <w:t xml:space="preserve"> </w:t>
      </w:r>
    </w:p>
    <w:p w:rsidRDefault="007A16ED" w:rsidP="007A16ED" w:rsidR="007A16ED" w:rsidRPr="007A16ED">
      <w:pPr>
        <w:pStyle w:val="Odlomakpopisa"/>
        <w:ind w:left="1080"/>
        <w:rPr>
          <w:rFonts w:hAnsi="Times New Roman" w:ascii="Times New Roman"/>
          <w:b/>
          <w:sz w:val="24"/>
          <w:szCs w:val="24"/>
          <w:lang w:val="pl-PL"/>
        </w:rPr>
      </w:pPr>
    </w:p>
    <w:p w:rsidRDefault="0060749F" w:rsidP="007A16ED" w:rsidR="000E1F39">
      <w:pPr>
        <w:jc w:val="both"/>
        <w:rPr>
          <w:rFonts w:hAnsi="Times New Roman" w:ascii="Times New Roman"/>
          <w:sz w:val="24"/>
          <w:szCs w:val="24"/>
          <w:lang w:val="pl-PL"/>
        </w:rPr>
      </w:pPr>
      <w:r>
        <w:rPr>
          <w:rFonts w:hAnsi="Times New Roman" w:ascii="Times New Roman"/>
          <w:sz w:val="24"/>
          <w:szCs w:val="24"/>
          <w:lang w:val="pl-PL"/>
        </w:rPr>
        <w:t>Stečajni upravitelj i</w:t>
      </w:r>
      <w:r w:rsidR="000E0F70">
        <w:rPr>
          <w:rFonts w:hAnsi="Times New Roman" w:ascii="Times New Roman"/>
          <w:sz w:val="24"/>
          <w:szCs w:val="24"/>
          <w:lang w:val="pl-PL"/>
        </w:rPr>
        <w:t xml:space="preserve"> nadalje će i</w:t>
      </w:r>
      <w:r>
        <w:rPr>
          <w:rFonts w:hAnsi="Times New Roman" w:ascii="Times New Roman"/>
          <w:sz w:val="24"/>
          <w:szCs w:val="24"/>
          <w:lang w:val="pl-PL"/>
        </w:rPr>
        <w:t>nzistirat</w:t>
      </w:r>
      <w:r w:rsidR="000E0F70">
        <w:rPr>
          <w:rFonts w:hAnsi="Times New Roman" w:ascii="Times New Roman"/>
          <w:sz w:val="24"/>
          <w:szCs w:val="24"/>
          <w:lang w:val="pl-PL"/>
        </w:rPr>
        <w:t>i</w:t>
      </w:r>
      <w:r w:rsidR="00FF24B0">
        <w:rPr>
          <w:rFonts w:hAnsi="Times New Roman" w:ascii="Times New Roman"/>
          <w:sz w:val="24"/>
          <w:szCs w:val="24"/>
          <w:lang w:val="pl-PL"/>
        </w:rPr>
        <w:t xml:space="preserve"> u ovršnom postupku</w:t>
      </w:r>
      <w:r w:rsidR="00EC57AB">
        <w:rPr>
          <w:rFonts w:hAnsi="Times New Roman" w:ascii="Times New Roman"/>
          <w:sz w:val="24"/>
          <w:szCs w:val="24"/>
          <w:lang w:val="pl-PL"/>
        </w:rPr>
        <w:t>, Ovr-887/17</w:t>
      </w:r>
      <w:r w:rsidR="00FF24B0">
        <w:rPr>
          <w:rFonts w:hAnsi="Times New Roman" w:ascii="Times New Roman"/>
          <w:sz w:val="24"/>
          <w:szCs w:val="24"/>
          <w:lang w:val="pl-PL"/>
        </w:rPr>
        <w:t xml:space="preserve"> Općinskog suda u </w:t>
      </w:r>
      <w:r w:rsidR="00EC57AB">
        <w:rPr>
          <w:rFonts w:hAnsi="Times New Roman" w:ascii="Times New Roman"/>
          <w:sz w:val="24"/>
          <w:szCs w:val="24"/>
          <w:lang w:val="pl-PL"/>
        </w:rPr>
        <w:t>Novom Zagrebu, Stalna služba u Samoboru</w:t>
      </w:r>
      <w:r w:rsidR="00FF24B0">
        <w:rPr>
          <w:rFonts w:hAnsi="Times New Roman" w:ascii="Times New Roman"/>
          <w:sz w:val="24"/>
          <w:szCs w:val="24"/>
          <w:lang w:val="pl-PL"/>
        </w:rPr>
        <w:t xml:space="preserve"> u ime ovršenika</w:t>
      </w:r>
      <w:r w:rsidR="00EC57AB">
        <w:rPr>
          <w:rFonts w:hAnsi="Times New Roman" w:ascii="Times New Roman"/>
          <w:sz w:val="24"/>
          <w:szCs w:val="24"/>
          <w:lang w:val="pl-PL"/>
        </w:rPr>
        <w:t xml:space="preserve"> (podnesci od 27</w:t>
      </w:r>
      <w:r>
        <w:rPr>
          <w:rFonts w:hAnsi="Times New Roman" w:ascii="Times New Roman"/>
          <w:sz w:val="24"/>
          <w:szCs w:val="24"/>
          <w:lang w:val="pl-PL"/>
        </w:rPr>
        <w:t>.04.201</w:t>
      </w:r>
      <w:r w:rsidR="00EC57AB">
        <w:rPr>
          <w:rFonts w:hAnsi="Times New Roman" w:ascii="Times New Roman"/>
          <w:sz w:val="24"/>
          <w:szCs w:val="24"/>
          <w:lang w:val="pl-PL"/>
        </w:rPr>
        <w:t>7.g. i od 12.07.</w:t>
      </w:r>
      <w:r>
        <w:rPr>
          <w:rFonts w:hAnsi="Times New Roman" w:ascii="Times New Roman"/>
          <w:sz w:val="24"/>
          <w:szCs w:val="24"/>
          <w:lang w:val="pl-PL"/>
        </w:rPr>
        <w:t>2017.g.)</w:t>
      </w:r>
      <w:r w:rsidR="00FF24B0">
        <w:rPr>
          <w:rFonts w:hAnsi="Times New Roman" w:ascii="Times New Roman"/>
          <w:sz w:val="24"/>
          <w:szCs w:val="24"/>
          <w:lang w:val="pl-PL"/>
        </w:rPr>
        <w:t xml:space="preserve">, da se u što je moguće kraćem roku nekretnine </w:t>
      </w:r>
      <w:r w:rsidR="00EC57AB">
        <w:rPr>
          <w:rFonts w:hAnsi="Times New Roman" w:ascii="Times New Roman"/>
          <w:sz w:val="24"/>
          <w:szCs w:val="24"/>
          <w:lang w:val="pl-PL"/>
        </w:rPr>
        <w:t xml:space="preserve">stečajnog dužnika </w:t>
      </w:r>
      <w:r>
        <w:rPr>
          <w:rFonts w:hAnsi="Times New Roman" w:ascii="Times New Roman"/>
          <w:sz w:val="24"/>
          <w:szCs w:val="24"/>
          <w:lang w:val="pl-PL"/>
        </w:rPr>
        <w:t>izlože prodaji u tom ovršnom postupku,</w:t>
      </w:r>
      <w:r w:rsidR="00FF24B0">
        <w:rPr>
          <w:rFonts w:hAnsi="Times New Roman" w:ascii="Times New Roman"/>
          <w:sz w:val="24"/>
          <w:szCs w:val="24"/>
          <w:lang w:val="pl-PL"/>
        </w:rPr>
        <w:t xml:space="preserve"> a iznosi novca koji budu polučeni unesu u stečajnu masu stečajnog dužnika</w:t>
      </w:r>
      <w:r w:rsidR="00470C04">
        <w:rPr>
          <w:rFonts w:hAnsi="Times New Roman" w:ascii="Times New Roman"/>
          <w:sz w:val="24"/>
          <w:szCs w:val="24"/>
          <w:lang w:val="pl-PL"/>
        </w:rPr>
        <w:t xml:space="preserve"> sukladno odredbi čl. 164.a Stečajnog zakona</w:t>
      </w:r>
      <w:r w:rsidR="00FF24B0">
        <w:rPr>
          <w:rFonts w:hAnsi="Times New Roman" w:ascii="Times New Roman"/>
          <w:sz w:val="24"/>
          <w:szCs w:val="24"/>
          <w:lang w:val="pl-PL"/>
        </w:rPr>
        <w:t xml:space="preserve">. </w:t>
      </w:r>
    </w:p>
    <w:p w:rsidRDefault="00470C04" w:rsidP="007A16ED" w:rsidR="00470C04">
      <w:pPr>
        <w:jc w:val="both"/>
        <w:rPr>
          <w:rFonts w:hAnsi="Times New Roman" w:ascii="Times New Roman"/>
          <w:sz w:val="24"/>
          <w:szCs w:val="24"/>
          <w:lang w:val="pl-PL"/>
        </w:rPr>
      </w:pPr>
    </w:p>
    <w:p w:rsidRDefault="00EC57AB" w:rsidP="007A16ED" w:rsidR="00EC57AB">
      <w:pPr>
        <w:jc w:val="both"/>
        <w:rPr>
          <w:rFonts w:hAnsi="Times New Roman" w:ascii="Times New Roman"/>
          <w:sz w:val="24"/>
          <w:szCs w:val="24"/>
          <w:lang w:val="pl-PL"/>
        </w:rPr>
      </w:pPr>
      <w:r>
        <w:rPr>
          <w:rFonts w:hAnsi="Times New Roman" w:ascii="Times New Roman"/>
          <w:sz w:val="24"/>
          <w:szCs w:val="24"/>
          <w:lang w:val="pl-PL"/>
        </w:rPr>
        <w:t>Kako je st</w:t>
      </w:r>
      <w:r w:rsidR="000E0F70">
        <w:rPr>
          <w:rFonts w:hAnsi="Times New Roman" w:ascii="Times New Roman"/>
          <w:sz w:val="24"/>
          <w:szCs w:val="24"/>
          <w:lang w:val="pl-PL"/>
        </w:rPr>
        <w:t>ečajni upravitelj zaprimio</w:t>
      </w:r>
      <w:r>
        <w:rPr>
          <w:rFonts w:hAnsi="Times New Roman" w:ascii="Times New Roman"/>
          <w:sz w:val="24"/>
          <w:szCs w:val="24"/>
          <w:lang w:val="pl-PL"/>
        </w:rPr>
        <w:t xml:space="preserve"> ponude za najam dva stana na lokaciji Orešje, Zdenčice  4 i 6 koji su slobodni (prazni) </w:t>
      </w:r>
      <w:r w:rsidR="000E0F70">
        <w:rPr>
          <w:rFonts w:hAnsi="Times New Roman" w:ascii="Times New Roman"/>
          <w:sz w:val="24"/>
          <w:szCs w:val="24"/>
          <w:lang w:val="pl-PL"/>
        </w:rPr>
        <w:t xml:space="preserve">a </w:t>
      </w:r>
      <w:r>
        <w:rPr>
          <w:rFonts w:hAnsi="Times New Roman" w:ascii="Times New Roman"/>
          <w:sz w:val="24"/>
          <w:szCs w:val="24"/>
          <w:lang w:val="pl-PL"/>
        </w:rPr>
        <w:t xml:space="preserve">koje prilaže izvješću, zatražio je pisanim putem od predsjednika Odbora vjerovnika koji je osnovan u ovom stečajnom postupku, sazivanje sjednice Odbora, kako bi se njegovi članovi izjasnili u smislu odredbe čl. 159 st. 2 toč. 5 o namjeri stečajnog upravitelja za sklapanje ugovora o najmu stanova (čime bi se u stečajnu masu prihodovala određena novčana sredstva, a istodobno smanjili troškovi pričuve, komulane i vodne naknade i dr., koji bi bili prenijet ina najmoprimce). Međutim, izabrani predsjednik Odbora vjerovnika, predstavnik VENETO BANKE d.d., niti nakon pisanog požurenja nije postupio prema prijedlogu stečajnog upravitelja, iz čega proizlazi nezainteresiranost toga tijela stečajnog postupka, odn. njegova potpuna disfunkcionalnost. Stečajni upravitelj ponovit će obraćanje predsjedniku Odbora vjerovnika, a za slučaj ponovnog neudovoljenja prijedlogu, odlučiti o poduzimanju daljnjih shodnih radnji.  </w:t>
      </w:r>
    </w:p>
    <w:p w:rsidRDefault="00EC57AB" w:rsidP="007A16ED" w:rsidR="00EC57AB" w:rsidRPr="00B40BEB">
      <w:pPr>
        <w:jc w:val="both"/>
        <w:rPr>
          <w:rFonts w:hAnsi="Times New Roman" w:ascii="Times New Roman"/>
          <w:sz w:val="24"/>
          <w:szCs w:val="24"/>
          <w:lang w:val="pl-PL"/>
        </w:rPr>
      </w:pPr>
    </w:p>
    <w:p w:rsidRDefault="00EC57AB" w:rsidP="0060749F" w:rsidR="000E1F39">
      <w:pPr>
        <w:rPr>
          <w:rFonts w:hAnsi="Times New Roman" w:ascii="Times New Roman"/>
          <w:sz w:val="24"/>
          <w:szCs w:val="24"/>
          <w:lang w:val="pl-PL"/>
        </w:rPr>
      </w:pPr>
      <w:r>
        <w:rPr>
          <w:rFonts w:hAnsi="Times New Roman" w:ascii="Times New Roman"/>
          <w:sz w:val="24"/>
          <w:szCs w:val="24"/>
          <w:lang w:val="pl-PL"/>
        </w:rPr>
        <w:t>Priloga: 5</w:t>
      </w:r>
      <w:r w:rsidR="0060749F">
        <w:rPr>
          <w:rFonts w:hAnsi="Times New Roman" w:ascii="Times New Roman"/>
          <w:sz w:val="24"/>
          <w:szCs w:val="24"/>
          <w:lang w:val="pl-PL"/>
        </w:rPr>
        <w:t>.</w:t>
      </w:r>
    </w:p>
    <w:p w:rsidRDefault="0060749F" w:rsidP="0060749F" w:rsidR="0060749F" w:rsidRPr="00B40BEB">
      <w:pPr>
        <w:rPr>
          <w:rFonts w:hAnsi="Times New Roman" w:ascii="Times New Roman"/>
          <w:sz w:val="24"/>
          <w:szCs w:val="24"/>
          <w:lang w:val="pl-PL"/>
        </w:rPr>
      </w:pPr>
    </w:p>
    <w:p w:rsidRDefault="000E1F39" w:rsidP="007A16ED" w:rsidR="000E1F39">
      <w:pPr>
        <w:rPr>
          <w:rFonts w:hAnsi="Times New Roman" w:ascii="Times New Roman"/>
          <w:sz w:val="24"/>
          <w:szCs w:val="24"/>
          <w:lang w:val="pl-PL"/>
        </w:rPr>
      </w:pPr>
      <w:r w:rsidRPr="00B40BEB">
        <w:rPr>
          <w:rFonts w:hAnsi="Times New Roman" w:ascii="Times New Roman"/>
          <w:sz w:val="24"/>
          <w:szCs w:val="24"/>
          <w:lang w:val="pl-PL"/>
        </w:rPr>
        <w:t>Mjesto i datum</w:t>
      </w:r>
      <w:r w:rsidR="007A16ED">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7A16ED">
        <w:rPr>
          <w:rFonts w:hAnsi="Times New Roman" w:ascii="Times New Roman"/>
          <w:sz w:val="24"/>
          <w:szCs w:val="24"/>
          <w:lang w:val="pl-PL"/>
        </w:rPr>
        <w:t>:</w:t>
      </w:r>
    </w:p>
    <w:p w:rsidRDefault="008F10E6" w:rsidR="00C61F72" w:rsidRPr="00A52A09">
      <w:pPr>
        <w:rPr>
          <w:rFonts w:hAnsi="Times New Roman" w:ascii="Times New Roman"/>
          <w:sz w:val="24"/>
          <w:szCs w:val="24"/>
          <w:lang w:val="pl-PL"/>
        </w:rPr>
      </w:pPr>
      <w:r>
        <w:rPr>
          <w:rFonts w:hAnsi="Times New Roman" w:ascii="Times New Roman"/>
          <w:sz w:val="24"/>
          <w:szCs w:val="24"/>
          <w:lang w:val="pl-PL"/>
        </w:rPr>
        <w:t>Zagreb, 12. s</w:t>
      </w:r>
      <w:r w:rsidR="004D07AF">
        <w:rPr>
          <w:rFonts w:hAnsi="Times New Roman" w:ascii="Times New Roman"/>
          <w:sz w:val="24"/>
          <w:szCs w:val="24"/>
          <w:lang w:val="pl-PL"/>
        </w:rPr>
        <w:t>rp</w:t>
      </w:r>
      <w:r w:rsidR="0060749F">
        <w:rPr>
          <w:rFonts w:hAnsi="Times New Roman" w:ascii="Times New Roman"/>
          <w:sz w:val="24"/>
          <w:szCs w:val="24"/>
          <w:lang w:val="pl-PL"/>
        </w:rPr>
        <w:t>nja</w:t>
      </w:r>
      <w:r w:rsidR="00470C04">
        <w:rPr>
          <w:rFonts w:hAnsi="Times New Roman" w:ascii="Times New Roman"/>
          <w:sz w:val="24"/>
          <w:szCs w:val="24"/>
          <w:lang w:val="pl-PL"/>
        </w:rPr>
        <w:t xml:space="preserve"> 2017</w:t>
      </w:r>
      <w:r w:rsidR="007A16ED">
        <w:rPr>
          <w:rFonts w:hAnsi="Times New Roman" w:ascii="Times New Roman"/>
          <w:sz w:val="24"/>
          <w:szCs w:val="24"/>
          <w:lang w:val="pl-PL"/>
        </w:rPr>
        <w:t>.g.</w:t>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t>Nebojša Antolić, odvjetnik</w:t>
      </w:r>
    </w:p>
    <w:sectPr w:rsidSect="005437BD" w:rsidR="00C61F72" w:rsidRPr="00A52A0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B675A"/>
    <w:multiLevelType w:val="hybridMultilevel"/>
    <w:tmpl w:val="C0DADE22"/>
    <w:lvl w:tplc="A2ECB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D686D"/>
    <w:rsid w:val="000E0F70"/>
    <w:rsid w:val="000E1F39"/>
    <w:rsid w:val="000F4659"/>
    <w:rsid w:val="00224211"/>
    <w:rsid w:val="00320661"/>
    <w:rsid w:val="00324F53"/>
    <w:rsid w:val="003C0C99"/>
    <w:rsid w:val="00402ACD"/>
    <w:rsid w:val="00404C91"/>
    <w:rsid w:val="00470C04"/>
    <w:rsid w:val="004D07AF"/>
    <w:rsid w:val="005437BD"/>
    <w:rsid w:val="0060749F"/>
    <w:rsid w:val="006C1BE1"/>
    <w:rsid w:val="006F52A5"/>
    <w:rsid w:val="00730661"/>
    <w:rsid w:val="00795A78"/>
    <w:rsid w:val="007A16ED"/>
    <w:rsid w:val="007F0376"/>
    <w:rsid w:val="008512FB"/>
    <w:rsid w:val="008F10E6"/>
    <w:rsid w:val="009037C4"/>
    <w:rsid w:val="00A20C8D"/>
    <w:rsid w:val="00A22580"/>
    <w:rsid w:val="00A52A09"/>
    <w:rsid w:val="00A57DFE"/>
    <w:rsid w:val="00B1708A"/>
    <w:rsid w:val="00B73A56"/>
    <w:rsid w:val="00C32251"/>
    <w:rsid w:val="00C61F72"/>
    <w:rsid w:val="00D456DB"/>
    <w:rsid w:val="00DA2E2A"/>
    <w:rsid w:val="00DC2050"/>
    <w:rsid w:val="00E64A2D"/>
    <w:rsid w:val="00E83165"/>
    <w:rsid w:val="00EA2B65"/>
    <w:rsid w:val="00EC57AB"/>
    <w:rsid w:val="00F3773F"/>
    <w:rsid w:val="00F438CA"/>
    <w:rsid w:val="00F50D96"/>
    <w:rsid w:val="00F91F3A"/>
    <w:rsid w:val="00FC24DF"/>
    <w:rsid w:val="00FF24B0"/>
    <w:rsid w:val="00FF728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F438CA"/>
    <w:rPr>
      <w:color w:val="808080"/>
      <w:bdr w:space="0" w:sz="0" w:color="auto" w:val="none"/>
      <w:shd w:fill="auto" w:color="auto" w:val="clear"/>
    </w:rPr>
  </w:style>
  <w:style w:customStyle="true" w:styleId="eSPISCCParagraphDefaultFont" w:type="character">
    <w:name w:val="eSPIS_CC_Paragraph Default Font"/>
    <w:basedOn w:val="Zadanifontodlomka"/>
    <w:rsid w:val="00F438C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438CA"/>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F438CA"/>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F438CA"/>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F438CA"/>
    <w:rPr>
      <w:color w:val="808080"/>
      <w:bdr w:color="auto" w:space="0" w:sz="0" w:val="none"/>
      <w:shd w:color="auto" w:fill="auto" w:val="clear"/>
    </w:rPr>
  </w:style>
  <w:style w:customStyle="1" w:styleId="eSPISCCParagraphDefaultFont" w:type="character">
    <w:name w:val="eSPIS_CC_Paragraph Default Font"/>
    <w:basedOn w:val="Zadanifontodlomka"/>
    <w:rsid w:val="00F438C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438CA"/>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F438CA"/>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F438CA"/>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St-169/2014-83</izvorni_sadrzaj>
    <derivirana_varijabla naziv="DomainObject.Oznaka_1">St-169/2014-83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izvorni_sadrzaj>
    <derivirana_varijabla naziv="DomainObject.Predmet.Broj_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2014.</izvorni_sadrzaj>
    <derivirana_varijabla naziv="DomainObject.Predmet.DatumOsnivanja_1">3.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St-169/2014</izvorni_sadrzaj>
    <derivirana_varijabla naziv="DomainObject.Predmet.OznakaBroj_1">St-169/2014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RAMGRAD d.o.o.</izvorni_sadrzaj>
    <derivirana_varijabla naziv="DomainObject.Predmet.ProtustrankaFormated_1">  RAMGRAD d.o.o.</derivirana_varijabla>
  </DomainObject.Predmet.ProtustrankaFormated>
  <DomainObject.Predmet.ProtustrankaFormatedOIB>
    <izvorni_sadrzaj>  RAMGRAD d.o.o., OIB 39725255356</izvorni_sadrzaj>
    <derivirana_varijabla naziv="DomainObject.Predmet.ProtustrankaFormatedOIB_1">  RAMGRAD d.o.o., OIB 39725255356</derivirana_varijabla>
  </DomainObject.Predmet.ProtustrankaFormatedOIB>
  <DomainObject.Predmet.ProtustrankaFormatedWithAdress>
    <izvorni_sadrzaj> RAMGRAD d.o.o., Vranovina 30, 10000 Zagreb</izvorni_sadrzaj>
    <derivirana_varijabla naziv="DomainObject.Predmet.ProtustrankaFormatedWithAdress_1"> RAMGRAD d.o.o., Vranovina 30, 10000 Zagreb</derivirana_varijabla>
  </DomainObject.Predmet.ProtustrankaFormatedWithAdress>
  <DomainObject.Predmet.ProtustrankaFormatedWithAdressOIB>
    <izvorni_sadrzaj> RAMGRAD d.o.o., OIB 39725255356, Vranovina 30, 10000 Zagreb</izvorni_sadrzaj>
    <derivirana_varijabla naziv="DomainObject.Predmet.ProtustrankaFormatedWithAdressOIB_1"> RAMGRAD d.o.o., OIB 39725255356, Vranovina 30, 10000 Zagreb</derivirana_varijabla>
  </DomainObject.Predmet.ProtustrankaFormatedWithAdressOIB>
  <DomainObject.Predmet.ProtustrankaWithAdress>
    <izvorni_sadrzaj>RAMGRAD d.o.o. Vranovina 30, 10000 Zagreb</izvorni_sadrzaj>
    <derivirana_varijabla naziv="DomainObject.Predmet.ProtustrankaWithAdress_1">RAMGRAD d.o.o. Vranovina 30, 10000 Zagreb</derivirana_varijabla>
  </DomainObject.Predmet.ProtustrankaWithAdress>
  <DomainObject.Predmet.ProtustrankaWithAdressOIB>
    <izvorni_sadrzaj>RAMGRAD d.o.o., OIB 39725255356, Vranovina 30, 10000 Zagreb</izvorni_sadrzaj>
    <derivirana_varijabla naziv="DomainObject.Predmet.ProtustrankaWithAdressOIB_1">RAMGRAD d.o.o., OIB 39725255356, Vranovina 30, 10000 Zagreb</derivirana_varijabla>
  </DomainObject.Predmet.ProtustrankaWithAdressOIB>
  <DomainObject.Predmet.ProtustrankaNazivFormated>
    <izvorni_sadrzaj>RAMGRAD d.o.o.</izvorni_sadrzaj>
    <derivirana_varijabla naziv="DomainObject.Predmet.ProtustrankaNazivFormated_1">RAMGRAD d.o.o.</derivirana_varijabla>
  </DomainObject.Predmet.ProtustrankaNazivFormated>
  <DomainObject.Predmet.ProtustrankaNazivFormatedOIB>
    <izvorni_sadrzaj>RAMGRAD d.o.o., OIB 39725255356</izvorni_sadrzaj>
    <derivirana_varijabla naziv="DomainObject.Predmet.ProtustrankaNazivFormatedOIB_1">RAMGRAD d.o.o., OIB 39725255356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RAMGRAD d.o.o.; KOS GRADNJA d.o.o. za građenje, trgovinu i usluge; Miroslav Višnjić; MIN.FINANCIJA POREZ.UPRAVA; VENETO BANKA dioničko društvo; STJEPAN JURIN T.I.J. JURIN; Montcogim - Plinara d.o.o. za izgradnju distribucijskih mreža, distribuciju plina i održavanje; VOLARE-INVEST trgovina i graditeljstvo, društvo s ograničenom odgovornošću</izvorni_sadrzaj>
    <derivirana_varijabla naziv="DomainObject.Predmet.StrankaFormated_1">  RAMGRAD d.o.o.; KOS GRADNJA d.o.o. za građenje, trgovinu i usluge; Miroslav Višnjić; MIN.FINANCIJA POREZ.UPRAVA; VENETO BANKA dioničko društvo; STJEPAN JURIN T.I.J. JURIN; Montcogim - Plinara d.o.o. za izgradnju distribucijskih mreža, distribuciju plina i održavanje; VOLARE-INVEST trgovina i graditeljstvo, društvo s ograničenom odgovornošću</derivirana_varijabla>
  </DomainObject.Predmet.StrankaFormated>
  <DomainObject.Predmet.StrankaFormatedOIB>
    <izvorni_sadrzaj>  RAMGRAD d.o.o., OIB 39725255356; KOS GRADNJA d.o.o. za građenje, trgovinu i usluge, OIB 21209658766; Miroslav Višnjić, OIB 26804552490; MIN.FINANCIJA POREZ.UPRAVA, OIB 18683136487; VENETO BANKA dioničko društvo, OIB 81712716992; STJEPAN JURIN T.I.J. JURIN; Montcogim - Plinara d.o.o. za izgradnju distribucijskih mreža, distribuciju plina i održavanje, OIB 85690422241; VOLARE-INVEST trgovina i graditeljstvo, društvo s ograničenom odgovornošću, OIB 60162548867</izvorni_sadrzaj>
    <derivirana_varijabla naziv="DomainObject.Predmet.StrankaFormatedOIB_1">  RAMGRAD d.o.o., OIB 39725255356; KOS GRADNJA d.o.o. za građenje, trgovinu i usluge, OIB 21209658766; Miroslav Višnjić, OIB 26804552490; MIN.FINANCIJA POREZ.UPRAVA, OIB 18683136487; VENETO BANKA dioničko društvo, OIB 81712716992; STJEPAN JURIN T.I.J. JURIN; Montcogim - Plinara d.o.o. za izgradnju distribucijskih mreža, distribuciju plina i održavanje, OIB 85690422241; VOLARE-INVEST trgovina i graditeljstvo, društvo s ograničenom odgovornošću, OIB 60162548867</derivirana_varijabla>
  </DomainObject.Predmet.StrankaFormatedOIB>
  <DomainObject.Predmet.StrankaFormatedWithAdress>
    <izvorni_sadrzaj> RAMGRAD d.o.o., VRANOVINA 30, 10000 Zagreb; KOS GRADNJA d.o.o. za građenje, trgovinu i usluge, Vrbje 73, Zagreb; Miroslav Višnjić, Ulica Bernarda Vukasa 11, Zagreb; MIN.FINANCIJA POREZ.UPRAVA; VENETO BANKA dioničko društvo, Draškovićeva 58, Zagreb; STJEPAN JURIN T.I.J. JURIN; Montcogim - Plinara d.o.o. za izgradnju distribucijskih mreža, distribuciju plina i održavanje, Trg Ante Starčevića 3A, 10431 Sveta Nedelja; VOLARE-INVEST trgovina i graditeljstvo, društvo s ograničenom odgovornošću, Ante Starčevića 43, 10370 Dugo Selo</izvorni_sadrzaj>
    <derivirana_varijabla naziv="DomainObject.Predmet.StrankaFormatedWithAdress_1"> RAMGRAD d.o.o., VRANOVINA 30, 10000 Zagreb; KOS GRADNJA d.o.o. za građenje, trgovinu i usluge, Vrbje 73, Zagreb; Miroslav Višnjić, Ulica Bernarda Vukasa 11, Zagreb; MIN.FINANCIJA POREZ.UPRAVA; VENETO BANKA dioničko društvo, Draškovićeva 58, Zagreb; STJEPAN JURIN T.I.J. JURIN; Montcogim - Plinara d.o.o. za izgradnju distribucijskih mreža, distribuciju plina i održavanje, Trg Ante Starčevića 3A, 10431 Sveta Nedelja; VOLARE-INVEST trgovina i graditeljstvo, društvo s ograničenom odgovornošću, Ante Starčevića 43, 10370 Dugo Selo</derivirana_varijabla>
  </DomainObject.Predmet.StrankaFormatedWithAdress>
  <DomainObject.Predmet.StrankaFormatedWithAdressOIB>
    <izvorni_sadrzaj> RAMGRAD d.o.o., OIB 39725255356, VRANOVINA 30, 10000 Zagreb; KOS GRADNJA d.o.o. za građenje, trgovinu i usluge, OIB 21209658766, Vrbje 73, Zagreb; Miroslav Višnjić, OIB 26804552490, Ulica Bernarda Vukasa 11, Zagreb; MIN.FINANCIJA POREZ.UPRAVA, OIB 18683136487; VENETO BANKA dioničko društvo, OIB 81712716992, Draškovićeva 58, Zagreb; STJEPAN JURIN T.I.J. JURIN; Montcogim - Plinara d.o.o. za izgradnju distribucijskih mreža, distribuciju plina i održavanje, OIB 85690422241, Trg Ante Starčevića 3A, 10431 Sveta Nedelja; VOLARE-INVEST trgovina i graditeljstvo, društvo s ograničenom odgovornošću, OIB 60162548867, Ante Starčevića 43, 10370 Dugo Selo</izvorni_sadrzaj>
    <derivirana_varijabla naziv="DomainObject.Predmet.StrankaFormatedWithAdressOIB_1"> RAMGRAD d.o.o., OIB 39725255356, VRANOVINA 30, 10000 Zagreb; KOS GRADNJA d.o.o. za građenje, trgovinu i usluge, OIB 21209658766, Vrbje 73, Zagreb; Miroslav Višnjić, OIB 26804552490, Ulica Bernarda Vukasa 11, Zagreb; MIN.FINANCIJA POREZ.UPRAVA, OIB 18683136487; VENETO BANKA dioničko društvo, OIB 81712716992, Draškovićeva 58, Zagreb; STJEPAN JURIN T.I.J. JURIN; Montcogim - Plinara d.o.o. za izgradnju distribucijskih mreža, distribuciju plina i održavanje, OIB 85690422241, Trg Ante Starčevića 3A, 10431 Sveta Nedelja; VOLARE-INVEST trgovina i graditeljstvo, društvo s ograničenom odgovornošću, OIB 60162548867, Ante Starčevića 43, 10370 Dugo Selo</derivirana_varijabla>
  </DomainObject.Predmet.StrankaFormatedWithAdressOIB>
  <DomainObject.Predmet.StrankaWithAdress>
    <izvorni_sadrzaj>RAMGRAD d.o.o. VRANOVINA 30,10000 Zagreb,KOS GRADNJA d.o.o. za građenje, trgovinu i usluge Vrbje 73,Zagreb,Miroslav Višnjić Ulica Bernarda Vukasa 11,Zagreb,MIN.FINANCIJA POREZ.UPRAVA ,VENETO BANKA dioničko društvo Draškovićeva 58,Zagreb,STJEPAN JURIN T.I.J. JURIN ,Montcogim - Plinara d.o.o. za izgradnju distribucijskih mreža, distribuciju plina i održavanje Trg Ante Starčevića 3A,10431 Sveta Nedelja,VOLARE-INVEST trgovina i graditeljstvo, društvo s ograničenom odgovornošću Ante Starčevića 43,10370 Dugo Selo</izvorni_sadrzaj>
    <derivirana_varijabla naziv="DomainObject.Predmet.StrankaWithAdress_1">RAMGRAD d.o.o. VRANOVINA 30,10000 Zagreb,KOS GRADNJA d.o.o. za građenje, trgovinu i usluge Vrbje 73,Zagreb,Miroslav Višnjić Ulica Bernarda Vukasa 11,Zagreb,MIN.FINANCIJA POREZ.UPRAVA ,VENETO BANKA dioničko društvo Draškovićeva 58,Zagreb,STJEPAN JURIN T.I.J. JURIN ,Montcogim - Plinara d.o.o. za izgradnju distribucijskih mreža, distribuciju plina i održavanje Trg Ante Starčevića 3A,10431 Sveta Nedelja,VOLARE-INVEST trgovina i graditeljstvo, društvo s ograničenom odgovornošću Ante Starčevića 43,10370 Dugo Selo</derivirana_varijabla>
  </DomainObject.Predmet.StrankaWithAdress>
  <DomainObject.Predmet.StrankaWithAdressOIB>
    <izvorni_sadrzaj>RAMGRAD d.o.o., OIB 39725255356, VRANOVINA 30,10000 Zagreb,KOS GRADNJA d.o.o. za građenje, trgovinu i usluge, OIB 21209658766, Vrbje 73,Zagreb,Miroslav Višnjić, OIB 26804552490, Ulica Bernarda Vukasa 11,Zagreb,MIN.FINANCIJA POREZ.UPRAVA, OIB 18683136487,VENETO BANKA dioničko društvo, OIB 81712716992, Draškovićeva 58,Zagreb,STJEPAN JURIN T.I.J. JURIN,Montcogim - Plinara d.o.o. za izgradnju distribucijskih mreža, distribuciju plina i održavanje, OIB 85690422241, Trg Ante Starčevića 3A,10431 Sveta Nedelja,VOLARE-INVEST trgovina i graditeljstvo, društvo s ograničenom odgovornošću, OIB 60162548867, Ante Starčevića 43,10370 Dugo Selo</izvorni_sadrzaj>
    <derivirana_varijabla naziv="DomainObject.Predmet.StrankaWithAdressOIB_1">RAMGRAD d.o.o., OIB 39725255356, VRANOVINA 30,10000 Zagreb,KOS GRADNJA d.o.o. za građenje, trgovinu i usluge, OIB 21209658766, Vrbje 73,Zagreb,Miroslav Višnjić, OIB 26804552490, Ulica Bernarda Vukasa 11,Zagreb,MIN.FINANCIJA POREZ.UPRAVA, OIB 18683136487,VENETO BANKA dioničko društvo, OIB 81712716992, Draškovićeva 58,Zagreb,STJEPAN JURIN T.I.J. JURIN,Montcogim - Plinara d.o.o. za izgradnju distribucijskih mreža, distribuciju plina i održavanje, OIB 85690422241, Trg Ante Starčevića 3A,10431 Sveta Nedelja,VOLARE-INVEST trgovina i graditeljstvo, društvo s ograničenom odgovornošću, OIB 60162548867, Ante Starčevića 43,10370 Dugo Selo</derivirana_varijabla>
  </DomainObject.Predmet.StrankaWithAdressOIB>
  <DomainObject.Predmet.StrankaNazivFormated>
    <izvorni_sadrzaj>RAMGRAD d.o.o.,KOS GRADNJA d.o.o. za građenje, trgovinu i usluge,Miroslav Višnjić,MIN.FINANCIJA POREZ.UPRAVA,VENETO BANKA dioničko društvo,STJEPAN JURIN T.I.J. JURIN,Montcogim - Plinara d.o.o. za izgradnju distribucijskih mreža, distribuciju plina i održavanje,VOLARE-INVEST trgovina i graditeljstvo, društvo s ograničenom odgovornošću</izvorni_sadrzaj>
    <derivirana_varijabla naziv="DomainObject.Predmet.StrankaNazivFormated_1">RAMGRAD d.o.o.,KOS GRADNJA d.o.o. za građenje, trgovinu i usluge,Miroslav Višnjić,MIN.FINANCIJA POREZ.UPRAVA,VENETO BANKA dioničko društvo,STJEPAN JURIN T.I.J. JURIN,Montcogim - Plinara d.o.o. za izgradnju distribucijskih mreža, distribuciju plina i održavanje,VOLARE-INVEST trgovina i graditeljstvo, društvo s ograničenom odgovornošću</derivirana_varijabla>
  </DomainObject.Predmet.StrankaNazivFormated>
  <DomainObject.Predmet.StrankaNazivFormatedOIB>
    <izvorni_sadrzaj>RAMGRAD d.o.o., OIB 39725255356,KOS GRADNJA d.o.o. za građenje, trgovinu i usluge, OIB 21209658766,Miroslav Višnjić, OIB 26804552490,MIN.FINANCIJA POREZ.UPRAVA, OIB 18683136487,VENETO BANKA dioničko društvo, OIB 81712716992,STJEPAN JURIN T.I.J. JURIN,Montcogim - Plinara d.o.o. za izgradnju distribucijskih mreža, distribuciju plina i održavanje, OIB 85690422241,VOLARE-INVEST trgovina i graditeljstvo, društvo s ograničenom odgovornošću, OIB 60162548867</izvorni_sadrzaj>
    <derivirana_varijabla naziv="DomainObject.Predmet.StrankaNazivFormatedOIB_1">RAMGRAD d.o.o., OIB 39725255356,KOS GRADNJA d.o.o. za građenje, trgovinu i usluge, OIB 21209658766,Miroslav Višnjić, OIB 26804552490,MIN.FINANCIJA POREZ.UPRAVA, OIB 18683136487,VENETO BANKA dioničko društvo, OIB 81712716992,STJEPAN JURIN T.I.J. JURIN,Montcogim - Plinara d.o.o. za izgradnju distribucijskih mreža, distribuciju plina i održavanje, OIB 85690422241,VOLARE-INVEST trgovina i graditeljstvo, društvo s ograničenom odgovornošću, OIB 60162548867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zvorni_sadrzaj>
    <derivirana_varijabla naziv="DomainObject.Predmet.StrankaListFormated_1">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derivirana_varijabla>
  </DomainObject.Predmet.StrankaListFormated>
  <DomainObject.Predmet.StrankaListFormatedOIB>
    <izvorni_sadrzaj>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zvorni_sadrzaj>
    <derivirana_varijabla naziv="DomainObject.Predmet.StrankaListFormatedOIB_1">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derivirana_varijabla>
  </DomainObject.Predmet.StrankaListFormatedOIB>
  <DomainObject.Predmet.StrankaListFormatedWithAdress>
    <izvorni_sadrzaj>
      <item>RAMGRAD d.o.o., VRANOVINA 30, 10000 Zagreb</item>
      <item>KOS GRADNJA d.o.o. za građenje, trgovinu i usluge, Vrbje 73, Zagreb</item>
      <item>Miroslav Višnjić, Ulica Bernarda Vukasa 11, Zagreb</item>
      <item>MIN.FINANCIJA POREZ.UPRAVA</item>
      <item>VENETO BANKA dioničko društvo, Draškovićeva 58, Zagreb</item>
      <item>STJEPAN JURIN T.I.J. JURIN</item>
      <item>Montcogim - Plinara d.o.o. za izgradnju distribucijskih mreža, distribuciju plina i održavanje, Trg Ante Starčevića 3A, 10431 Sveta Nedelja</item>
      <item>VOLARE-INVEST trgovina i graditeljstvo, društvo s ograničenom odgovornošću, Ante Starčevića 43, 10370 Dugo Selo</item>
    </izvorni_sadrzaj>
    <derivirana_varijabla naziv="DomainObject.Predmet.StrankaListFormatedWithAdress_1">
      <item>RAMGRAD d.o.o., VRANOVINA 30, 10000 Zagreb</item>
      <item>KOS GRADNJA d.o.o. za građenje, trgovinu i usluge, Vrbje 73, Zagreb</item>
      <item>Miroslav Višnjić, Ulica Bernarda Vukasa 11, Zagreb</item>
      <item>MIN.FINANCIJA POREZ.UPRAVA</item>
      <item>VENETO BANKA dioničko društvo, Draškovićeva 58, Zagreb</item>
      <item>STJEPAN JURIN T.I.J. JURIN</item>
      <item>Montcogim - Plinara d.o.o. za izgradnju distribucijskih mreža, distribuciju plina i održavanje, Trg Ante Starčevića 3A, 10431 Sveta Nedelja</item>
      <item>VOLARE-INVEST trgovina i graditeljstvo, društvo s ograničenom odgovornošću, Ante Starčevića 43, 10370 Dugo Selo</item>
    </derivirana_varijabla>
  </DomainObject.Predmet.StrankaListFormatedWithAdress>
  <DomainObject.Predmet.StrankaListFormatedWithAdressOIB>
    <izvorni_sadrzaj>
      <item>RAMGRAD d.o.o., OIB 39725255356, VRANOVINA 30, 10000 Zagreb</item>
      <item>KOS GRADNJA d.o.o. za građenje, trgovinu i usluge, OIB 21209658766, Vrbje 73, Zagreb</item>
      <item>Miroslav Višnjić, OIB 26804552490, Ulica Bernarda Vukasa 11, Zagreb</item>
      <item>MIN.FINANCIJA POREZ.UPRAVA, OIB 18683136487</item>
      <item>VENETO BANKA dioničko društvo, OIB 81712716992, Draškovićeva 58, Zagreb</item>
      <item>STJEPAN JURIN T.I.J. JURIN</item>
      <item>Montcogim - Plinara d.o.o. za izgradnju distribucijskih mreža, distribuciju plina i održavanje, OIB 85690422241, Trg Ante Starčevića 3A, 10431 Sveta Nedelja</item>
      <item>VOLARE-INVEST trgovina i graditeljstvo, društvo s ograničenom odgovornošću, OIB 60162548867, Ante Starčevića 43, 10370 Dugo Selo</item>
    </izvorni_sadrzaj>
    <derivirana_varijabla naziv="DomainObject.Predmet.StrankaListFormatedWithAdressOIB_1">
      <item>RAMGRAD d.o.o., OIB 39725255356, VRANOVINA 30, 10000 Zagreb</item>
      <item>KOS GRADNJA d.o.o. za građenje, trgovinu i usluge, OIB 21209658766, Vrbje 73, Zagreb</item>
      <item>Miroslav Višnjić, OIB 26804552490, Ulica Bernarda Vukasa 11, Zagreb</item>
      <item>MIN.FINANCIJA POREZ.UPRAVA, OIB 18683136487</item>
      <item>VENETO BANKA dioničko društvo, OIB 81712716992, Draškovićeva 58, Zagreb</item>
      <item>STJEPAN JURIN T.I.J. JURIN</item>
      <item>Montcogim - Plinara d.o.o. za izgradnju distribucijskih mreža, distribuciju plina i održavanje, OIB 85690422241, Trg Ante Starčevića 3A, 10431 Sveta Nedelja</item>
      <item>VOLARE-INVEST trgovina i graditeljstvo, društvo s ograničenom odgovornošću, OIB 60162548867, Ante Starčevića 43, 10370 Dugo Selo</item>
    </derivirana_varijabla>
  </DomainObject.Predmet.StrankaListFormatedWithAdressOIB>
  <DomainObject.Predmet.StrankaListNazivFormated>
    <izvorni_sadrzaj>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zvorni_sadrzaj>
    <derivirana_varijabla naziv="DomainObject.Predmet.StrankaListNazivFormated_1">
      <item>RAMGRAD d.o.o.</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derivirana_varijabla>
  </DomainObject.Predmet.StrankaListNazivFormated>
  <DomainObject.Predmet.StrankaListNazivFormatedOIB>
    <izvorni_sadrzaj>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izvorni_sadrzaj>
    <derivirana_varijabla naziv="DomainObject.Predmet.StrankaListNazivFormatedOIB_1">
      <item>RAMGRAD d.o.o., OIB 39725255356</item>
      <item>KOS GRADNJA d.o.o. za građenje, trgovinu i usluge, OIB 21209658766</item>
      <item>Miroslav Višnjić, OIB 26804552490</item>
      <item>MIN.FINANCIJA POREZ.UPRAVA, OIB 18683136487</item>
      <item>VENETO BANKA dioničko društvo, OIB 81712716992</item>
      <item>STJEPAN JURIN T.I.J. JURIN</item>
      <item>Montcogim - Plinara d.o.o. za izgradnju distribucijskih mreža, distribuciju plina i održavanje, OIB 85690422241</item>
      <item>VOLARE-INVEST trgovina i graditeljstvo, društvo s ograničenom odgovornošću, OIB 60162548867</item>
    </derivirana_varijabla>
  </DomainObject.Predmet.StrankaListNazivFormatedOIB>
  <DomainObject.Predmet.ProtuStrankaListFormated>
    <izvorni_sadrzaj>
      <item>RAMGRAD d.o.o.</item>
    </izvorni_sadrzaj>
    <derivirana_varijabla naziv="DomainObject.Predmet.ProtuStrankaListFormated_1">
      <item>RAMGRAD d.o.o.</item>
    </derivirana_varijabla>
  </DomainObject.Predmet.ProtuStrankaListFormated>
  <DomainObject.Predmet.ProtuStrankaListFormatedOIB>
    <izvorni_sadrzaj>
      <item>RAMGRAD d.o.o., OIB 39725255356</item>
    </izvorni_sadrzaj>
    <derivirana_varijabla naziv="DomainObject.Predmet.ProtuStrankaListFormatedOIB_1">
      <item>RAMGRAD d.o.o., OIB 39725255356</item>
    </derivirana_varijabla>
  </DomainObject.Predmet.ProtuStrankaListFormatedOIB>
  <DomainObject.Predmet.ProtuStrankaListFormatedWithAdress>
    <izvorni_sadrzaj>
      <item>RAMGRAD d.o.o., Vranovina 30, 10000 Zagreb</item>
    </izvorni_sadrzaj>
    <derivirana_varijabla naziv="DomainObject.Predmet.ProtuStrankaListFormatedWithAdress_1">
      <item>RAMGRAD d.o.o., Vranovina 30, 10000 Zagreb</item>
    </derivirana_varijabla>
  </DomainObject.Predmet.ProtuStrankaListFormatedWithAdress>
  <DomainObject.Predmet.ProtuStrankaListFormatedWithAdressOIB>
    <izvorni_sadrzaj>
      <item>RAMGRAD d.o.o., OIB 39725255356, Vranovina 30, 10000 Zagreb</item>
    </izvorni_sadrzaj>
    <derivirana_varijabla naziv="DomainObject.Predmet.ProtuStrankaListFormatedWithAdressOIB_1">
      <item>RAMGRAD d.o.o., OIB 39725255356, Vranovina 30, 10000 Zagreb</item>
    </derivirana_varijabla>
  </DomainObject.Predmet.ProtuStrankaListFormatedWithAdressOIB>
  <DomainObject.Predmet.ProtuStrankaListNazivFormated>
    <izvorni_sadrzaj>
      <item>RAMGRAD d.o.o.</item>
    </izvorni_sadrzaj>
    <derivirana_varijabla naziv="DomainObject.Predmet.ProtuStrankaListNazivFormated_1">
      <item>RAMGRAD d.o.o.</item>
    </derivirana_varijabla>
  </DomainObject.Predmet.ProtuStrankaListNazivFormated>
  <DomainObject.Predmet.ProtuStrankaListNazivFormatedOIB>
    <izvorni_sadrzaj>
      <item>RAMGRAD d.o.o., OIB 39725255356</item>
    </izvorni_sadrzaj>
    <derivirana_varijabla naziv="DomainObject.Predmet.ProtuStrankaListNazivFormatedOIB_1">
      <item>RAMGRAD d.o.o., OIB 39725255356</item>
    </derivirana_varijabla>
  </DomainObject.Predmet.ProtuStrankaListNazivFormatedOIB>
  <DomainObject.Predmet.OstaliListFormated>
    <izvorni_sadrzaj>
      <item>Mladen Rajh</item>
      <item>Nebojša Antolić</item>
      <item>HOLCIM HRVATSKA d. o. o. za trgovinu</item>
      <item>VENETO BANKA d.d.</item>
      <item>RH-MINISTARSTVO FINANCIJA</item>
      <item>Mićo Ljubenko</item>
      <item>ŽDO-GRAĐANSKO UPRAVNI ODJEL ZAGREB</item>
      <item>OD-GOLUB I PARTNERI</item>
      <item>Antonio Volarević</item>
    </izvorni_sadrzaj>
    <derivirana_varijabla naziv="DomainObject.Predmet.OstaliListFormated_1">
      <item>Mladen Rajh</item>
      <item>Nebojša Antolić</item>
      <item>HOLCIM HRVATSKA d. o. o. za trgovinu</item>
      <item>VENETO BANKA d.d.</item>
      <item>RH-MINISTARSTVO FINANCIJA</item>
      <item>Mićo Ljubenko</item>
      <item>ŽDO-GRAĐANSKO UPRAVNI ODJEL ZAGREB</item>
      <item>OD-GOLUB I PARTNERI</item>
      <item>Antonio Volarević</item>
    </derivirana_varijabla>
  </DomainObject.Predmet.OstaliListFormated>
  <DomainObject.Predmet.OstaliListFormatedOIB>
    <izvorni_sadrzaj>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zvorni_sadrzaj>
    <derivirana_varijabla naziv="DomainObject.Predmet.OstaliListFormatedOIB_1">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derivirana_varijabla>
  </DomainObject.Predmet.OstaliListFormatedOIB>
  <DomainObject.Predmet.OstaliListFormatedWithAdress>
    <izvorni_sadrzaj>
      <item>Mladen Rajh, Medvedgradska 19, 10000 Zagreb</item>
      <item>Nebojša Antolić, Ulica Pavla Hatza 3, 10000 Zagreb</item>
      <item>HOLCIM HRVATSKA d. o. o. za trgovinu, Koromačno/bb, 52222 Koromačno</item>
      <item>VENETO BANKA d.d., Draškovićeva 58, 10000 Zagreb</item>
      <item>RH-MINISTARSTVO FINANCIJA, ALBRECHTOVA 42, 10000 Zagreb</item>
      <item>Mićo Ljubenko, BRANIMIROVA 29, 10000 Zagreb</item>
      <item>ŽDO-GRAĐANSKO UPRAVNI ODJEL ZAGREB</item>
      <item>OD-GOLUB I PARTNERI, GAJEVA 2A, 10000 Zagreb</item>
      <item>Antonio Volarević, Palmotićeva 4, 10000 Zagreb</item>
    </izvorni_sadrzaj>
    <derivirana_varijabla naziv="DomainObject.Predmet.OstaliListFormatedWithAdress_1">
      <item>Mladen Rajh, Medvedgradska 19, 10000 Zagreb</item>
      <item>Nebojša Antolić, Ulica Pavla Hatza 3, 10000 Zagreb</item>
      <item>HOLCIM HRVATSKA d. o. o. za trgovinu, Koromačno/bb, 52222 Koromačno</item>
      <item>VENETO BANKA d.d., Draškovićeva 58, 10000 Zagreb</item>
      <item>RH-MINISTARSTVO FINANCIJA, ALBRECHTOVA 42, 10000 Zagreb</item>
      <item>Mićo Ljubenko, BRANIMIROVA 29, 10000 Zagreb</item>
      <item>ŽDO-GRAĐANSKO UPRAVNI ODJEL ZAGREB</item>
      <item>OD-GOLUB I PARTNERI, GAJEVA 2A, 10000 Zagreb</item>
      <item>Antonio Volarević, Palmotićeva 4, 10000 Zagreb</item>
    </derivirana_varijabla>
  </DomainObject.Predmet.OstaliListFormatedWithAdress>
  <DomainObject.Predmet.OstaliListFormatedWithAdressOIB>
    <izvorni_sadrzaj>
      <item>Mladen Rajh, OIB 89197336572, Medvedgradska 19, 10000 Zagreb</item>
      <item>Nebojša Antolić, OIB 94511496457, Ulica Pavla Hatza 3, 10000 Zagreb</item>
      <item>HOLCIM HRVATSKA d. o. o. za trgovinu, Koromačno/bb, 52222 Koromačno</item>
      <item>VENETO BANKA d.d., Draškovićeva 58, 10000 Zagreb</item>
      <item>RH-MINISTARSTVO FINANCIJA, OIB 18683136487, ALBRECHTOVA 42, 10000 Zagreb</item>
      <item>Mićo Ljubenko, OIB 74664758370, BRANIMIROVA 29, 10000 Zagreb</item>
      <item>ŽDO-GRAĐANSKO UPRAVNI ODJEL ZAGREB</item>
      <item>OD-GOLUB I PARTNERI, GAJEVA 2A, 10000 Zagreb</item>
      <item>Antonio Volarević, OIB 68644285652, Palmotićeva 4, 10000 Zagreb</item>
    </izvorni_sadrzaj>
    <derivirana_varijabla naziv="DomainObject.Predmet.OstaliListFormatedWithAdressOIB_1">
      <item>Mladen Rajh, OIB 89197336572, Medvedgradska 19, 10000 Zagreb</item>
      <item>Nebojša Antolić, OIB 94511496457, Ulica Pavla Hatza 3, 10000 Zagreb</item>
      <item>HOLCIM HRVATSKA d. o. o. za trgovinu, Koromačno/bb, 52222 Koromačno</item>
      <item>VENETO BANKA d.d., Draškovićeva 58, 10000 Zagreb</item>
      <item>RH-MINISTARSTVO FINANCIJA, OIB 18683136487, ALBRECHTOVA 42, 10000 Zagreb</item>
      <item>Mićo Ljubenko, OIB 74664758370, BRANIMIROVA 29, 10000 Zagreb</item>
      <item>ŽDO-GRAĐANSKO UPRAVNI ODJEL ZAGREB</item>
      <item>OD-GOLUB I PARTNERI, GAJEVA 2A, 10000 Zagreb</item>
      <item>Antonio Volarević, OIB 68644285652, Palmotićeva 4, 10000 Zagreb</item>
    </derivirana_varijabla>
  </DomainObject.Predmet.OstaliListFormatedWithAdressOIB>
  <DomainObject.Predmet.OstaliListNazivFormated>
    <izvorni_sadrzaj>
      <item>Mladen Rajh</item>
      <item>Nebojša Antolić</item>
      <item>HOLCIM HRVATSKA d. o. o. za trgovinu</item>
      <item>VENETO BANKA d.d.</item>
      <item>RH-MINISTARSTVO FINANCIJA</item>
      <item>Mićo Ljubenko</item>
      <item>ŽDO-GRAĐANSKO UPRAVNI ODJEL ZAGREB</item>
      <item>OD-GOLUB I PARTNERI</item>
      <item>Antonio Volarević</item>
    </izvorni_sadrzaj>
    <derivirana_varijabla naziv="DomainObject.Predmet.OstaliListNazivFormated_1">
      <item>Mladen Rajh</item>
      <item>Nebojša Antolić</item>
      <item>HOLCIM HRVATSKA d. o. o. za trgovinu</item>
      <item>VENETO BANKA d.d.</item>
      <item>RH-MINISTARSTVO FINANCIJA</item>
      <item>Mićo Ljubenko</item>
      <item>ŽDO-GRAĐANSKO UPRAVNI ODJEL ZAGREB</item>
      <item>OD-GOLUB I PARTNERI</item>
      <item>Antonio Volarević</item>
    </derivirana_varijabla>
  </DomainObject.Predmet.OstaliListNazivFormated>
  <DomainObject.Predmet.OstaliListNazivFormatedOIB>
    <izvorni_sadrzaj>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izvorni_sadrzaj>
    <derivirana_varijabla naziv="DomainObject.Predmet.OstaliListNazivFormatedOIB_1">
      <item>Mladen Rajh, OIB 89197336572</item>
      <item>Nebojša Antolić, OIB 94511496457</item>
      <item>HOLCIM HRVATSKA d. o. o. za trgovinu</item>
      <item>VENETO BANKA d.d.</item>
      <item>RH-MINISTARSTVO FINANCIJA, OIB 18683136487</item>
      <item>Mićo Ljubenko, OIB 74664758370</item>
      <item>ŽDO-GRAĐANSKO UPRAVNI ODJEL ZAGREB</item>
      <item>OD-GOLUB I PARTNERI</item>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RAMGRAD d.o.o. i dr.</izvorni_sadrzaj>
    <derivirana_varijabla naziv="DomainObject.Predmet.StrankaIDrugi_1">RAMGRAD d.o.o. i dr.</derivirana_varijabla>
  </DomainObject.Predmet.StrankaIDrugi>
  <DomainObject.Predmet.ProtustrankaIDrugi>
    <izvorni_sadrzaj>RAMGRAD d.o.o.</izvorni_sadrzaj>
    <derivirana_varijabla naziv="DomainObject.Predmet.ProtustrankaIDrugi_1">RAMGRAD d.o.o.</derivirana_varijabla>
  </DomainObject.Predmet.ProtustrankaIDrugi>
  <DomainObject.Predmet.StrankaIDrugiAdressOIB>
    <izvorni_sadrzaj>RAMGRAD d.o.o., OIB 39725255356, VRANOVINA 30, 10000 Zagreb i dr.</izvorni_sadrzaj>
    <derivirana_varijabla naziv="DomainObject.Predmet.StrankaIDrugiAdressOIB_1">RAMGRAD d.o.o., OIB 39725255356, VRANOVINA 30, 10000 Zagreb i dr.</derivirana_varijabla>
  </DomainObject.Predmet.StrankaIDrugiAdressOIB>
  <DomainObject.Predmet.ProtustrankaIDrugiAdressOIB>
    <izvorni_sadrzaj>RAMGRAD d.o.o., OIB 39725255356, Vranovina 30, 10000 Zagreb</izvorni_sadrzaj>
    <derivirana_varijabla naziv="DomainObject.Predmet.ProtustrankaIDrugiAdressOIB_1">RAMGRAD d.o.o., OIB 39725255356, Vranovina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RAMGRAD d.o.o.</item>
      <item>Mladen Rajh</item>
      <item>Nebojša Antolić</item>
      <item>RAMGRAD d.o.o.</item>
      <item>HOLCIM HRVATSKA d. o. o. za trgovinu</item>
      <item>VENETO BANKA d.d.</item>
      <item>RH-MINISTARSTVO FINANCIJA</item>
      <item>Mićo Ljubenko</item>
      <item>ŽDO-GRAĐANSKO UPRAVNI ODJEL ZAGREB</item>
      <item>OD-GOLUB I PARTNERI</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Antonio Volarević</item>
    </izvorni_sadrzaj>
    <derivirana_varijabla naziv="DomainObject.Predmet.SudioniciListNaziv_1">
      <item>RAMGRAD d.o.o.</item>
      <item>Mladen Rajh</item>
      <item>Nebojša Antolić</item>
      <item>RAMGRAD d.o.o.</item>
      <item>HOLCIM HRVATSKA d. o. o. za trgovinu</item>
      <item>VENETO BANKA d.d.</item>
      <item>RH-MINISTARSTVO FINANCIJA</item>
      <item>Mićo Ljubenko</item>
      <item>ŽDO-GRAĐANSKO UPRAVNI ODJEL ZAGREB</item>
      <item>OD-GOLUB I PARTNERI</item>
      <item>KOS GRADNJA d.o.o. za građenje, trgovinu i usluge</item>
      <item>Miroslav Višnjić</item>
      <item>MIN.FINANCIJA POREZ.UPRAVA</item>
      <item>VENETO BANKA dioničko društvo</item>
      <item>STJEPAN JURIN T.I.J. JURIN</item>
      <item>Montcogim - Plinara d.o.o. za izgradnju distribucijskih mreža, distribuciju plina i održavanje</item>
      <item>VOLARE-INVEST trgovina i graditeljstvo, društvo s ograničenom odgovornošću</item>
      <item>Antonio Volarević</item>
    </derivirana_varijabla>
  </DomainObject.Predmet.SudioniciListNaziv>
  <DomainObject.Predmet.SudioniciListAdressOIB>
    <izvorni_sadrzaj>
      <item>RAMGRAD d.o.o., OIB 39725255356, Vranovina 30,10000 Zagreb</item>
      <item>Mladen Rajh, OIB 89197336572, Medvedgradska 19,10000 Zagreb</item>
      <item>Nebojša Antolić, OIB 94511496457, Ulica Pavla Hatza 3,10000 Zagreb</item>
      <item>RAMGRAD d.o.o., OIB 39725255356, VRANOVINA 30,10000 Zagreb</item>
      <item>HOLCIM HRVATSKA d. o. o. za trgovinu, Koromačno/bb,52222 Koromačno</item>
      <item>VENETO BANKA d.d., Draškovićeva 58,10000 Zagreb</item>
      <item>RH-MINISTARSTVO FINANCIJA, OIB 18683136487, ALBRECHTOVA 42,10000 Zagreb</item>
      <item>Mićo Ljubenko, OIB 74664758370, BRANIMIROVA 29,10000 Zagreb</item>
      <item>ŽDO-GRAĐANSKO UPRAVNI ODJEL ZAGREB</item>
      <item>OD-GOLUB I PARTNERI, GAJEVA 2A,10000 Zagreb</item>
      <item>KOS GRADNJA d.o.o. za građenje, trgovinu i usluge, OIB 21209658766, Vrbje 73,Zagreb</item>
      <item>Miroslav Višnjić, OIB 26804552490, Ulica Bernarda Vukasa 11,Zagreb</item>
      <item>MIN.FINANCIJA POREZ.UPRAVA, OIB 18683136487</item>
      <item>VENETO BANKA dioničko društvo, OIB 81712716992, Draškovićeva 58,Zagreb</item>
      <item>STJEPAN JURIN T.I.J. JURIN</item>
      <item>Montcogim - Plinara d.o.o. za izgradnju distribucijskih mreža, distribuciju plina i održavanje, OIB 85690422241, Trg Ante Starčevića 3A,10431 Sveta Nedelja</item>
      <item>VOLARE-INVEST trgovina i graditeljstvo, društvo s ograničenom odgovornošću, OIB 60162548867, Ante Starčevića 43,10370 Dugo Selo</item>
      <item>Antonio Volarević, OIB 68644285652, Palmotićeva 4,10000 Zagreb</item>
    </izvorni_sadrzaj>
    <derivirana_varijabla naziv="DomainObject.Predmet.SudioniciListAdressOIB_1">
      <item>RAMGRAD d.o.o., OIB 39725255356, Vranovina 30,10000 Zagreb</item>
      <item>Mladen Rajh, OIB 89197336572, Medvedgradska 19,10000 Zagreb</item>
      <item>Nebojša Antolić, OIB 94511496457, Ulica Pavla Hatza 3,10000 Zagreb</item>
      <item>RAMGRAD d.o.o., OIB 39725255356, VRANOVINA 30,10000 Zagreb</item>
      <item>HOLCIM HRVATSKA d. o. o. za trgovinu, Koromačno/bb,52222 Koromačno</item>
      <item>VENETO BANKA d.d., Draškovićeva 58,10000 Zagreb</item>
      <item>RH-MINISTARSTVO FINANCIJA, OIB 18683136487, ALBRECHTOVA 42,10000 Zagreb</item>
      <item>Mićo Ljubenko, OIB 74664758370, BRANIMIROVA 29,10000 Zagreb</item>
      <item>ŽDO-GRAĐANSKO UPRAVNI ODJEL ZAGREB</item>
      <item>OD-GOLUB I PARTNERI, GAJEVA 2A,10000 Zagreb</item>
      <item>KOS GRADNJA d.o.o. za građenje, trgovinu i usluge, OIB 21209658766, Vrbje 73,Zagreb</item>
      <item>Miroslav Višnjić, OIB 26804552490, Ulica Bernarda Vukasa 11,Zagreb</item>
      <item>MIN.FINANCIJA POREZ.UPRAVA, OIB 18683136487</item>
      <item>VENETO BANKA dioničko društvo, OIB 81712716992, Draškovićeva 58,Zagreb</item>
      <item>STJEPAN JURIN T.I.J. JURIN</item>
      <item>Montcogim - Plinara d.o.o. za izgradnju distribucijskih mreža, distribuciju plina i održavanje, OIB 85690422241, Trg Ante Starčevića 3A,10431 Sveta Nedelja</item>
      <item>VOLARE-INVEST trgovina i graditeljstvo, društvo s ograničenom odgovornošću, OIB 60162548867, Ante Starčevića 43,10370 Dugo Selo</item>
      <item>Antonio Volarević, OIB 68644285652, Palmotićeva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39725255356</item>
      <item>, OIB 89197336572</item>
      <item>, OIB 94511496457</item>
      <item>, OIB 39725255356</item>
      <item>, OIB null</item>
      <item>, OIB null</item>
      <item>, OIB 18683136487</item>
      <item>, OIB 74664758370</item>
      <item>, OIB null</item>
      <item>, OIB null</item>
      <item>, OIB 21209658766</item>
      <item>, OIB 26804552490</item>
      <item>, OIB 18683136487</item>
      <item>, OIB 81712716992</item>
      <item>, OIB null</item>
      <item>, OIB 85690422241</item>
      <item>, OIB 60162548867</item>
      <item>, OIB 68644285652</item>
    </izvorni_sadrzaj>
    <derivirana_varijabla naziv="DomainObject.Predmet.SudioniciListNazivOIB_1">
      <item>, OIB 39725255356</item>
      <item>, OIB 89197336572</item>
      <item>, OIB 94511496457</item>
      <item>, OIB 39725255356</item>
      <item>, OIB null</item>
      <item>, OIB null</item>
      <item>, OIB 18683136487</item>
      <item>, OIB 74664758370</item>
      <item>, OIB null</item>
      <item>, OIB null</item>
      <item>, OIB 21209658766</item>
      <item>, OIB 26804552490</item>
      <item>, OIB 18683136487</item>
      <item>, OIB 81712716992</item>
      <item>, OIB null</item>
      <item>, OIB 85690422241</item>
      <item>, OIB 60162548867</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Nebojša Antolić, OIB 94511496457, Pavla Hatza 3b. Zagreb</item>
    </izvorni_sadrzaj>
    <derivirana_varijabla naziv="DomainObject.Predmet.StecajniUpraviteljiListAddressOIB_1">
      <item>Nebojša Antolić, OIB 94511496457, Pavla Hatza 3b.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1149</properties:Words>
  <properties:Characters>6780</properties:Characters>
  <properties:Lines>119</properties:Lines>
  <properties:Paragraphs>28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2017-07-13T09:44:00Z</dcterms:created>
  <dc:creator>ADMINIBM</dc:creator>
  <cp:lastModifiedBy>Vinka Mihalinčić</cp:lastModifiedBy>
  <cp:lastPrinted>2017-07-12T10:41:00Z</cp:lastPrinted>
  <dcterms:modified xmlns:xsi="http://www.w3.org/2001/XMLSchema-instance" xsi:type="dcterms:W3CDTF">2017-07-17T12:19:00Z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St-169/2014-83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