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766d" w14:paraId="59c766d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2175">
        <w:rPr>
          <w:noProof/>
          <w:lang w:eastAsia="hr-HR" w:val="hr-HR"/>
        </w:rPr>
        <w:tab/>
      </w:r>
      <w:r w:rsidR="00452175">
        <w:rPr>
          <w:noProof/>
          <w:lang w:eastAsia="hr-HR" w:val="hr-HR"/>
        </w:rPr>
        <w:tab/>
      </w:r>
      <w:r w:rsidR="00452175">
        <w:rPr>
          <w:noProof/>
          <w:lang w:eastAsia="hr-HR" w:val="hr-HR"/>
        </w:rPr>
        <w:tab/>
      </w:r>
      <w:r w:rsidR="00452175">
        <w:rPr>
          <w:noProof/>
          <w:lang w:eastAsia="hr-HR" w:val="hr-HR"/>
        </w:rPr>
        <w:tab/>
      </w:r>
      <w:r w:rsidR="00452175">
        <w:rPr>
          <w:noProof/>
          <w:lang w:eastAsia="hr-HR" w:val="hr-HR"/>
        </w:rPr>
        <w:tab/>
      </w:r>
      <w:r w:rsidR="00452175">
        <w:rPr>
          <w:noProof/>
          <w:lang w:eastAsia="hr-HR" w:val="hr-HR"/>
        </w:rPr>
        <w:tab/>
        <w:t xml:space="preserve">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452175">
        <w:rPr>
          <w:lang w:val="hr-HR"/>
        </w:rPr>
        <w:t>2693/2015</w:t>
      </w:r>
      <w:r w:rsidR="007F28BB">
        <w:rPr>
          <w:lang w:val="hr-HR"/>
        </w:rPr>
        <w:t>-</w:t>
      </w:r>
      <w:r w:rsidR="002D495D">
        <w:rPr>
          <w:lang w:val="hr-HR"/>
        </w:rPr>
        <w:t>8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52175">
        <w:rPr>
          <w:lang w:val="hr-HR"/>
        </w:rPr>
        <w:t>MEJAŠI TREĆI d.o.o. Split, Vukovarska 160</w:t>
      </w:r>
      <w:r w:rsidR="00AF1B7A">
        <w:rPr>
          <w:lang w:val="hr-HR"/>
        </w:rPr>
        <w:t>, OIB: 67017436953</w:t>
      </w:r>
      <w:r w:rsidR="005E5BE0" w:rsidRPr="00452175">
        <w:rPr>
          <w:lang w:val="hr-HR"/>
        </w:rPr>
        <w:t xml:space="preserve">, MBS: </w:t>
      </w:r>
      <w:r w:rsidR="00452175">
        <w:rPr>
          <w:lang w:val="hr-HR"/>
        </w:rPr>
        <w:t>060267178</w:t>
      </w:r>
      <w:r w:rsidR="000467BE" w:rsidRPr="00452175">
        <w:rPr>
          <w:lang w:val="hr-HR"/>
        </w:rPr>
        <w:t>, temeljem čl</w:t>
      </w:r>
      <w:r w:rsidR="007F28BB" w:rsidRPr="00452175">
        <w:rPr>
          <w:lang w:val="hr-HR"/>
        </w:rPr>
        <w:t>anka</w:t>
      </w:r>
      <w:r w:rsidR="000467BE" w:rsidRPr="00452175">
        <w:rPr>
          <w:lang w:val="hr-HR"/>
        </w:rPr>
        <w:t xml:space="preserve"> 430. Stečajnog zakona (Narodne novine</w:t>
      </w:r>
      <w:r w:rsidR="000467BE">
        <w:rPr>
          <w:lang w:val="hr-HR"/>
        </w:rPr>
        <w:t xml:space="preserve">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2D495D">
        <w:rPr>
          <w:lang w:val="hr-HR"/>
        </w:rPr>
        <w:t>, 28</w:t>
      </w:r>
      <w:r w:rsidR="002D495D" w:rsidRPr="00452175">
        <w:rPr>
          <w:lang w:val="hr-HR"/>
        </w:rPr>
        <w:t>. siječnja 2019.</w:t>
      </w:r>
      <w:r w:rsidR="000467BE">
        <w:rPr>
          <w:lang w:val="hr-HR"/>
        </w:rPr>
        <w:t xml:space="preserve">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 w:rsidRPr="00452175">
      <w:pPr>
        <w:rPr>
          <w:lang w:val="hr-HR"/>
        </w:rPr>
      </w:pPr>
    </w:p>
    <w:p w:rsidRDefault="000467BE" w:rsidP="000467BE" w:rsidR="000467BE" w:rsidRPr="00452175">
      <w:pPr>
        <w:jc w:val="center"/>
        <w:rPr>
          <w:lang w:val="hr-HR"/>
        </w:rPr>
      </w:pPr>
      <w:r w:rsidRPr="00452175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52175">
        <w:rPr>
          <w:lang w:val="hr-HR"/>
        </w:rPr>
        <w:t>MEJAŠI TREĆI d.o.o. Split, Vukovarska 160</w:t>
      </w:r>
      <w:r w:rsidR="00452175" w:rsidRPr="00452175">
        <w:rPr>
          <w:lang w:eastAsia="hr-HR" w:val="hr-HR"/>
        </w:rPr>
        <w:t>, OIB: 67017436953</w:t>
      </w:r>
      <w:r w:rsidR="00B70173">
        <w:rPr>
          <w:lang w:val="hr-HR"/>
        </w:rPr>
        <w:t>,</w:t>
      </w:r>
      <w:r w:rsidR="00C162D4">
        <w:rPr>
          <w:lang w:val="hr-HR"/>
        </w:rPr>
        <w:t xml:space="preserve"> je </w:t>
      </w:r>
      <w:r w:rsidR="00B70173">
        <w:rPr>
          <w:lang w:val="hr-HR"/>
        </w:rPr>
        <w:t xml:space="preserve"> na dan </w:t>
      </w:r>
      <w:r w:rsidR="00D87F80" w:rsidRPr="00C162D4">
        <w:rPr>
          <w:lang w:val="hr-HR"/>
        </w:rPr>
        <w:t>1. rujna 2015</w:t>
      </w:r>
      <w:r w:rsidR="00B70173" w:rsidRPr="00C162D4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162D4">
        <w:rPr>
          <w:lang w:val="hr-HR"/>
        </w:rPr>
        <w:t>o</w:t>
      </w:r>
      <w:r w:rsidR="00C2234C">
        <w:rPr>
          <w:lang w:val="hr-HR"/>
        </w:rPr>
        <w:t xml:space="preserve">, u neprekinutom razdoblju od </w:t>
      </w:r>
      <w:r w:rsidR="00D87F80" w:rsidRPr="00C162D4">
        <w:rPr>
          <w:lang w:val="hr-HR"/>
        </w:rPr>
        <w:t>805</w:t>
      </w:r>
      <w:r w:rsidR="00C2234C" w:rsidRPr="00C162D4">
        <w:rPr>
          <w:lang w:val="hr-HR"/>
        </w:rPr>
        <w:t xml:space="preserve"> dana</w:t>
      </w:r>
      <w:r w:rsidR="00C2234C">
        <w:rPr>
          <w:lang w:val="hr-HR"/>
        </w:rPr>
        <w:t>,</w:t>
      </w:r>
      <w:r w:rsidR="00EF0486">
        <w:rPr>
          <w:lang w:val="hr-HR"/>
        </w:rPr>
        <w:t xml:space="preserve"> evidentiran dug na temelju neizvršenih osnova za plaćanje u ukupnom iznosu od </w:t>
      </w:r>
      <w:r w:rsidR="00D87F80" w:rsidRPr="00C162D4">
        <w:rPr>
          <w:lang w:val="hr-HR"/>
        </w:rPr>
        <w:t>102.926.713,76</w:t>
      </w:r>
      <w:r w:rsidR="00FF76E6" w:rsidRPr="00C162D4">
        <w:rPr>
          <w:lang w:val="hr-HR"/>
        </w:rPr>
        <w:t xml:space="preserve"> </w:t>
      </w:r>
      <w:r w:rsidR="00EF0486" w:rsidRPr="00C162D4">
        <w:rPr>
          <w:lang w:val="hr-HR"/>
        </w:rPr>
        <w:t>kn</w:t>
      </w:r>
      <w:r w:rsidR="00C162D4">
        <w:rPr>
          <w:lang w:val="hr-HR"/>
        </w:rPr>
        <w:t xml:space="preserve">, dok dužnik na dan </w:t>
      </w:r>
      <w:r w:rsidR="00226B6B">
        <w:rPr>
          <w:lang w:val="hr-HR"/>
        </w:rPr>
        <w:t>24.</w:t>
      </w:r>
      <w:r w:rsidR="00C162D4">
        <w:rPr>
          <w:lang w:val="hr-HR"/>
        </w:rPr>
        <w:t xml:space="preserve"> siječnja 2019., u Očevidniku redoslijeda osnova za plaćanje, ima evidentirane neizvršene osnove za plaćanje u neprekinutom razdoblju od </w:t>
      </w:r>
      <w:r w:rsidR="00226B6B">
        <w:rPr>
          <w:lang w:val="hr-HR"/>
        </w:rPr>
        <w:t xml:space="preserve">2045 </w:t>
      </w:r>
      <w:r w:rsidR="00C162D4">
        <w:rPr>
          <w:lang w:val="hr-HR"/>
        </w:rPr>
        <w:t xml:space="preserve">dana, u ukupnom iznosu od </w:t>
      </w:r>
      <w:r w:rsidR="00226B6B">
        <w:rPr>
          <w:lang w:val="hr-HR"/>
        </w:rPr>
        <w:t>14.050,75</w:t>
      </w:r>
      <w:r w:rsidR="00C162D4">
        <w:rPr>
          <w:lang w:val="hr-HR"/>
        </w:rPr>
        <w:t xml:space="preserve"> kn</w:t>
      </w:r>
      <w:r w:rsidR="00EF0486">
        <w:rPr>
          <w:lang w:val="hr-HR"/>
        </w:rPr>
        <w:t>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C162D4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e-Oglasnoj ploči suda</w:t>
      </w:r>
      <w:r w:rsidR="00C162D4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2D495D">
        <w:rPr>
          <w:lang w:val="hr-HR"/>
        </w:rPr>
        <w:t>28</w:t>
      </w:r>
      <w:r w:rsidR="002F54A1">
        <w:rPr>
          <w:lang w:val="hr-HR"/>
        </w:rPr>
        <w:t>. siječnja</w:t>
      </w:r>
      <w:r w:rsidR="007F28BB">
        <w:rPr>
          <w:lang w:val="hr-HR"/>
        </w:rPr>
        <w:t xml:space="preserve"> </w:t>
      </w:r>
      <w:r w:rsidR="00084B6A">
        <w:rPr>
          <w:lang w:val="hr-HR"/>
        </w:rPr>
        <w:t>2019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D509D" w:rsidP="00F53C8F" w:rsidR="00FD509D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FD509D" w:rsidP="00F53C8F" w:rsidR="00FD509D" w:rsidRPr="00EF31D7">
      <w:pPr>
        <w:ind w:left="4956"/>
        <w:jc w:val="center"/>
        <w:rPr>
          <w:sz w:val="28"/>
          <w:szCs w:val="28"/>
        </w:rPr>
      </w:pPr>
    </w:p>
    <w:p w:rsidRDefault="00FD509D" w:rsidP="00F53C8F" w:rsidR="00FD509D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FD509D" w:rsidP="00F53C8F" w:rsidR="00FD509D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FD509D" w:rsidP="00F53C8F" w:rsidR="00FD509D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FD509D" w:rsidR="00192D51" w:rsidRPr="00FD509D">
      <w:pPr>
        <w:ind w:firstLine="708" w:left="7080"/>
      </w:pPr>
    </w:p>
    <w:sectPr w:rsidSect="00F8408E" w:rsidR="00192D51" w:rsidRPr="00FD509D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84B6A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26B6B"/>
    <w:rsid w:val="00233B74"/>
    <w:rsid w:val="002421BF"/>
    <w:rsid w:val="002702A4"/>
    <w:rsid w:val="002914F0"/>
    <w:rsid w:val="002D048F"/>
    <w:rsid w:val="002D495D"/>
    <w:rsid w:val="002E3193"/>
    <w:rsid w:val="002F54A1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52175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55CBC"/>
    <w:rsid w:val="008668BE"/>
    <w:rsid w:val="00876209"/>
    <w:rsid w:val="00883F0E"/>
    <w:rsid w:val="00887FC2"/>
    <w:rsid w:val="0089657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AF1B7A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162D4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7F80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D509D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09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D509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D509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D509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St-2693/2015</izvorni_sadrzaj>
    <derivirana_varijabla naziv="DomainObject.Predmet.OznakaBroj_1">St-2693/2015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MEJAŠI TREĆI d.o.o. za usluge</izvorni_sadrzaj>
    <derivirana_varijabla naziv="DomainObject.Predmet.ProtustrankaFormated_1">  MEJAŠI TREĆI d.o.o. za usluge</derivirana_varijabla>
  </DomainObject.Predmet.ProtustrankaFormated>
  <DomainObject.Predmet.ProtustrankaFormatedOIB>
    <izvorni_sadrzaj>  MEJAŠI TREĆI d.o.o. za usluge, OIB 67017436953</izvorni_sadrzaj>
    <derivirana_varijabla naziv="DomainObject.Predmet.ProtustrankaFormatedOIB_1">  MEJAŠI TREĆI d.o.o. za usluge, OIB 67017436953</derivirana_varijabla>
  </DomainObject.Predmet.ProtustrankaFormatedOIB>
  <DomainObject.Predmet.ProtustrankaFormatedWithAdress>
    <izvorni_sadrzaj> MEJAŠI TREĆI d.o.o. za usluge, Obala Hrvatskog narodnog preporoda 6, 21000 Split</izvorni_sadrzaj>
    <derivirana_varijabla naziv="DomainObject.Predmet.ProtustrankaFormatedWithAdress_1"> MEJAŠI TREĆI d.o.o. za usluge, Obala Hrvatskog narodnog preporoda 6, 21000 Split</derivirana_varijabla>
  </DomainObject.Predmet.ProtustrankaFormatedWithAdress>
  <DomainObject.Predmet.ProtustrankaFormatedWithAdressOIB>
    <izvorni_sadrzaj> MEJAŠI TREĆI d.o.o. za usluge, OIB 67017436953, Obala Hrvatskog narodnog preporoda 6, 21000 Split</izvorni_sadrzaj>
    <derivirana_varijabla naziv="DomainObject.Predmet.ProtustrankaFormatedWithAdressOIB_1"> MEJAŠI TREĆI d.o.o. za usluge, OIB 67017436953, Obala Hrvatskog narodnog preporoda 6, 21000 Split</derivirana_varijabla>
  </DomainObject.Predmet.ProtustrankaFormatedWithAdressOIB>
  <DomainObject.Predmet.ProtustrankaWithAdress>
    <izvorni_sadrzaj>MEJAŠI TREĆI d.o.o. za usluge Obala Hrvatskog narodnog preporoda 6, 21000 Split</izvorni_sadrzaj>
    <derivirana_varijabla naziv="DomainObject.Predmet.ProtustrankaWithAdress_1">MEJAŠI TREĆI d.o.o. za usluge Obala Hrvatskog narodnog preporoda 6, 21000 Split</derivirana_varijabla>
  </DomainObject.Predmet.ProtustrankaWithAdress>
  <DomainObject.Predmet.ProtustrankaWithAdressOIB>
    <izvorni_sadrzaj>MEJAŠI TREĆI d.o.o. za usluge, OIB 67017436953, Obala Hrvatskog narodnog preporoda 6, 21000 Split</izvorni_sadrzaj>
    <derivirana_varijabla naziv="DomainObject.Predmet.ProtustrankaWithAdressOIB_1">MEJAŠI TREĆI d.o.o. za usluge, OIB 67017436953, Obala Hrvatskog narodnog preporoda 6, 21000 Split</derivirana_varijabla>
  </DomainObject.Predmet.ProtustrankaWithAdressOIB>
  <DomainObject.Predmet.ProtustrankaNazivFormated>
    <izvorni_sadrzaj>MEJAŠI TREĆI d.o.o. za usluge</izvorni_sadrzaj>
    <derivirana_varijabla naziv="DomainObject.Predmet.ProtustrankaNazivFormated_1">MEJAŠI TREĆI d.o.o. za usluge</derivirana_varijabla>
  </DomainObject.Predmet.ProtustrankaNazivFormated>
  <DomainObject.Predmet.ProtustrankaNazivFormatedOIB>
    <izvorni_sadrzaj>MEJAŠI TREĆI d.o.o. za usluge, OIB 67017436953</izvorni_sadrzaj>
    <derivirana_varijabla naziv="DomainObject.Predmet.ProtustrankaNazivFormatedOIB_1">MEJAŠI TREĆI d.o.o. za usluge, OIB 67017436953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102926713.76</izvorni_sadrzaj>
    <derivirana_varijabla naziv="DomainObject.Predmet.TrenutnaVrijednost_1">102926713.76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MEJAŠI TREĆI d.o.o. za usluge</item>
    </izvorni_sadrzaj>
    <derivirana_varijabla naziv="DomainObject.Predmet.ProtuStrankaListFormated_1">
      <item>MEJAŠI TREĆI d.o.o. za usluge</item>
    </derivirana_varijabla>
  </DomainObject.Predmet.ProtuStrankaListFormated>
  <DomainObject.Predmet.ProtuStrankaListFormatedOIB>
    <izvorni_sadrzaj>
      <item>MEJAŠI TREĆI d.o.o. za usluge, OIB 67017436953</item>
    </izvorni_sadrzaj>
    <derivirana_varijabla naziv="DomainObject.Predmet.ProtuStrankaListFormatedOIB_1">
      <item>MEJAŠI TREĆI d.o.o. za usluge, OIB 67017436953</item>
    </derivirana_varijabla>
  </DomainObject.Predmet.ProtuStrankaListFormatedOIB>
  <DomainObject.Predmet.ProtuStrankaListFormatedWithAdress>
    <izvorni_sadrzaj>
      <item>MEJAŠI TREĆI d.o.o. za usluge, Obala Hrvatskog narodnog preporoda 6, 21000 Split</item>
    </izvorni_sadrzaj>
    <derivirana_varijabla naziv="DomainObject.Predmet.ProtuStrankaListFormatedWithAdress_1">
      <item>MEJAŠI TREĆI d.o.o. za usluge, Obala Hrvatskog narodnog preporoda 6, 21000 Split</item>
    </derivirana_varijabla>
  </DomainObject.Predmet.ProtuStrankaListFormatedWithAdress>
  <DomainObject.Predmet.ProtuStrankaListFormatedWithAdressOIB>
    <izvorni_sadrzaj>
      <item>MEJAŠI TREĆI d.o.o. za usluge, OIB 67017436953, Obala Hrvatskog narodnog preporoda 6, 21000 Split</item>
    </izvorni_sadrzaj>
    <derivirana_varijabla naziv="DomainObject.Predmet.ProtuStrankaListFormatedWithAdressOIB_1">
      <item>MEJAŠI TREĆI d.o.o. za usluge, OIB 67017436953, Obala Hrvatskog narodnog preporoda 6, 21000 Split</item>
    </derivirana_varijabla>
  </DomainObject.Predmet.ProtuStrankaListFormatedWithAdressOIB>
  <DomainObject.Predmet.ProtuStrankaListNazivFormated>
    <izvorni_sadrzaj>
      <item>MEJAŠI TREĆI d.o.o. za usluge</item>
    </izvorni_sadrzaj>
    <derivirana_varijabla naziv="DomainObject.Predmet.ProtuStrankaListNazivFormated_1">
      <item>MEJAŠI TREĆI d.o.o. za usluge</item>
    </derivirana_varijabla>
  </DomainObject.Predmet.ProtuStrankaListNazivFormated>
  <DomainObject.Predmet.ProtuStrankaListNazivFormatedOIB>
    <izvorni_sadrzaj>
      <item>MEJAŠI TREĆI d.o.o. za usluge, OIB 67017436953</item>
    </izvorni_sadrzaj>
    <derivirana_varijabla naziv="DomainObject.Predmet.ProtuStrankaListNazivFormatedOIB_1">
      <item>MEJAŠI TREĆI d.o.o. za usluge, OIB 67017436953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MEJAŠI TREĆI d.o.o. za usluge</izvorni_sadrzaj>
    <derivirana_varijabla naziv="DomainObject.Predmet.ProtustrankaIDrugi_1">MEJAŠI TREĆI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MEJAŠI TREĆI d.o.o. za usluge, OIB 67017436953, Obala Hrvatskog narodnog preporoda 6, 21000 Split</izvorni_sadrzaj>
    <derivirana_varijabla naziv="DomainObject.Predmet.ProtustrankaIDrugiAdressOIB_1">MEJAŠI TREĆI d.o.o. za usluge, OIB 67017436953,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TREĆI d.o.o. za usluge</item>
      <item>FINANCIJSKA AGENCIJA, RC SPLIT</item>
    </izvorni_sadrzaj>
    <derivirana_varijabla naziv="DomainObject.Predmet.SudioniciListNaziv_1">
      <item>MEJAŠI TREĆI d.o.o. za usluge</item>
      <item>FINANCIJSKA AGENCIJA, RC SPLIT</item>
    </derivirana_varijabla>
  </DomainObject.Predmet.SudioniciListNaziv>
  <DomainObject.Predmet.SudioniciListAdressOIB>
    <izvorni_sadrzaj>
      <item>MEJAŠI TREĆI d.o.o. za usluge, OIB 67017436953,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MEJAŠI TREĆI d.o.o. za usluge, OIB 67017436953,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67017436953</item>
      <item>, OIB 85821130368</item>
    </izvorni_sadrzaj>
    <derivirana_varijabla naziv="DomainObject.Predmet.SudioniciListNazivOIB_1">
      <item>, OIB 67017436953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siječnja 2016.</izvorni_sadrzaj>
    <derivirana_varijabla naziv="DomainObject.PredzadnjaOdlukaIzPredmeta.DatumDonosenjaOdluke_1">13. siječnja 2016.</derivirana_varijabla>
  </DomainObject.PredzadnjaOdlukaIzPredmeta.DatumDonosenjaOdluke>
  <DomainObject.PredzadnjaOdlukaIzPredmeta.Oznaka>
    <izvorni_sadrzaj>St-2693/2015-3</izvorni_sadrzaj>
    <derivirana_varijabla naziv="DomainObject.PredzadnjaOdlukaIzPredmeta.Oznaka_1">St-2693/2015-3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FA4D0-0E44-4DDA-A64F-5AA854F54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1968</properties:Characters>
  <properties:Lines>49</properties:Lines>
  <properties:Paragraphs>15</properties:Paragraphs>
  <properties:TotalTime>563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REPUBLIKA HRVATSKA</vt:lpstr>
      <vt:lpstr>        </vt:lpstr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2019-01-28T09:20:00Z</cp:lastPrinted>
  <dcterms:modified xmlns:xsi="http://www.w3.org/2001/XMLSchema-instance" xsi:type="dcterms:W3CDTF">2019-01-28T09:21:00Z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