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ab1a0" w14:paraId="76ab1a0" w:rsidRDefault="00BA03BD" w:rsidP="00BA03BD" w:rsidR="00BA03BD">
      <w:pPr>
        <w:spacing w:after="0"/>
        <w:jc w:val="both"/>
        <w15:collapsed w:val="false"/>
      </w:pPr>
      <w:bookmarkStart w:name="_GoBack" w:id="0"/>
      <w:bookmarkEnd w:id="0"/>
      <w:r>
        <w:rPr>
          <w:bCs/>
        </w:rPr>
        <w:t xml:space="preserve">                     </w:t>
      </w:r>
      <w:r>
        <w:rPr>
          <w:noProof/>
          <w:lang w:eastAsia="hr-HR"/>
        </w:rPr>
        <w:drawing>
          <wp:inline distR="0" distL="0" distB="0" distT="0">
            <wp:extent cy="726440" cx="55372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53720"/>
                    </a:xfrm>
                    <a:prstGeom prst="rect">
                      <a:avLst/>
                    </a:prstGeom>
                    <a:noFill/>
                    <a:ln>
                      <a:noFill/>
                    </a:ln>
                  </pic:spPr>
                </pic:pic>
              </a:graphicData>
            </a:graphic>
          </wp:inline>
        </w:drawing>
      </w:r>
      <w:r>
        <w:rPr>
          <w:bCs/>
        </w:rPr>
        <w:tab/>
      </w:r>
      <w:r>
        <w:rPr>
          <w:bCs/>
        </w:rPr>
        <w:tab/>
        <w:t xml:space="preserve">                             </w:t>
      </w:r>
    </w:p>
    <w:p w:rsidRDefault="00BA03BD" w:rsidP="00BA03BD" w:rsidR="00BA03BD">
      <w:pPr>
        <w:spacing w:after="0"/>
        <w:jc w:val="both"/>
      </w:pPr>
      <w:r>
        <w:t xml:space="preserve">       REPUBLIKA HRVATSKA</w:t>
      </w:r>
    </w:p>
    <w:p w:rsidRDefault="00BA03BD" w:rsidP="00BA03BD" w:rsidR="00BA03BD">
      <w:pPr>
        <w:spacing w:after="0"/>
        <w:jc w:val="both"/>
      </w:pPr>
      <w:r>
        <w:rPr>
          <w:lang w:val="pt-BR"/>
        </w:rPr>
        <w:t>TRGOVA</w:t>
      </w:r>
      <w:r>
        <w:t>Č</w:t>
      </w:r>
      <w:r>
        <w:rPr>
          <w:lang w:val="pt-BR"/>
        </w:rPr>
        <w:t>KI SUD U VARA</w:t>
      </w:r>
      <w:r>
        <w:t>Ž</w:t>
      </w:r>
      <w:r>
        <w:rPr>
          <w:lang w:val="pt-BR"/>
        </w:rPr>
        <w:t>DINU</w:t>
      </w:r>
    </w:p>
    <w:p w:rsidRDefault="00BA03BD" w:rsidP="00BA03BD" w:rsidR="00BA03BD">
      <w:pPr>
        <w:spacing w:after="0"/>
        <w:rPr>
          <w:bCs/>
        </w:rPr>
      </w:pPr>
      <w:r>
        <w:t xml:space="preserve">                   </w:t>
      </w:r>
      <w:r>
        <w:rPr>
          <w:lang w:val="pt-BR"/>
        </w:rPr>
        <w:t>B. Radić 2</w:t>
      </w:r>
      <w:r>
        <w:rPr>
          <w:bCs/>
        </w:rPr>
        <w:t xml:space="preserve">   </w:t>
      </w:r>
    </w:p>
    <w:p w:rsidRDefault="00BA03BD" w:rsidP="00BA03BD" w:rsidR="00BA03BD">
      <w:pPr>
        <w:spacing w:after="0"/>
        <w:outlineLvl w:val="0"/>
      </w:pPr>
    </w:p>
    <w:p w:rsidRDefault="00BA03BD" w:rsidP="00BA03BD" w:rsidR="00BA03BD">
      <w:pPr>
        <w:spacing w:after="0"/>
        <w:jc w:val="center"/>
      </w:pPr>
    </w:p>
    <w:p w:rsidRDefault="00BA03BD" w:rsidP="00BA03BD" w:rsidR="00BA03BD">
      <w:pPr>
        <w:spacing w:after="0"/>
        <w:jc w:val="center"/>
      </w:pPr>
    </w:p>
    <w:p w:rsidRDefault="00BA03BD" w:rsidP="00BA03BD" w:rsidR="00BA03BD">
      <w:pPr>
        <w:spacing w:after="0"/>
        <w:jc w:val="center"/>
      </w:pPr>
    </w:p>
    <w:p w:rsidRDefault="00BA03BD" w:rsidP="00BA03BD" w:rsidR="00BA03BD">
      <w:pPr>
        <w:spacing w:after="0"/>
        <w:jc w:val="center"/>
      </w:pPr>
    </w:p>
    <w:p w:rsidRDefault="00BA03BD" w:rsidP="00BA03BD" w:rsidR="00BA03BD">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OSCARKER d.o.o. Varaždin, Vilka Novaka 48/c, OIB: 19680811179, dana 20. veljače 2017. godine temeljem čl. 430. Stečajnog zakona ("Narodne novine" 71/15, u daljnjem tekstu SZ) objavljuje slijedeći</w:t>
      </w:r>
    </w:p>
    <w:p w:rsidRDefault="00BA03BD" w:rsidP="00BA03BD" w:rsidR="00BA03BD">
      <w:pPr>
        <w:spacing w:after="0"/>
        <w:jc w:val="both"/>
      </w:pPr>
    </w:p>
    <w:p w:rsidRDefault="00BA03BD" w:rsidP="00BA03BD" w:rsidR="00BA03BD">
      <w:pPr>
        <w:spacing w:after="0"/>
        <w:jc w:val="center"/>
      </w:pPr>
      <w:r>
        <w:t xml:space="preserve">O G L A S </w:t>
      </w:r>
    </w:p>
    <w:p w:rsidRDefault="00BA03BD" w:rsidP="00BA03BD" w:rsidR="00BA03BD">
      <w:pPr>
        <w:spacing w:after="0"/>
        <w:jc w:val="both"/>
      </w:pPr>
    </w:p>
    <w:p w:rsidRDefault="00BA03BD" w:rsidP="00BA03BD" w:rsidR="00BA03BD">
      <w:pPr>
        <w:spacing w:after="0"/>
        <w:ind w:hanging="705" w:left="705"/>
        <w:jc w:val="both"/>
      </w:pPr>
      <w:r>
        <w:t>I</w:t>
      </w:r>
      <w:r>
        <w:tab/>
        <w:t>Utvrđuje se da ukupni iznos evidentiranog duga dužnika OSCARKER d.o.o. Varaždin, Vilka Novaka 48/c, OIB: 19680811179, iznosi 10.045,25 kn.</w:t>
      </w:r>
    </w:p>
    <w:p w:rsidRDefault="00BA03BD" w:rsidP="00BA03BD" w:rsidR="00BA03BD">
      <w:pPr>
        <w:spacing w:after="0"/>
        <w:jc w:val="both"/>
      </w:pPr>
    </w:p>
    <w:p w:rsidRDefault="00BA03BD" w:rsidP="00BA03BD" w:rsidR="00BA03BD">
      <w:pPr>
        <w:spacing w:after="0"/>
        <w:ind w:hanging="705" w:left="705"/>
        <w:jc w:val="both"/>
      </w:pPr>
      <w:r>
        <w:t>II</w:t>
      </w:r>
      <w:r>
        <w:tab/>
        <w:t xml:space="preserve">Poziva se direktor dužnika Oskar </w:t>
      </w:r>
      <w:proofErr w:type="spellStart"/>
      <w:r>
        <w:t>Szolgai</w:t>
      </w:r>
      <w:proofErr w:type="spellEnd"/>
      <w:r>
        <w:t xml:space="preserve">, </w:t>
      </w:r>
      <w:proofErr w:type="spellStart"/>
      <w:r>
        <w:t>Čierny</w:t>
      </w:r>
      <w:proofErr w:type="spellEnd"/>
      <w:r>
        <w:t xml:space="preserve"> Brod, </w:t>
      </w:r>
      <w:proofErr w:type="spellStart"/>
      <w:r>
        <w:t>Čierny</w:t>
      </w:r>
      <w:proofErr w:type="spellEnd"/>
      <w:r>
        <w:t xml:space="preserve"> Brod 174, Republika Slovačka, OIB: 07162595691,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BA03BD" w:rsidP="00BA03BD" w:rsidR="00BA03BD">
      <w:pPr>
        <w:spacing w:after="0"/>
        <w:jc w:val="both"/>
      </w:pPr>
    </w:p>
    <w:p w:rsidRDefault="00BA03BD" w:rsidP="00BA03BD" w:rsidR="00BA03BD">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BA03BD" w:rsidP="00BA03BD" w:rsidR="00BA03BD">
      <w:pPr>
        <w:spacing w:after="0"/>
        <w:jc w:val="both"/>
      </w:pPr>
    </w:p>
    <w:p w:rsidRDefault="00BA03BD" w:rsidP="00BA03BD" w:rsidR="00BA03BD">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BA03BD" w:rsidP="00BA03BD" w:rsidR="00BA03BD">
      <w:pPr>
        <w:spacing w:after="0"/>
        <w:jc w:val="both"/>
      </w:pPr>
    </w:p>
    <w:p w:rsidRDefault="00BA03BD" w:rsidP="00BA03BD" w:rsidR="00BA03BD">
      <w:pPr>
        <w:spacing w:after="0"/>
        <w:ind w:hanging="705" w:left="705"/>
        <w:jc w:val="both"/>
      </w:pPr>
      <w:r>
        <w:t>V</w:t>
      </w:r>
      <w:r>
        <w:tab/>
        <w:t xml:space="preserve">Sukladno čl. 431. st. 1. i 2. SZ-a smatrat će se da je dužnik nesposoban za plaćanje ako vjerovnici u roku od 45 dana od objave oglasa ovog poziva ne predlože otvaranje stečajnog postupka, te ne plate predujam iz točke IV. ovog oglasa. U tom slučaju sud </w:t>
      </w:r>
      <w:r>
        <w:lastRenderedPageBreak/>
        <w:t>će po službenoj dužnosti donijeti rješenje o otvaranju i zaključenju stečajnog postupka uz primjenu odredbi čl. 132. i 133. te čl. 286. do 299. SZ-a na odgovarajući način.</w:t>
      </w:r>
    </w:p>
    <w:p w:rsidRDefault="00BA03BD" w:rsidP="00BA03BD" w:rsidR="00BA03BD">
      <w:pPr>
        <w:spacing w:after="0"/>
        <w:outlineLvl w:val="0"/>
      </w:pPr>
    </w:p>
    <w:p w:rsidRDefault="00BA03BD" w:rsidP="00BA03BD" w:rsidR="00BA03BD">
      <w:pPr>
        <w:spacing w:after="0"/>
        <w:outlineLvl w:val="0"/>
      </w:pPr>
    </w:p>
    <w:p w:rsidRDefault="00BA03BD" w:rsidP="00BA03BD" w:rsidR="00BA03BD">
      <w:pPr>
        <w:spacing w:after="0"/>
        <w:jc w:val="center"/>
        <w:outlineLvl w:val="0"/>
      </w:pPr>
    </w:p>
    <w:p w:rsidRDefault="00BA03BD" w:rsidP="00BA03BD" w:rsidR="00BA03BD">
      <w:pPr>
        <w:spacing w:after="0"/>
        <w:jc w:val="center"/>
        <w:outlineLvl w:val="0"/>
      </w:pPr>
    </w:p>
    <w:p w:rsidRDefault="00BA03BD" w:rsidP="00BA03BD" w:rsidR="00BA03BD">
      <w:pPr>
        <w:spacing w:after="0"/>
        <w:jc w:val="center"/>
        <w:outlineLvl w:val="0"/>
      </w:pPr>
      <w:r>
        <w:t>Obrazloženje</w:t>
      </w:r>
    </w:p>
    <w:p w:rsidRDefault="00BA03BD" w:rsidP="00BA03BD" w:rsidR="00BA03BD">
      <w:pPr>
        <w:spacing w:after="0"/>
        <w:outlineLvl w:val="0"/>
      </w:pPr>
    </w:p>
    <w:p w:rsidRDefault="00BA03BD" w:rsidP="00BA03BD" w:rsidR="00BA03BD">
      <w:pPr>
        <w:spacing w:after="0"/>
        <w:jc w:val="both"/>
        <w:outlineLvl w:val="0"/>
      </w:pPr>
      <w:r>
        <w:tab/>
        <w:t>Dana 17. veljače 2017. godine, predlagatelj Financijska agencija, Regionalni centar Zagreb, Podružnica Varaždin podnio je prijedlog  za otvaranje skraćenog stečajnog postupka nad dužnikom, navodeći da dužnik OSCARKER d.o.o. Varaždin, Vilka Novaka 48/c, OIB: 19680811179, na dan 15.02.2017. u Očevidniku redoslijeda osnova za plaćanje ima evidentirane neizvršene osnove za plaćanje u ukupnom iznosu 10.045,25 kn, te da dužnik nema zaposlenih.</w:t>
      </w:r>
    </w:p>
    <w:p w:rsidRDefault="00BA03BD" w:rsidP="00BA03BD" w:rsidR="00BA03BD">
      <w:pPr>
        <w:spacing w:after="0"/>
        <w:jc w:val="both"/>
        <w:outlineLvl w:val="0"/>
      </w:pPr>
    </w:p>
    <w:p w:rsidRDefault="00BA03BD" w:rsidP="00BA03BD" w:rsidR="00BA03BD">
      <w:pPr>
        <w:spacing w:after="0"/>
        <w:jc w:val="both"/>
        <w:outlineLvl w:val="0"/>
      </w:pPr>
      <w:r>
        <w:tab/>
        <w:t>Stoga je sud sukladno čl. 430. i 431. SZ-a, odlučio kao u izreci.</w:t>
      </w:r>
    </w:p>
    <w:p w:rsidRDefault="00BA03BD" w:rsidP="00BA03BD" w:rsidR="00BA03BD">
      <w:pPr>
        <w:spacing w:after="0"/>
        <w:jc w:val="both"/>
        <w:outlineLvl w:val="0"/>
      </w:pPr>
    </w:p>
    <w:p w:rsidRDefault="00BA03BD" w:rsidP="00BA03BD" w:rsidR="00BA03BD">
      <w:pPr>
        <w:spacing w:after="0"/>
        <w:jc w:val="center"/>
        <w:outlineLvl w:val="0"/>
      </w:pPr>
    </w:p>
    <w:p w:rsidRDefault="00BA03BD" w:rsidP="00BA03BD" w:rsidR="00BA03BD">
      <w:pPr>
        <w:spacing w:after="0"/>
        <w:jc w:val="center"/>
        <w:outlineLvl w:val="0"/>
      </w:pPr>
      <w:r>
        <w:t>U Varaždinu, 20. veljače 2017. godine</w:t>
      </w:r>
    </w:p>
    <w:p w:rsidRDefault="00BA03BD" w:rsidP="00BA03BD" w:rsidR="00BA03BD">
      <w:pPr>
        <w:spacing w:after="0"/>
        <w:jc w:val="center"/>
        <w:outlineLvl w:val="0"/>
      </w:pPr>
      <w:r>
        <w:tab/>
      </w:r>
      <w:r>
        <w:tab/>
      </w:r>
      <w:r>
        <w:tab/>
      </w:r>
      <w:r>
        <w:tab/>
      </w:r>
      <w:r>
        <w:tab/>
      </w:r>
      <w:r>
        <w:tab/>
      </w:r>
    </w:p>
    <w:p w:rsidRDefault="00BA03BD" w:rsidP="00BA03BD" w:rsidR="00BA03BD">
      <w:pPr>
        <w:spacing w:after="0"/>
        <w:jc w:val="center"/>
        <w:outlineLvl w:val="0"/>
      </w:pPr>
    </w:p>
    <w:p w:rsidRDefault="00BA03BD" w:rsidP="00BA03BD" w:rsidR="00BA03BD">
      <w:pPr>
        <w:spacing w:after="0"/>
        <w:ind w:firstLine="720" w:left="3600"/>
        <w:outlineLvl w:val="0"/>
      </w:pPr>
      <w:r>
        <w:t xml:space="preserve">          </w:t>
      </w:r>
      <w:r>
        <w:tab/>
      </w:r>
      <w:r>
        <w:tab/>
        <w:t>SUDSKI SAVJETNIK:</w:t>
      </w:r>
    </w:p>
    <w:p w:rsidRDefault="00BA03BD" w:rsidP="00BA03BD" w:rsidR="00BA03BD">
      <w:pPr>
        <w:spacing w:after="0"/>
        <w:ind w:firstLine="720" w:left="3600"/>
        <w:outlineLvl w:val="0"/>
      </w:pPr>
    </w:p>
    <w:p w:rsidRDefault="00BA03BD" w:rsidP="00BA03BD" w:rsidR="00BA03BD">
      <w:pPr>
        <w:spacing w:after="0"/>
        <w:ind w:firstLine="720" w:left="3600"/>
        <w:outlineLvl w:val="0"/>
      </w:pPr>
      <w:r>
        <w:tab/>
      </w:r>
      <w:r>
        <w:tab/>
        <w:t xml:space="preserve">      Martina Mašić</w:t>
      </w:r>
    </w:p>
    <w:p w:rsidRDefault="00BA03BD" w:rsidP="00BA03BD" w:rsidR="00BA03BD">
      <w:pPr>
        <w:spacing w:after="0"/>
        <w:ind w:firstLine="720" w:left="3600"/>
        <w:outlineLvl w:val="0"/>
      </w:pPr>
    </w:p>
    <w:p w:rsidRDefault="00BA03BD" w:rsidP="00BA03BD" w:rsidR="00BA03BD">
      <w:pPr>
        <w:spacing w:after="0"/>
        <w:ind w:firstLine="720" w:left="3600"/>
        <w:outlineLvl w:val="0"/>
      </w:pPr>
      <w:r>
        <w:t xml:space="preserve"> </w:t>
      </w:r>
    </w:p>
    <w:p w:rsidRDefault="00BA03BD" w:rsidP="00BA03BD" w:rsidR="00BA03BD">
      <w:pPr>
        <w:spacing w:after="0"/>
        <w:outlineLvl w:val="0"/>
      </w:pPr>
    </w:p>
    <w:p w:rsidRDefault="00BA03BD" w:rsidP="00BA03BD" w:rsidR="00BA03BD">
      <w:pPr>
        <w:spacing w:after="0"/>
        <w:outlineLvl w:val="0"/>
      </w:pPr>
      <w:r>
        <w:t>DNA:</w:t>
      </w:r>
    </w:p>
    <w:p w:rsidRDefault="00BA03BD" w:rsidP="00BA03BD" w:rsidR="00BA03BD">
      <w:pPr>
        <w:spacing w:after="0"/>
        <w:outlineLvl w:val="0"/>
      </w:pPr>
      <w:r>
        <w:t>- e-Oglasna ploča suda</w:t>
      </w:r>
    </w:p>
    <w:p w:rsidRDefault="00BA03BD" w:rsidP="00BA03BD" w:rsidR="00BA03BD">
      <w:pPr>
        <w:spacing w:after="0"/>
        <w:outlineLvl w:val="0"/>
      </w:pPr>
      <w:r>
        <w:t xml:space="preserve">- direktor dužnika-Oskar </w:t>
      </w:r>
      <w:proofErr w:type="spellStart"/>
      <w:r>
        <w:t>Szolgai</w:t>
      </w:r>
      <w:proofErr w:type="spellEnd"/>
      <w:r>
        <w:t xml:space="preserve">, Republika Slovačka, </w:t>
      </w:r>
      <w:proofErr w:type="spellStart"/>
      <w:r>
        <w:t>Čierny</w:t>
      </w:r>
      <w:proofErr w:type="spellEnd"/>
      <w:r>
        <w:t xml:space="preserve"> Brod, </w:t>
      </w:r>
      <w:proofErr w:type="spellStart"/>
      <w:r>
        <w:t>Čierny</w:t>
      </w:r>
      <w:proofErr w:type="spellEnd"/>
      <w:r>
        <w:t xml:space="preserve"> Brod 174</w:t>
      </w:r>
    </w:p>
    <w:p w:rsidRDefault="00BA03BD" w:rsidP="00BA03BD" w:rsidR="00BA03BD">
      <w:pPr>
        <w:spacing w:after="0"/>
        <w:outlineLvl w:val="0"/>
      </w:pPr>
    </w:p>
    <w:p w:rsidRDefault="00BA03BD" w:rsidP="00BA03BD" w:rsidR="00BA03BD">
      <w:pPr>
        <w:spacing w:after="0"/>
      </w:pPr>
    </w:p>
    <w:p w:rsidRDefault="00BA03BD" w:rsidP="00BA03BD" w:rsidR="00BA03BD">
      <w:pPr>
        <w:spacing w:after="0"/>
      </w:pPr>
    </w:p>
    <w:p w:rsidRDefault="00BA03BD" w:rsidP="00BA03BD" w:rsidR="00BA03BD">
      <w:pPr>
        <w:spacing w:after="0"/>
      </w:pPr>
    </w:p>
    <w:p w:rsidRDefault="00BA03BD" w:rsidP="00BA03BD" w:rsidR="00BA03BD">
      <w:pPr>
        <w:spacing w:after="0"/>
        <w:rPr>
          <w:sz w:val="22"/>
          <w:szCs w:val="22"/>
        </w:rPr>
      </w:pPr>
    </w:p>
    <w:p w:rsidRDefault="00937FF9" w:rsidP="00BA03BD"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BA03BD" w:rsidR="00AE649C" w:rsidRPr="00B76F3C">
      <w:pPr>
        <w:pStyle w:val="SudSjedite"/>
      </w:pPr>
      <w:r>
        <w:tab/>
      </w:r>
    </w:p>
    <w:p w:rsidRDefault="00CB0EA4" w:rsidP="00BA03BD" w:rsidR="00CB0EA4">
      <w:pPr>
        <w:pStyle w:val="Naslovdokumenta"/>
        <w:spacing w:after="0"/>
      </w:pPr>
    </w:p>
    <w:p w:rsidRDefault="0071688E" w:rsidP="00BA03BD" w:rsidR="0071688E">
      <w:pPr>
        <w:pStyle w:val="Poetniodjeljak"/>
        <w:spacing w:after="0"/>
      </w:pPr>
    </w:p>
    <w:p w:rsidRDefault="00A21F0D" w:rsidP="00BA03BD" w:rsidR="00A21F0D">
      <w:pPr>
        <w:pStyle w:val="NormaleSPIS"/>
        <w:spacing w:after="0"/>
        <w:rPr>
          <w:noProof/>
        </w:rPr>
      </w:pPr>
    </w:p>
    <w:p w:rsidRDefault="00DA0242" w:rsidP="00BA03BD"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3BD" w:rsidR="008333A9">
    <w:pPr>
      <w:pStyle w:val="Zaglavlje"/>
    </w:pPr>
    <w:r>
      <w:rPr>
        <w:rStyle w:val="PozadinaSvijetloCrvena"/>
        <w:shd w:fill="auto" w:color="auto" w:val="clear"/>
      </w:rPr>
      <w:t>Poslovni broj: 9 St-93/17-3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03BD"/>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70594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St-93/2017-3</izvorni_sadrzaj>
    <derivirana_varijabla naziv="DomainObject.Oznaka_1">St-93/2017-3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izvorni_sadrzaj>
    <derivirana_varijabla naziv="DomainObject.Predmet.Broj_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St-93/2017</izvorni_sadrzaj>
    <derivirana_varijabla naziv="DomainObject.Predmet.OznakaBroj_1">St-93/2017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OSCARKER društvo s ograničenom odgovornošću za trgovinu i usluge</izvorni_sadrzaj>
    <derivirana_varijabla naziv="DomainObject.Predmet.ProtustrankaFormated_1">  OSCARKER društvo s ograničenom odgovornošću za trgovinu i usluge</derivirana_varijabla>
  </DomainObject.Predmet.ProtustrankaFormated>
  <DomainObject.Predmet.ProtustrankaFormatedOIB>
    <izvorni_sadrzaj>  OSCARKER društvo s ograničenom odgovornošću za trgovinu i usluge, OIB 19680811179</izvorni_sadrzaj>
    <derivirana_varijabla naziv="DomainObject.Predmet.ProtustrankaFormatedOIB_1">  OSCARKER društvo s ograničenom odgovornošću za trgovinu i usluge, OIB 19680811179</derivirana_varijabla>
  </DomainObject.Predmet.ProtustrankaFormatedOIB>
  <DomainObject.Predmet.ProtustrankaFormatedWithAdress>
    <izvorni_sadrzaj> OSCARKER društvo s ograničenom odgovornošću za trgovinu i usluge, Vilka Novaka 48/c, 42000 Varaždin</izvorni_sadrzaj>
    <derivirana_varijabla naziv="DomainObject.Predmet.ProtustrankaFormatedWithAdress_1"> OSCARKER društvo s ograničenom odgovornošću za trgovinu i usluge, Vilka Novaka 48/c, 42000 Varaždin</derivirana_varijabla>
  </DomainObject.Predmet.ProtustrankaFormatedWithAdress>
  <DomainObject.Predmet.ProtustrankaFormatedWithAdressOIB>
    <izvorni_sadrzaj> OSCARKER društvo s ograničenom odgovornošću za trgovinu i usluge, OIB 19680811179, Vilka Novaka 48/c, 42000 Varaždin</izvorni_sadrzaj>
    <derivirana_varijabla naziv="DomainObject.Predmet.ProtustrankaFormatedWithAdressOIB_1"> OSCARKER društvo s ograničenom odgovornošću za trgovinu i usluge, OIB 19680811179, Vilka Novaka 48/c, 42000 Varaždin</derivirana_varijabla>
  </DomainObject.Predmet.ProtustrankaFormatedWithAdressOIB>
  <DomainObject.Predmet.ProtustrankaWithAdress>
    <izvorni_sadrzaj>OSCARKER društvo s ograničenom odgovornošću za trgovinu i usluge Vilka Novaka 48/c, 42000 Varaždin</izvorni_sadrzaj>
    <derivirana_varijabla naziv="DomainObject.Predmet.ProtustrankaWithAdress_1">OSCARKER društvo s ograničenom odgovornošću za trgovinu i usluge Vilka Novaka 48/c, 42000 Varaždin</derivirana_varijabla>
  </DomainObject.Predmet.ProtustrankaWithAdress>
  <DomainObject.Predmet.ProtustrankaWithAdressOIB>
    <izvorni_sadrzaj>OSCARKER društvo s ograničenom odgovornošću za trgovinu i usluge, OIB 19680811179, Vilka Novaka 48/c, 42000 Varaždin</izvorni_sadrzaj>
    <derivirana_varijabla naziv="DomainObject.Predmet.ProtustrankaWithAdressOIB_1">OSCARKER društvo s ograničenom odgovornošću za trgovinu i usluge, OIB 19680811179, Vilka Novaka 48/c, 42000 Varaždin</derivirana_varijabla>
  </DomainObject.Predmet.ProtustrankaWithAdressOIB>
  <DomainObject.Predmet.ProtustrankaNazivFormated>
    <izvorni_sadrzaj>OSCARKER društvo s ograničenom odgovornošću za trgovinu i usluge</izvorni_sadrzaj>
    <derivirana_varijabla naziv="DomainObject.Predmet.ProtustrankaNazivFormated_1">OSCARKER društvo s ograničenom odgovornošću za trgovinu i usluge</derivirana_varijabla>
  </DomainObject.Predmet.ProtustrankaNazivFormated>
  <DomainObject.Predmet.ProtustrankaNazivFormatedOIB>
    <izvorni_sadrzaj>OSCARKER društvo s ograničenom odgovornošću za trgovinu i usluge, OIB 19680811179</izvorni_sadrzaj>
    <derivirana_varijabla naziv="DomainObject.Predmet.ProtustrankaNazivFormatedOIB_1">OSCARKER društvo s ograničenom odgovornošću za trgovinu i usluge, OIB 19680811179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10045.25</izvorni_sadrzaj>
    <derivirana_varijabla naziv="DomainObject.Predmet.TrenutnaVrijednost_1">10045.25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OSCARKER društvo s ograničenom odgovornošću za trgovinu i usluge</item>
    </izvorni_sadrzaj>
    <derivirana_varijabla naziv="DomainObject.Predmet.ProtuStrankaListFormated_1">
      <item>OSCARKER društvo s ograničenom odgovornošću za trgovinu i usluge</item>
    </derivirana_varijabla>
  </DomainObject.Predmet.ProtuStrankaListFormated>
  <DomainObject.Predmet.ProtuStrankaListFormatedOIB>
    <izvorni_sadrzaj>
      <item>OSCARKER društvo s ograničenom odgovornošću za trgovinu i usluge, OIB 19680811179</item>
    </izvorni_sadrzaj>
    <derivirana_varijabla naziv="DomainObject.Predmet.ProtuStrankaListFormatedOIB_1">
      <item>OSCARKER društvo s ograničenom odgovornošću za trgovinu i usluge, OIB 19680811179</item>
    </derivirana_varijabla>
  </DomainObject.Predmet.ProtuStrankaListFormatedOIB>
  <DomainObject.Predmet.ProtuStrankaListFormatedWithAdress>
    <izvorni_sadrzaj>
      <item>OSCARKER društvo s ograničenom odgovornošću za trgovinu i usluge, Vilka Novaka 48/c, 42000 Varaždin</item>
    </izvorni_sadrzaj>
    <derivirana_varijabla naziv="DomainObject.Predmet.ProtuStrankaListFormatedWithAdress_1">
      <item>OSCARKER društvo s ograničenom odgovornošću za trgovinu i usluge, Vilka Novaka 48/c, 42000 Varaždin</item>
    </derivirana_varijabla>
  </DomainObject.Predmet.ProtuStrankaListFormatedWithAdress>
  <DomainObject.Predmet.ProtuStrankaListFormatedWithAdressOIB>
    <izvorni_sadrzaj>
      <item>OSCARKER društvo s ograničenom odgovornošću za trgovinu i usluge, OIB 19680811179, Vilka Novaka 48/c, 42000 Varaždin</item>
    </izvorni_sadrzaj>
    <derivirana_varijabla naziv="DomainObject.Predmet.ProtuStrankaListFormatedWithAdressOIB_1">
      <item>OSCARKER društvo s ograničenom odgovornošću za trgovinu i usluge, OIB 19680811179, Vilka Novaka 48/c, 42000 Varaždin</item>
    </derivirana_varijabla>
  </DomainObject.Predmet.ProtuStrankaListFormatedWithAdressOIB>
  <DomainObject.Predmet.ProtuStrankaListNazivFormated>
    <izvorni_sadrzaj>
      <item>OSCARKER društvo s ograničenom odgovornošću za trgovinu i usluge</item>
    </izvorni_sadrzaj>
    <derivirana_varijabla naziv="DomainObject.Predmet.ProtuStrankaListNazivFormated_1">
      <item>OSCARKER društvo s ograničenom odgovornošću za trgovinu i usluge</item>
    </derivirana_varijabla>
  </DomainObject.Predmet.ProtuStrankaListNazivFormated>
  <DomainObject.Predmet.ProtuStrankaListNazivFormatedOIB>
    <izvorni_sadrzaj>
      <item>OSCARKER društvo s ograničenom odgovornošću za trgovinu i usluge, OIB 19680811179</item>
    </izvorni_sadrzaj>
    <derivirana_varijabla naziv="DomainObject.Predmet.ProtuStrankaListNazivFormatedOIB_1">
      <item>OSCARKER društvo s ograničenom odgovornošću za trgovinu i usluge, OIB 19680811179</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St-93/2017-3</izvorni_sadrzaj>
    <derivirana_varijabla naziv="DomainObject.PoslovniBrojDokumenta_1">St-93/2017-3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OSCARKER društvo s ograničenom odgovornošću za trgovinu i usluge</izvorni_sadrzaj>
    <derivirana_varijabla naziv="DomainObject.Predmet.ProtustrankaIDrugi_1">OSCARKER društvo s ograničenom odgovornošću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OSCARKER društvo s ograničenom odgovornošću za trgovinu i usluge, OIB 19680811179, Vilka Novaka 48/c, 42000 Varaždin</izvorni_sadrzaj>
    <derivirana_varijabla naziv="DomainObject.Predmet.ProtustrankaIDrugiAdressOIB_1">OSCARKER društvo s ograničenom odgovornošću za trgovinu i usluge, OIB 19680811179, Vilka Novaka 48/c,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OSCARKER društvo s ograničenom odgovornošću za trgovinu i usluge</item>
      <item>Sudski registar</item>
      <item>e-oglasna ploča</item>
    </izvorni_sadrzaj>
    <derivirana_varijabla naziv="DomainObject.Predmet.SudioniciListNaziv_1">
      <item>Financijska agencija</item>
      <item>OSCARKER društvo s ograničenom odgovornošću za trgovinu i usluge</item>
      <item>Sudski registar</item>
      <item>e-oglasna ploča</item>
    </derivirana_varijabla>
  </DomainObject.Predmet.SudioniciListNaziv>
  <DomainObject.Predmet.SudioniciListAdressOIB>
    <izvorni_sadrzaj>
      <item>Financijska agencija, OIB 85821130368, Ulica grada Vukovara 70,10000 Zagreb</item>
      <item>OSCARKER društvo s ograničenom odgovornošću za trgovinu i usluge, OIB 19680811179, Vilka Novaka 48/c,42000 Varaždin</item>
      <item>Sudski registar</item>
      <item>e-oglasna ploča</item>
    </izvorni_sadrzaj>
    <derivirana_varijabla naziv="DomainObject.Predmet.SudioniciListAdressOIB_1">
      <item>Financijska agencija, OIB 85821130368, Ulica grada Vukovara 70,10000 Zagreb</item>
      <item>OSCARKER društvo s ograničenom odgovornošću za trgovinu i usluge, OIB 19680811179, Vilka Novaka 48/c,42000 Varaždin</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83F9DA-B5D1-4762-AE2E-A6CF527384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462</properties:Words>
  <properties:Characters>2531</properties:Characters>
  <properties:Lines>84</properties:Lines>
  <properties:Paragraphs>19</properties:Paragraphs>
  <properties:TotalTime>37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2017-02-20T12:01:00Z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St-93/2017-3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