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d3f7" w14:paraId="30dd3f7" w:rsidRDefault="00480FA7" w:rsidP="00FC6C2B" w:rsidR="00480FA7" w:rsidRPr="00FC6C2B">
      <w:pPr>
        <w:spacing w:lineRule="auto" w:line="24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TRGOVAČKI SUD U VARAŽDINU</w:t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  <w:r w:rsidRPr="00FC6C2B">
        <w:rPr>
          <w:rFonts w:cs="Times New Roman" w:hAnsi="Times New Roman" w:ascii="Times New Roman"/>
          <w:sz w:val="24"/>
          <w:szCs w:val="24"/>
        </w:rPr>
        <w:tab/>
      </w:r>
    </w:p>
    <w:p w:rsidRDefault="00480FA7" w:rsidP="00FC6C2B" w:rsidR="00480FA7" w:rsidRPr="00FC6C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C6C2B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346BA6" w:rsidP="00FC6C2B" w:rsidR="00480FA7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317030">
        <w:rPr>
          <w:rFonts w:cs="Times New Roman" w:hAnsi="Times New Roman" w:ascii="Times New Roman"/>
          <w:sz w:val="24"/>
          <w:szCs w:val="24"/>
        </w:rPr>
        <w:t>18. siječnja 2018</w:t>
      </w:r>
      <w:r w:rsidR="00480FA7" w:rsidRPr="00FC6C2B">
        <w:rPr>
          <w:rFonts w:cs="Times New Roman" w:hAnsi="Times New Roman" w:ascii="Times New Roman"/>
          <w:sz w:val="24"/>
          <w:szCs w:val="24"/>
        </w:rPr>
        <w:t>. godine</w:t>
      </w:r>
    </w:p>
    <w:p w:rsidRDefault="00426CF6" w:rsidP="00FC6C2B" w:rsidR="00480FA7" w:rsidRPr="00AE2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E24DD">
        <w:rPr>
          <w:rFonts w:cs="Times New Roman" w:hAnsi="Times New Roman" w:ascii="Times New Roman"/>
          <w:sz w:val="24"/>
          <w:szCs w:val="24"/>
        </w:rPr>
        <w:t>o održanom ročištu za diobu kupovnine</w:t>
      </w:r>
      <w:r w:rsidR="00480FA7" w:rsidRPr="00AE24DD">
        <w:rPr>
          <w:rFonts w:cs="Times New Roman" w:hAnsi="Times New Roman" w:ascii="Times New Roman"/>
          <w:sz w:val="24"/>
          <w:szCs w:val="24"/>
        </w:rPr>
        <w:t xml:space="preserve"> kod Trgovačkog suda u Varaždinu</w:t>
      </w:r>
    </w:p>
    <w:p w:rsidRDefault="00480FA7" w:rsidP="00AE24DD" w:rsidR="00AE24DD" w:rsidRPr="00AE2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E24DD">
        <w:rPr>
          <w:rFonts w:cs="Times New Roman" w:hAnsi="Times New Roman" w:ascii="Times New Roman"/>
          <w:sz w:val="24"/>
          <w:szCs w:val="24"/>
        </w:rPr>
        <w:t xml:space="preserve">u stečajnom postupku nad stečajnim dužnikom </w:t>
      </w:r>
      <w:r w:rsidR="00AE24DD" w:rsidRPr="00AE24DD">
        <w:rPr>
          <w:rFonts w:hAnsi="Times New Roman" w:ascii="Times New Roman"/>
          <w:sz w:val="24"/>
          <w:szCs w:val="24"/>
        </w:rPr>
        <w:t>VINOGRADARSTVO BENKEK d.o.o. u stečaju, Virje, Lj. Gaja 23, OIB: 76288657563</w:t>
      </w:r>
    </w:p>
    <w:p w:rsidRDefault="00480FA7" w:rsidP="00FC6C2B" w:rsidR="00480FA7" w:rsidRPr="00AE2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24DD" w:rsidP="00FC6C2B" w:rsidR="00AE24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74A69" w:rsidP="00FC6C2B" w:rsidR="00674A69" w:rsidRPr="00FC6C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NAZOČNI OD STRANE SUDA: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Sudac: Ksenija Flack-Makitan</w:t>
      </w:r>
    </w:p>
    <w:p w:rsidRDefault="00480FA7" w:rsidP="00FC6C2B" w:rsidR="00480FA7" w:rsidRPr="00FC6C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C2B">
        <w:rPr>
          <w:rFonts w:cs="Times New Roman" w:hAnsi="Times New Roman" w:ascii="Times New Roman"/>
          <w:sz w:val="24"/>
          <w:szCs w:val="24"/>
        </w:rPr>
        <w:t>Zapisničar: Lea Rogina</w:t>
      </w:r>
    </w:p>
    <w:p w:rsidRDefault="00B46CDC" w:rsidP="00FC6C2B" w:rsidR="00480FA7" w:rsidRPr="00FC6C2B">
      <w:pPr>
        <w:pStyle w:val="Naslov1"/>
        <w:spacing w:after="0"/>
        <w:rPr>
          <w:rFonts w:hAnsi="Times New Roman" w:ascii="Times New Roman"/>
          <w:b w:val="false"/>
          <w:sz w:val="24"/>
          <w:szCs w:val="24"/>
        </w:rPr>
      </w:pPr>
      <w:r w:rsidRPr="00FC6C2B">
        <w:rPr>
          <w:rFonts w:hAnsi="Times New Roman" w:ascii="Times New Roman"/>
          <w:b w:val="false"/>
          <w:sz w:val="24"/>
          <w:szCs w:val="24"/>
        </w:rPr>
        <w:t>Početak u</w:t>
      </w:r>
      <w:r w:rsidR="009130C6">
        <w:rPr>
          <w:rFonts w:hAnsi="Times New Roman" w:ascii="Times New Roman"/>
          <w:b w:val="false"/>
          <w:sz w:val="24"/>
          <w:szCs w:val="24"/>
        </w:rPr>
        <w:t xml:space="preserve"> </w:t>
      </w:r>
      <w:r w:rsidR="0023173C">
        <w:rPr>
          <w:rFonts w:hAnsi="Times New Roman" w:ascii="Times New Roman"/>
          <w:b w:val="false"/>
          <w:sz w:val="24"/>
          <w:szCs w:val="24"/>
        </w:rPr>
        <w:t xml:space="preserve">08,30 </w:t>
      </w:r>
      <w:r w:rsidR="00D35471">
        <w:rPr>
          <w:rFonts w:hAnsi="Times New Roman" w:ascii="Times New Roman"/>
          <w:b w:val="false"/>
          <w:sz w:val="24"/>
          <w:szCs w:val="24"/>
        </w:rPr>
        <w:t>sati</w:t>
      </w:r>
      <w:r w:rsidR="00480FA7" w:rsidRPr="00FC6C2B">
        <w:rPr>
          <w:rFonts w:hAnsi="Times New Roman" w:ascii="Times New Roman"/>
          <w:b w:val="false"/>
          <w:sz w:val="24"/>
          <w:szCs w:val="24"/>
        </w:rPr>
        <w:t>.</w:t>
      </w:r>
    </w:p>
    <w:p w:rsidRDefault="0091317F" w:rsidP="00FC6C2B" w:rsidR="0091317F" w:rsidRPr="00FC6C2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185AAF" w:rsidP="0091317F" w:rsidR="0091317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</w:t>
      </w:r>
      <w:r w:rsidR="00480FA7" w:rsidRPr="00FC6C2B">
        <w:rPr>
          <w:rFonts w:cs="Times New Roman" w:hAnsi="Times New Roman" w:ascii="Times New Roman"/>
          <w:sz w:val="24"/>
          <w:szCs w:val="24"/>
        </w:rPr>
        <w:t xml:space="preserve"> </w:t>
      </w:r>
      <w:r w:rsidR="005E2EC2">
        <w:rPr>
          <w:rFonts w:cs="Times New Roman" w:hAnsi="Times New Roman" w:ascii="Times New Roman"/>
          <w:sz w:val="24"/>
          <w:szCs w:val="24"/>
        </w:rPr>
        <w:t xml:space="preserve">na današnje ročište za diobu kupovnine </w:t>
      </w:r>
      <w:r>
        <w:rPr>
          <w:rFonts w:cs="Times New Roman" w:hAnsi="Times New Roman" w:ascii="Times New Roman"/>
          <w:sz w:val="24"/>
          <w:szCs w:val="24"/>
        </w:rPr>
        <w:t xml:space="preserve">pristupila </w:t>
      </w:r>
      <w:r w:rsidR="00F81C70">
        <w:rPr>
          <w:rFonts w:cs="Times New Roman" w:hAnsi="Times New Roman" w:ascii="Times New Roman"/>
          <w:sz w:val="24"/>
          <w:szCs w:val="24"/>
        </w:rPr>
        <w:t>zastupnica Republike Hrvatske, zamjenica Županijskog državnog odvjetnika u Varaždinu, Građansko-upravni</w:t>
      </w:r>
      <w:r w:rsidR="0091317F">
        <w:rPr>
          <w:rFonts w:cs="Times New Roman" w:hAnsi="Times New Roman" w:ascii="Times New Roman"/>
          <w:sz w:val="24"/>
          <w:szCs w:val="24"/>
        </w:rPr>
        <w:t xml:space="preserve"> odjel, Tanja Purić-Stamenković, te da nije pristupio stečajni upravitelj Miroslav Lovreković koji nije opravdao svoj izostanak.</w:t>
      </w:r>
    </w:p>
    <w:p w:rsidRDefault="00AB2000" w:rsidP="00AB2000" w:rsidR="00AB200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Današnje ročište za diobu kupovnine zakaza</w:t>
      </w:r>
      <w:r w:rsidR="009130C6">
        <w:rPr>
          <w:rFonts w:cs="Times New Roman" w:hAnsi="Times New Roman" w:ascii="Times New Roman"/>
          <w:sz w:val="24"/>
          <w:szCs w:val="24"/>
        </w:rPr>
        <w:t xml:space="preserve">no je rješenjem ovoga suda od </w:t>
      </w:r>
      <w:r w:rsidR="00317030">
        <w:rPr>
          <w:rFonts w:cs="Times New Roman" w:hAnsi="Times New Roman" w:ascii="Times New Roman"/>
          <w:sz w:val="24"/>
          <w:szCs w:val="24"/>
        </w:rPr>
        <w:t xml:space="preserve">18. prosinca </w:t>
      </w:r>
      <w:r>
        <w:rPr>
          <w:rFonts w:cs="Times New Roman" w:hAnsi="Times New Roman" w:ascii="Times New Roman"/>
          <w:sz w:val="24"/>
          <w:szCs w:val="24"/>
        </w:rPr>
        <w:t>2017., posl</w:t>
      </w:r>
      <w:r w:rsidR="009130C6">
        <w:rPr>
          <w:rFonts w:cs="Times New Roman" w:hAnsi="Times New Roman" w:ascii="Times New Roman"/>
          <w:sz w:val="24"/>
          <w:szCs w:val="24"/>
        </w:rPr>
        <w:t>ovni broj St-</w:t>
      </w:r>
      <w:r w:rsidR="00317030">
        <w:rPr>
          <w:rFonts w:cs="Times New Roman" w:hAnsi="Times New Roman" w:ascii="Times New Roman"/>
          <w:sz w:val="24"/>
          <w:szCs w:val="24"/>
        </w:rPr>
        <w:t>438/13-88</w:t>
      </w:r>
      <w:r>
        <w:rPr>
          <w:rFonts w:cs="Times New Roman" w:hAnsi="Times New Roman" w:ascii="Times New Roman"/>
          <w:sz w:val="24"/>
          <w:szCs w:val="24"/>
        </w:rPr>
        <w:t xml:space="preserve">, te objavljeno na e-Oglasnoj ploči suda od </w:t>
      </w:r>
      <w:r w:rsidR="00317030">
        <w:rPr>
          <w:rFonts w:cs="Times New Roman" w:hAnsi="Times New Roman" w:ascii="Times New Roman"/>
          <w:sz w:val="24"/>
          <w:szCs w:val="24"/>
        </w:rPr>
        <w:t xml:space="preserve">18. prosinca </w:t>
      </w:r>
      <w:r>
        <w:rPr>
          <w:rFonts w:cs="Times New Roman" w:hAnsi="Times New Roman" w:ascii="Times New Roman"/>
          <w:sz w:val="24"/>
          <w:szCs w:val="24"/>
        </w:rPr>
        <w:t>2017. –</w:t>
      </w:r>
      <w:r w:rsidR="00317030">
        <w:rPr>
          <w:rFonts w:cs="Times New Roman" w:hAnsi="Times New Roman" w:ascii="Times New Roman"/>
          <w:sz w:val="24"/>
          <w:szCs w:val="24"/>
        </w:rPr>
        <w:t xml:space="preserve"> 17. siječnja 2018.</w:t>
      </w:r>
    </w:p>
    <w:p w:rsidRDefault="0091317F" w:rsidP="0091317F" w:rsidR="00AB2000" w:rsidRPr="00AB2000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obzirom na to da nije pristupio niti uredno pozvan punomoćnik razlučnog vjerovnika Zagrebačke banke d.d., koji se ujedno nije niti očitovao o prijedlogu stečajnog upravitelja za namirenje, s</w:t>
      </w:r>
      <w:r w:rsidR="00AB2000" w:rsidRPr="00AB2000">
        <w:rPr>
          <w:rFonts w:hAnsi="Times New Roman" w:ascii="Times New Roman"/>
          <w:sz w:val="24"/>
          <w:szCs w:val="24"/>
        </w:rPr>
        <w:t>ud donosi</w:t>
      </w:r>
    </w:p>
    <w:p w:rsidRDefault="0054274F" w:rsidP="00AB2000" w:rsidR="0054274F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AB2000" w:rsidP="002059E8" w:rsidR="009130C6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  <w:r w:rsidRPr="00AB2000">
        <w:rPr>
          <w:rFonts w:hAnsi="Times New Roman" w:ascii="Times New Roman"/>
          <w:sz w:val="24"/>
          <w:szCs w:val="24"/>
        </w:rPr>
        <w:t>r j e š e n j e</w:t>
      </w:r>
    </w:p>
    <w:p w:rsidRDefault="00317030" w:rsidP="0091317F" w:rsidR="00317030">
      <w:pPr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1317F" w:rsidP="00185AAF" w:rsidR="00317030">
      <w:pPr>
        <w:ind w:left="708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Odluka će se donijeti pismenim putem.</w:t>
      </w:r>
    </w:p>
    <w:p w:rsidRDefault="0091317F" w:rsidP="00185AAF" w:rsidR="0091317F">
      <w:pPr>
        <w:ind w:left="708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AB2000" w:rsidP="0091317F" w:rsidR="0091317F">
      <w:pPr>
        <w:ind w:left="708"/>
        <w:rPr>
          <w:rFonts w:cs="Times New Roman" w:hAnsi="Times New Roman" w:ascii="Times New Roman"/>
          <w:color w:val="000000"/>
          <w:sz w:val="24"/>
          <w:szCs w:val="24"/>
        </w:rPr>
      </w:pPr>
      <w:r w:rsidRPr="00AB2000">
        <w:rPr>
          <w:rFonts w:cs="Times New Roman" w:hAnsi="Times New Roman" w:ascii="Times New Roman"/>
          <w:color w:val="000000"/>
          <w:sz w:val="24"/>
          <w:szCs w:val="24"/>
        </w:rPr>
        <w:t>Ovaj zapisnik objaviti će se na e-Oglasnoj ploči suda.</w:t>
      </w:r>
    </w:p>
    <w:p w:rsidRDefault="0091317F" w:rsidP="0091317F" w:rsidR="0091317F" w:rsidRPr="0070043F">
      <w:pPr>
        <w:ind w:left="708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F7FF5" w:rsidP="0054274F" w:rsidR="0000300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Dovršeno u</w:t>
      </w:r>
      <w:r w:rsidR="0070043F">
        <w:rPr>
          <w:rFonts w:cs="Times New Roman" w:hAnsi="Times New Roman" w:ascii="Times New Roman"/>
          <w:sz w:val="24"/>
          <w:szCs w:val="24"/>
        </w:rPr>
        <w:t xml:space="preserve"> </w:t>
      </w:r>
      <w:r w:rsidR="0091317F">
        <w:rPr>
          <w:rFonts w:cs="Times New Roman" w:hAnsi="Times New Roman" w:ascii="Times New Roman"/>
          <w:sz w:val="24"/>
          <w:szCs w:val="24"/>
        </w:rPr>
        <w:t>08,40</w:t>
      </w:r>
      <w:r w:rsidR="00185AAF">
        <w:rPr>
          <w:rFonts w:cs="Times New Roman" w:hAnsi="Times New Roman" w:ascii="Times New Roman"/>
          <w:sz w:val="24"/>
          <w:szCs w:val="24"/>
        </w:rPr>
        <w:t xml:space="preserve"> </w:t>
      </w:r>
      <w:r w:rsidR="005F32D3">
        <w:rPr>
          <w:rFonts w:cs="Times New Roman" w:hAnsi="Times New Roman" w:ascii="Times New Roman"/>
          <w:sz w:val="24"/>
          <w:szCs w:val="24"/>
        </w:rPr>
        <w:t>sati.</w:t>
      </w:r>
    </w:p>
    <w:p w:rsidRDefault="0091317F" w:rsidP="0054274F" w:rsidR="0091317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1317F" w:rsidP="0054274F" w:rsidR="0091317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1317F" w:rsidP="0054274F" w:rsidR="0091317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00F" w:rsidP="009F42C1" w:rsidR="0000300F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0300F" w:rsidP="009F42C1" w:rsidR="0000300F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0300F" w:rsidP="009F42C1" w:rsidR="0000300F" w:rsidRPr="007D02AE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sectPr w:rsidSect="005F32D3" w:rsidR="0000300F" w:rsidRPr="007D02AE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CD4" w:rsidP="00480FA7" w:rsidR="00302CD4">
      <w:pPr>
        <w:spacing w:lineRule="auto" w:line="240" w:after="0"/>
      </w:pPr>
      <w:r>
        <w:separator/>
      </w:r>
    </w:p>
  </w:endnote>
  <w:endnote w:id="0" w:type="continuationSeparator">
    <w:p w:rsidRDefault="00302CD4" w:rsidP="00480FA7" w:rsidR="00302C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CD4" w:rsidP="00480FA7" w:rsidR="00302CD4">
      <w:pPr>
        <w:spacing w:lineRule="auto" w:line="240" w:after="0"/>
      </w:pPr>
      <w:r>
        <w:separator/>
      </w:r>
    </w:p>
  </w:footnote>
  <w:footnote w:id="0" w:type="continuationSeparator">
    <w:p w:rsidRDefault="00302CD4" w:rsidP="00480FA7" w:rsidR="00302CD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037342939"/>
      <w:docPartObj>
        <w:docPartGallery w:val="Page Numbers (Top of Page)"/>
        <w:docPartUnique/>
      </w:docPartObj>
    </w:sdtPr>
    <w:sdtEndPr/>
    <w:sdtContent>
      <w:p w:rsidRDefault="00480FA7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0F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1317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0F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80FA7" w:rsidP="004E024B" w:rsidR="004E024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0FA7">
          <w:rPr>
            <w:rFonts w:cs="Times New Roman" w:hAnsi="Times New Roman" w:ascii="Times New Roman"/>
            <w:sz w:val="24"/>
            <w:szCs w:val="24"/>
          </w:rPr>
          <w:tab/>
        </w:r>
        <w:r w:rsidRPr="00480FA7">
          <w:rPr>
            <w:rFonts w:cs="Times New Roman" w:hAnsi="Times New Roman" w:ascii="Times New Roman"/>
            <w:sz w:val="24"/>
            <w:szCs w:val="24"/>
          </w:rPr>
          <w:tab/>
          <w:t>Poslovni broj: 5 St-</w:t>
        </w:r>
        <w:r w:rsidR="0091317F">
          <w:rPr>
            <w:rFonts w:cs="Times New Roman" w:hAnsi="Times New Roman" w:ascii="Times New Roman"/>
            <w:sz w:val="24"/>
            <w:szCs w:val="24"/>
          </w:rPr>
          <w:t>438/13-89</w:t>
        </w:r>
      </w:p>
      <w:p w:rsidRDefault="00A500D1" w:rsidP="004E024B" w:rsidR="00480FA7" w:rsidRPr="00480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480FA7" w:rsidR="00480F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1643932"/>
      <w:docPartObj>
        <w:docPartGallery w:val="Page Numbers (Top of Page)"/>
        <w:docPartUnique/>
      </w:docPartObj>
    </w:sdtPr>
    <w:sdtEndPr/>
    <w:sdtContent>
      <w:p w:rsidRDefault="00FC6C2B" w:rsidP="00FC6C2B" w:rsidR="00480FA7">
        <w:pPr>
          <w:pStyle w:val="Zaglavlje"/>
          <w:ind w:firstLine="996" w:left="4668"/>
        </w:pPr>
        <w:r>
          <w:t xml:space="preserve">           </w:t>
        </w:r>
        <w:r w:rsidR="00603A4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23173C">
          <w:rPr>
            <w:rFonts w:cs="Times New Roman" w:hAnsi="Times New Roman" w:ascii="Times New Roman"/>
            <w:sz w:val="24"/>
            <w:szCs w:val="24"/>
          </w:rPr>
          <w:t>438/13-</w:t>
        </w:r>
        <w:r w:rsidR="00317030">
          <w:rPr>
            <w:rFonts w:cs="Times New Roman" w:hAnsi="Times New Roman" w:ascii="Times New Roman"/>
            <w:sz w:val="24"/>
            <w:szCs w:val="24"/>
          </w:rPr>
          <w:t>89</w:t>
        </w:r>
      </w:p>
    </w:sdtContent>
  </w:sdt>
  <w:p w:rsidRDefault="00480FA7" w:rsidR="00480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2117F"/>
    <w:multiLevelType w:val="hybridMultilevel"/>
    <w:tmpl w:val="68AE36AA"/>
    <w:lvl w:tplc="7B1A3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CEC4215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065761F"/>
    <w:multiLevelType w:val="hybridMultilevel"/>
    <w:tmpl w:val="F9C83252"/>
    <w:lvl w:tplc="8D1AB6A2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2924D6"/>
    <w:multiLevelType w:val="hybridMultilevel"/>
    <w:tmpl w:val="4C12C8BE"/>
    <w:lvl w:tplc="02F260D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16074AE"/>
    <w:multiLevelType w:val="hybridMultilevel"/>
    <w:tmpl w:val="3D1CE52A"/>
    <w:lvl w:tplc="6B82BC6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16338DD"/>
    <w:multiLevelType w:val="hybridMultilevel"/>
    <w:tmpl w:val="157464B8"/>
    <w:lvl w:tplc="30E8AA4E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8451685"/>
    <w:multiLevelType w:val="hybridMultilevel"/>
    <w:tmpl w:val="C20AAF4A"/>
    <w:lvl w:tplc="B54221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C060EA4"/>
    <w:multiLevelType w:val="hybridMultilevel"/>
    <w:tmpl w:val="D2685C9E"/>
    <w:lvl w:tplc="C79E874C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E46428"/>
    <w:multiLevelType w:val="hybridMultilevel"/>
    <w:tmpl w:val="255CC7F0"/>
    <w:lvl w:tplc="31CA68E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8F52B3C"/>
    <w:multiLevelType w:val="hybridMultilevel"/>
    <w:tmpl w:val="26A4B884"/>
    <w:lvl w:tplc="26FE35B0" w:ilvl="0">
      <w:start w:val="1"/>
      <w:numFmt w:val="upperRoman"/>
      <w:lvlText w:val="%1."/>
      <w:lvlJc w:val="left"/>
      <w:pPr>
        <w:ind w:hanging="720" w:left="142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9"/>
  </w:num>
  <w:num w:numId="7">
    <w:abstractNumId w:val="8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0FA7"/>
    <w:rsid w:val="0000300F"/>
    <w:rsid w:val="00004418"/>
    <w:rsid w:val="00012DC5"/>
    <w:rsid w:val="0002474D"/>
    <w:rsid w:val="000C0659"/>
    <w:rsid w:val="000D490B"/>
    <w:rsid w:val="000D4CF5"/>
    <w:rsid w:val="000D72F7"/>
    <w:rsid w:val="00130150"/>
    <w:rsid w:val="00133BC9"/>
    <w:rsid w:val="00143643"/>
    <w:rsid w:val="00185AAF"/>
    <w:rsid w:val="001975C3"/>
    <w:rsid w:val="001B4194"/>
    <w:rsid w:val="001D650E"/>
    <w:rsid w:val="002059E8"/>
    <w:rsid w:val="0023173C"/>
    <w:rsid w:val="0024067F"/>
    <w:rsid w:val="002604B3"/>
    <w:rsid w:val="002A51DE"/>
    <w:rsid w:val="002C4D88"/>
    <w:rsid w:val="00302CD4"/>
    <w:rsid w:val="00317030"/>
    <w:rsid w:val="00321AA1"/>
    <w:rsid w:val="00346BA6"/>
    <w:rsid w:val="003542D8"/>
    <w:rsid w:val="00380466"/>
    <w:rsid w:val="00382F2B"/>
    <w:rsid w:val="00397A61"/>
    <w:rsid w:val="003F7ADB"/>
    <w:rsid w:val="00426CF6"/>
    <w:rsid w:val="00475FBA"/>
    <w:rsid w:val="00480FA7"/>
    <w:rsid w:val="004A31D7"/>
    <w:rsid w:val="004E024B"/>
    <w:rsid w:val="004E503C"/>
    <w:rsid w:val="00517913"/>
    <w:rsid w:val="00520336"/>
    <w:rsid w:val="0052676C"/>
    <w:rsid w:val="00536C25"/>
    <w:rsid w:val="0054274F"/>
    <w:rsid w:val="00554319"/>
    <w:rsid w:val="0055434A"/>
    <w:rsid w:val="00560ACF"/>
    <w:rsid w:val="005669AC"/>
    <w:rsid w:val="0057458B"/>
    <w:rsid w:val="00583835"/>
    <w:rsid w:val="00590538"/>
    <w:rsid w:val="005A4246"/>
    <w:rsid w:val="005B3B37"/>
    <w:rsid w:val="005E2EC2"/>
    <w:rsid w:val="005F32D3"/>
    <w:rsid w:val="006019DF"/>
    <w:rsid w:val="00603A46"/>
    <w:rsid w:val="00603B58"/>
    <w:rsid w:val="006144AF"/>
    <w:rsid w:val="00615BB5"/>
    <w:rsid w:val="00640FB1"/>
    <w:rsid w:val="00650AB1"/>
    <w:rsid w:val="00674A69"/>
    <w:rsid w:val="00677C1B"/>
    <w:rsid w:val="006E33AE"/>
    <w:rsid w:val="006F0728"/>
    <w:rsid w:val="0070043F"/>
    <w:rsid w:val="007211AD"/>
    <w:rsid w:val="007321A4"/>
    <w:rsid w:val="00734EAF"/>
    <w:rsid w:val="00743420"/>
    <w:rsid w:val="00755A40"/>
    <w:rsid w:val="00776A36"/>
    <w:rsid w:val="00791473"/>
    <w:rsid w:val="007B0D92"/>
    <w:rsid w:val="007B4A80"/>
    <w:rsid w:val="007B5EE1"/>
    <w:rsid w:val="007C0A5F"/>
    <w:rsid w:val="007D02AE"/>
    <w:rsid w:val="007E49A4"/>
    <w:rsid w:val="007F3948"/>
    <w:rsid w:val="0081772B"/>
    <w:rsid w:val="00826138"/>
    <w:rsid w:val="008440E0"/>
    <w:rsid w:val="00874414"/>
    <w:rsid w:val="008A14CA"/>
    <w:rsid w:val="008B7694"/>
    <w:rsid w:val="008C30FE"/>
    <w:rsid w:val="008E41CD"/>
    <w:rsid w:val="008E51D9"/>
    <w:rsid w:val="00910457"/>
    <w:rsid w:val="009125C2"/>
    <w:rsid w:val="009130C6"/>
    <w:rsid w:val="0091317F"/>
    <w:rsid w:val="00954519"/>
    <w:rsid w:val="009B3FDB"/>
    <w:rsid w:val="009E4B4D"/>
    <w:rsid w:val="009F42C1"/>
    <w:rsid w:val="009F7439"/>
    <w:rsid w:val="009F7FF5"/>
    <w:rsid w:val="00A101BF"/>
    <w:rsid w:val="00A35D0C"/>
    <w:rsid w:val="00A500D1"/>
    <w:rsid w:val="00AA4FF2"/>
    <w:rsid w:val="00AB2000"/>
    <w:rsid w:val="00AB4D12"/>
    <w:rsid w:val="00AE24DD"/>
    <w:rsid w:val="00AF57CE"/>
    <w:rsid w:val="00B46CDC"/>
    <w:rsid w:val="00B4719A"/>
    <w:rsid w:val="00B72CD2"/>
    <w:rsid w:val="00B91858"/>
    <w:rsid w:val="00BA0FC3"/>
    <w:rsid w:val="00C02CC8"/>
    <w:rsid w:val="00C112E4"/>
    <w:rsid w:val="00C12DB6"/>
    <w:rsid w:val="00C30F53"/>
    <w:rsid w:val="00C50634"/>
    <w:rsid w:val="00CC3D8A"/>
    <w:rsid w:val="00CE65AD"/>
    <w:rsid w:val="00CF2016"/>
    <w:rsid w:val="00D13BDB"/>
    <w:rsid w:val="00D3143B"/>
    <w:rsid w:val="00D35471"/>
    <w:rsid w:val="00D437E5"/>
    <w:rsid w:val="00D45C7F"/>
    <w:rsid w:val="00D56B78"/>
    <w:rsid w:val="00D57AD4"/>
    <w:rsid w:val="00DA1A8C"/>
    <w:rsid w:val="00DB1572"/>
    <w:rsid w:val="00DC3527"/>
    <w:rsid w:val="00DE18B1"/>
    <w:rsid w:val="00E21409"/>
    <w:rsid w:val="00E61A28"/>
    <w:rsid w:val="00ED5656"/>
    <w:rsid w:val="00EF7695"/>
    <w:rsid w:val="00F62BC7"/>
    <w:rsid w:val="00F7330A"/>
    <w:rsid w:val="00F81A07"/>
    <w:rsid w:val="00F81C70"/>
    <w:rsid w:val="00F82AFF"/>
    <w:rsid w:val="00FA5ED2"/>
    <w:rsid w:val="00FC6C2B"/>
    <w:rsid w:val="00F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false"/>
      <w:spacing w:lineRule="auto" w:line="240" w:after="60" w:before="240"/>
      <w:outlineLvl w:val="0"/>
    </w:pPr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0FA7"/>
  </w:style>
  <w:style w:customStyle="true" w:styleId="Naslov1Char" w:type="character">
    <w:name w:val="Naslov 1 Char"/>
    <w:basedOn w:val="Zadanifontodlomka"/>
    <w:link w:val="Naslov1"/>
    <w:rsid w:val="00480FA7"/>
    <w:rPr>
      <w:rFonts w:cs="Times New Roman" w:eastAsia="Times New Roman" w:hAnsi="Arial" w:ascii="Arial"/>
      <w:b/>
      <w:snapToGrid w:val="false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false"/>
      <w:spacing w:lineRule="auto" w:line="240" w:after="0"/>
    </w:pPr>
    <w:rPr>
      <w:rFonts w:cs="Times New Roman" w:eastAsia="Times New Roman" w:hAnsi="Arial" w:ascii="Arial"/>
      <w:snapToGrid w:val="false"/>
      <w:szCs w:val="20"/>
    </w:rPr>
  </w:style>
  <w:style w:customStyle="true" w:styleId="TijelotekstaChar" w:type="character">
    <w:name w:val="Tijelo teksta Char"/>
    <w:basedOn w:val="Zadanifontodlomka"/>
    <w:link w:val="Tijeloteksta"/>
    <w:rsid w:val="007211AD"/>
    <w:rPr>
      <w:rFonts w:cs="Times New Roman" w:eastAsia="Times New Roman" w:hAnsi="Arial" w:ascii="Arial"/>
      <w:snapToGrid w:val="false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0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0D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0D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0D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0D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480FA7"/>
    <w:pPr>
      <w:keepNext/>
      <w:widowControl w:val="0"/>
      <w:spacing w:after="60" w:before="240" w:line="240" w:lineRule="auto"/>
      <w:outlineLvl w:val="0"/>
    </w:pPr>
    <w:rPr>
      <w:rFonts w:ascii="Arial" w:cs="Times New Roman" w:eastAsia="Times New Roman" w:hAnsi="Arial"/>
      <w:b/>
      <w:snapToGrid w:val="0"/>
      <w:kern w:val="28"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0FA7"/>
  </w:style>
  <w:style w:styleId="Podnoje" w:type="paragraph">
    <w:name w:val="footer"/>
    <w:basedOn w:val="Normal"/>
    <w:link w:val="PodnojeChar"/>
    <w:uiPriority w:val="99"/>
    <w:unhideWhenUsed/>
    <w:rsid w:val="00480F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0FA7"/>
  </w:style>
  <w:style w:customStyle="1" w:styleId="Naslov1Char" w:type="character">
    <w:name w:val="Naslov 1 Char"/>
    <w:basedOn w:val="Zadanifontodlomka"/>
    <w:link w:val="Naslov1"/>
    <w:rsid w:val="00480FA7"/>
    <w:rPr>
      <w:rFonts w:ascii="Arial" w:cs="Times New Roman" w:eastAsia="Times New Roman" w:hAnsi="Arial"/>
      <w:b/>
      <w:snapToGrid w:val="0"/>
      <w:kern w:val="28"/>
      <w:sz w:val="28"/>
      <w:szCs w:val="20"/>
    </w:rPr>
  </w:style>
  <w:style w:styleId="Odlomakpopisa" w:type="paragraph">
    <w:name w:val="List Paragraph"/>
    <w:basedOn w:val="Normal"/>
    <w:uiPriority w:val="34"/>
    <w:qFormat/>
    <w:rsid w:val="0013015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211AD"/>
    <w:pPr>
      <w:widowControl w:val="0"/>
      <w:spacing w:after="0" w:line="240" w:lineRule="auto"/>
    </w:pPr>
    <w:rPr>
      <w:rFonts w:ascii="Arial" w:cs="Times New Roman" w:eastAsia="Times New Roman" w:hAnsi="Arial"/>
      <w:snapToGrid w:val="0"/>
      <w:szCs w:val="20"/>
    </w:rPr>
  </w:style>
  <w:style w:customStyle="1" w:styleId="TijelotekstaChar" w:type="character">
    <w:name w:val="Tijelo teksta Char"/>
    <w:basedOn w:val="Zadanifontodlomka"/>
    <w:link w:val="Tijeloteksta"/>
    <w:rsid w:val="007211AD"/>
    <w:rPr>
      <w:rFonts w:ascii="Arial" w:cs="Times New Roman" w:eastAsia="Times New Roman" w:hAnsi="Arial"/>
      <w:snapToGrid w:val="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6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6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0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0D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0D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0D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0D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18. siječnja 2018.</izvorni_sadrzaj>
    <derivirana_varijabla naziv="DomainObject.StvarniPocetakDatum_1">18. siječnja 2018.</derivirana_varijabla>
  </DomainObject.StvarniPocetakDatum>
  <DomainObject.StvarniZavrsetakDatum>
    <izvorni_sadrzaj>18. siječnja 2018.</izvorni_sadrzaj>
    <derivirana_varijabla naziv="DomainObject.StvarniZavrsetakDatum_1">18. siječnja 2018.</derivirana_varijabla>
  </DomainObject.StvarniZavrsetakDatum>
  <DomainObject.PlaniraniZavrsetakDatum>
    <izvorni_sadrzaj>18. siječnja 2018.</izvorni_sadrzaj>
    <derivirana_varijabla naziv="DomainObject.PlaniraniZavrsetakDatum_1">18. siječnja 2018.</derivirana_varijabla>
  </DomainObject.PlaniraniZavrsetakDatum>
  <DomainObject.PlaniraniPocetakDatum>
    <izvorni_sadrzaj>18. siječnja 2018.</izvorni_sadrzaj>
    <derivirana_varijabla naziv="DomainObject.PlaniraniPocetakDatum_1">18. siječnja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siječnja 2018.</izvorni_sadrzaj>
    <derivirana_varijabla naziv="DomainObject.Zapisnik.DatumKreiranja_1">18.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St-438/2013-89</izvorni_sadrzaj>
    <derivirana_varijabla naziv="DomainObject.Zapisnik.Oznaka_1">St-438/2013-89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DIONIČKO DRUŠTVO</izvorni_sadrzaj>
    <derivirana_varijabla naziv="DomainObject.Predmet.StrankaFormated_1">  Financijska agencija; ZAGREBAČKA BANKA DIONIČKO DRUŠTVO</derivirana_varijabla>
  </DomainObject.Predmet.StrankaFormated>
  <DomainObject.Predmet.StrankaFormatedOIB>
    <izvorni_sadrzaj>  Financijska agencija, OIB 85821130368; ZAGREBAČKA BANKA DIONIČKO DRUŠTVO, OIB 92963223473</izvorni_sadrzaj>
    <derivirana_varijabla naziv="DomainObject.Predmet.StrankaFormatedOIB_1">  Financijska agencija, OIB 85821130368; ZAGREBAČKA BANKA DIONIČKO DRUŠTVO, OIB 92963223473</derivirana_varijabla>
  </DomainObject.Predmet.StrankaFormatedOIB>
  <DomainObject.Predmet.StrankaFormatedWithAdress>
    <izvorni_sadrzaj> Financijska agencija, Ulica grada Vukovara 70, 10000 Zagreb; ZAGREBAČKA BANKA DIONIČKO DRUŠTVO, Trg bana Josipa Jelačića 10, 10000 Zagreb</izvorni_sadrzaj>
    <derivirana_varijabla naziv="DomainObject.Predmet.StrankaFormatedWithAdress_1"> Financijska agencija, Ulica grada Vukovara 70, 10000 Zagreb; ZAGREBAČKA BANKA DIONIČKO DRUŠTVO, Trg bana Josipa Jelačića 10, 10000 Zagreb</derivirana_varijabla>
  </DomainObject.Predmet.StrankaFormatedWithAdress>
  <DomainObject.Predmet.StrankaFormatedWithAdressOIB>
    <izvorni_sadrzaj> Financijska agencija, OIB 85821130368, Ulica grada Vukovara 70, 10000 Zagreb; ZAGREBAČKA BANKA DIONIČKO DRUŠTVO, OIB 92963223473, Trg bana Josipa Jelačića 10, 10000 Zagreb</izvorni_sadrzaj>
    <derivirana_varijabla naziv="DomainObject.Predmet.StrankaFormatedWithAdressOIB_1"> Financijska agencija, OIB 85821130368, Ulica grada Vukovara 70, 10000 Zagreb; ZAGREBAČKA BANKA DIONIČKO DRUŠTVO, OIB 92963223473, Trg bana Josipa Jelačića 10, 10000 Zagreb</derivirana_varijabla>
  </DomainObject.Predmet.StrankaFormatedWithAdressOIB>
  <DomainObject.Predmet.StrankaWithAdress>
    <izvorni_sadrzaj>Financijska agencija Ulica grada Vukovara 70,10000 Zagreb,ZAGREBAČKA BANKA DIONIČKO DRUŠTVO Trg bana Josipa Jelačića 10,10000 Zagreb</izvorni_sadrzaj>
    <derivirana_varijabla naziv="DomainObject.Predmet.StrankaWithAdress_1">Financijska agencija Ulica grada Vukovara 70,10000 Zagreb,ZAGREBAČKA BANKA DIONIČKO DRUŠTVO Trg bana Josipa Jelačića 10,10000 Zagreb</derivirana_varijabla>
  </DomainObject.Predmet.StrankaWithAdress>
  <DomainObject.Predmet.StrankaWithAdressOIB>
    <izvorni_sadrzaj>Financijska agencija, OIB 85821130368, Ulica grada Vukovara 70,10000 Zagreb,ZAGREBAČKA BANKA DIONIČKO DRUŠTVO, OIB 92963223473, Trg bana Josipa Jelačića 10,10000 Zagreb</izvorni_sadrzaj>
    <derivirana_varijabla naziv="DomainObject.Predmet.StrankaWithAdressOIB_1">Financijska agencija,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agencija,ZAGREBAČKA BANKA DIONIČKO DRUŠTVO</izvorni_sadrzaj>
    <derivirana_varijabla naziv="DomainObject.Predmet.StrankaNazivFormated_1">Financijska agencija,ZAGREBAČKA BANKA DIONIČKO DRUŠTVO</derivirana_varijabla>
  </DomainObject.Predmet.StrankaNazivFormated>
  <DomainObject.Predmet.StrankaNazivFormatedOIB>
    <izvorni_sadrzaj>Financijska agencija, OIB 85821130368,ZAGREBAČKA BANKA DIONIČKO DRUŠTVO, OIB 92963223473</izvorni_sadrzaj>
    <derivirana_varijabla naziv="DomainObject.Predmet.StrankaNazivFormatedOIB_1">Financijska agencija, OIB 85821130368,ZAGREBAČKA BANKA DIONIČKO DRUŠTVO, OIB 92963223473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ZAGREBAČKA BANKA DIONIČKO DRUŠTVO</item>
    </izvorni_sadrzaj>
    <derivirana_varijabla naziv="DomainObject.Predmet.StrankaListFormated_1">
      <item>Financijska agencija</item>
      <item>ZAGREBAČKA BANKA DIONIČKO DRUŠTVO</item>
    </derivirana_varijabla>
  </DomainObject.Predmet.StrankaListFormated>
  <DomainObject.Predmet.StrankaListFormatedOIB>
    <izvorni_sadrzaj>
      <item>Financijska agencija, OIB 85821130368</item>
      <item>ZAGREBAČKA BANKA DIONIČKO DRUŠTVO, OIB 92963223473</item>
    </izvorni_sadrzaj>
    <derivirana_varijabla naziv="DomainObject.Predmet.StrankaListFormatedOIB_1">
      <item>Financijska agencija,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Ulica grada Vukovara 70, 10000 Zagreb</item>
      <item>ZAGREBAČKA BANKA DIONIČKO DRUŠTVO, Trg bana Josipa Jelačića 10, 10000 Zagreb</item>
    </izvorni_sadrzaj>
    <derivirana_varijabla naziv="DomainObject.Predmet.StrankaListFormatedWithAdress_1">
      <item>Financijska agencija, Ulica grada Vukovara 70,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ZAGREBAČKA BANKA DIONIČKO DRUŠTVO, OIB 92963223473, Trg bana Josipa Jelačića 10, 10000 Zagreb</item>
    </izvorni_sadrzaj>
    <derivirana_varijabla naziv="DomainObject.Predmet.StrankaListFormatedWithAdressOIB_1">
      <item>Financijska agencija, OIB 85821130368, Ulica grada Vukovara 70,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</item>
      <item>ZAGREBAČKA BANKA DIONIČKO DRUŠTVO</item>
    </izvorni_sadrzaj>
    <derivirana_varijabla naziv="DomainObject.Predmet.StrankaListNazivFormated_1">
      <item>Financijska agencija</item>
      <item>ZAGREBAČKA BANKA DIONIČKO DRUŠTVO</item>
    </derivirana_varijabla>
  </DomainObject.Predmet.StrankaListNazivFormated>
  <DomainObject.Predmet.StrankaListNazivFormatedOIB>
    <izvorni_sadrzaj>
      <item>Financijska agencija, OIB 85821130368</item>
      <item>ZAGREBAČKA BANKA DIONIČKO DRUŠTVO, OIB 92963223473</item>
    </izvorni_sadrzaj>
    <derivirana_varijabla naziv="DomainObject.Predmet.StrankaListNazivFormatedOIB_1">
      <item>Financijska agencija, OIB 85821130368</item>
      <item>ZAGREBAČKA BANKA DIONIČKO DRUŠTVO, OIB 92963223473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St-438/2013-89</izvorni_sadrzaj>
    <derivirana_varijabla naziv="DomainObject.PoslovniBrojDokumenta_1">St-438/2013-89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izvorni_sadrzaj>
    <derivirana_varijabla naziv="DomainObject.Predmet.SudioniciListNaziv_1"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  <item>ZAGREBAČKA BANKA DIONIČKO DRUŠTVO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  <item>, OIB 92963223473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67FE95-0925-4332-9ADE-FA209C423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1029</properties:Characters>
  <properties:Lines>41</properties:Lines>
  <properties:Paragraphs>17</properties:Paragraphs>
  <properties:TotalTime>420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2016-02-24T13:04:00Z</dcterms:created>
  <dc:creator>Lea Rogina</dc:creator>
  <cp:lastModifiedBy>Lea Rogina</cp:lastModifiedBy>
  <cp:lastPrinted>2018-01-18T07:37:00Z</cp:lastPrinted>
  <dcterms:modified xmlns:xsi="http://www.w3.org/2001/XMLSchema-instance" xsi:type="dcterms:W3CDTF">2018-01-18T11:32:00Z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St-438/2013-89 / Zapisnik -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