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04C4A" w:rsidR="00536CD7" w:rsidP="00536CD7" w:rsidRDefault="00536CD7" w14:paraId="ada3760" w14:textId="ada3760">
      <w:pPr>
        <w:pStyle w:val="Bezproreda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</w:p>
    <w:p w:rsidRPr="00D04C4A" w:rsidR="00536CD7" w:rsidP="00536CD7" w:rsidRDefault="00536CD7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D04C4A">
        <w:rPr>
          <w:rFonts w:ascii="Times New Roman" w:hAnsi="Times New Roman" w:cs="Times New Roman"/>
          <w:sz w:val="24"/>
          <w:szCs w:val="24"/>
        </w:rPr>
        <w:t xml:space="preserve">  REPUBLIKA HRVATSKA</w:t>
      </w:r>
    </w:p>
    <w:p w:rsidRPr="00D04C4A" w:rsidR="00536CD7" w:rsidP="00536CD7" w:rsidRDefault="00536CD7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D04C4A">
        <w:rPr>
          <w:rFonts w:ascii="Times New Roman" w:hAnsi="Times New Roman" w:cs="Times New Roman"/>
          <w:sz w:val="24"/>
          <w:szCs w:val="24"/>
        </w:rPr>
        <w:t xml:space="preserve">  Trgovački sud u Zagrebu                                                                  </w:t>
      </w:r>
    </w:p>
    <w:p w:rsidRPr="00D04C4A" w:rsidR="00536CD7" w:rsidP="00556478" w:rsidRDefault="00536CD7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D04C4A">
        <w:rPr>
          <w:rFonts w:ascii="Times New Roman" w:hAnsi="Times New Roman" w:cs="Times New Roman"/>
          <w:sz w:val="24"/>
          <w:szCs w:val="24"/>
        </w:rPr>
        <w:t xml:space="preserve">  </w:t>
      </w:r>
      <w:r w:rsidRPr="00D04C4A" w:rsidR="00556478">
        <w:rPr>
          <w:rFonts w:ascii="Times New Roman" w:hAnsi="Times New Roman" w:cs="Times New Roman"/>
          <w:sz w:val="24"/>
          <w:szCs w:val="24"/>
        </w:rPr>
        <w:t>Zagreb, Amruševa 2/II</w:t>
      </w:r>
      <w:r w:rsidRPr="00D04C4A">
        <w:rPr>
          <w:rFonts w:ascii="Times New Roman" w:hAnsi="Times New Roman" w:cs="Times New Roman"/>
          <w:sz w:val="24"/>
          <w:szCs w:val="24"/>
        </w:rPr>
        <w:tab/>
      </w:r>
    </w:p>
    <w:p w:rsidRPr="00D04C4A" w:rsidR="007D54F4" w:rsidP="007D54F4" w:rsidRDefault="000B21BA">
      <w:pPr>
        <w:rPr>
          <w:rFonts w:ascii="Times New Roman" w:hAnsi="Times New Roman" w:cs="Times New Roman"/>
          <w:sz w:val="24"/>
          <w:szCs w:val="24"/>
        </w:rPr>
      </w:pPr>
      <w:r w:rsidRPr="00D04C4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D04C4A" w:rsidR="00536C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Z A P I S N I K</w:t>
      </w:r>
    </w:p>
    <w:p w:rsidRPr="00D04C4A" w:rsidR="00536CD7" w:rsidP="007D54F4" w:rsidRDefault="00536CD7">
      <w:pPr>
        <w:rPr>
          <w:rFonts w:ascii="Times New Roman" w:hAnsi="Times New Roman" w:cs="Times New Roman"/>
          <w:sz w:val="24"/>
          <w:szCs w:val="24"/>
        </w:rPr>
      </w:pPr>
      <w:r w:rsidRPr="00D04C4A">
        <w:rPr>
          <w:rFonts w:ascii="Times New Roman" w:hAnsi="Times New Roman" w:cs="Times New Roman"/>
          <w:sz w:val="24"/>
          <w:szCs w:val="24"/>
        </w:rPr>
        <w:t>s ročišta radi utvrđivanja vrijednosti nekretnina stečajnog dužnika</w:t>
      </w:r>
      <w:r w:rsidRPr="00D04C4A" w:rsidR="00213019">
        <w:rPr>
          <w:rFonts w:ascii="Times New Roman" w:hAnsi="Times New Roman" w:cs="Times New Roman"/>
          <w:sz w:val="24"/>
          <w:szCs w:val="24"/>
        </w:rPr>
        <w:t xml:space="preserve"> </w:t>
      </w:r>
      <w:r w:rsidRPr="00D04C4A" w:rsidR="00DF7A3E">
        <w:rPr>
          <w:rFonts w:ascii="Times New Roman" w:hAnsi="Times New Roman" w:cs="Times New Roman"/>
          <w:sz w:val="24"/>
          <w:szCs w:val="24"/>
        </w:rPr>
        <w:t>RG SPORT d.o.o.- u stečaju, Zagreb, Borčec 44, OIB: 55871194187</w:t>
      </w:r>
      <w:r w:rsidRPr="00D04C4A" w:rsidR="00BF63E2">
        <w:rPr>
          <w:rFonts w:ascii="Times New Roman" w:hAnsi="Times New Roman" w:cs="Times New Roman"/>
          <w:sz w:val="24"/>
          <w:szCs w:val="24"/>
        </w:rPr>
        <w:t xml:space="preserve">, </w:t>
      </w:r>
      <w:r w:rsidRPr="00D04C4A">
        <w:rPr>
          <w:rFonts w:ascii="Times New Roman" w:hAnsi="Times New Roman" w:cs="Times New Roman"/>
          <w:sz w:val="24"/>
          <w:szCs w:val="24"/>
        </w:rPr>
        <w:t>održanog dana</w:t>
      </w:r>
      <w:r w:rsidRPr="00D04C4A" w:rsidR="00E92F51">
        <w:rPr>
          <w:rFonts w:ascii="Times New Roman" w:hAnsi="Times New Roman" w:cs="Times New Roman"/>
          <w:sz w:val="24"/>
          <w:szCs w:val="24"/>
        </w:rPr>
        <w:t xml:space="preserve"> </w:t>
      </w:r>
      <w:r w:rsidRPr="00D04C4A" w:rsidR="00DF7A3E">
        <w:rPr>
          <w:rFonts w:ascii="Times New Roman" w:hAnsi="Times New Roman" w:cs="Times New Roman"/>
          <w:sz w:val="24"/>
          <w:szCs w:val="24"/>
        </w:rPr>
        <w:t>2. listopada</w:t>
      </w:r>
      <w:r w:rsidRPr="00D04C4A" w:rsidR="00740274">
        <w:rPr>
          <w:rFonts w:ascii="Times New Roman" w:hAnsi="Times New Roman" w:cs="Times New Roman"/>
          <w:sz w:val="24"/>
          <w:szCs w:val="24"/>
        </w:rPr>
        <w:t xml:space="preserve"> 2019</w:t>
      </w:r>
      <w:r w:rsidRPr="00D04C4A">
        <w:rPr>
          <w:rFonts w:ascii="Times New Roman" w:hAnsi="Times New Roman" w:cs="Times New Roman"/>
          <w:sz w:val="24"/>
          <w:szCs w:val="24"/>
        </w:rPr>
        <w:t xml:space="preserve">. godine </w:t>
      </w:r>
    </w:p>
    <w:p w:rsidRPr="00D04C4A" w:rsidR="00536CD7" w:rsidP="00373C0D" w:rsidRDefault="00536C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D04C4A">
        <w:rPr>
          <w:rFonts w:ascii="Times New Roman" w:hAnsi="Times New Roman" w:cs="Times New Roman"/>
          <w:sz w:val="24"/>
          <w:szCs w:val="24"/>
        </w:rPr>
        <w:t>NAZOČNI OD SUDA:</w:t>
      </w:r>
    </w:p>
    <w:p w:rsidRPr="00D04C4A" w:rsidR="00536CD7" w:rsidP="00373C0D" w:rsidRDefault="00536C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D04C4A">
        <w:rPr>
          <w:rFonts w:ascii="Times New Roman" w:hAnsi="Times New Roman" w:cs="Times New Roman"/>
          <w:sz w:val="24"/>
          <w:szCs w:val="24"/>
        </w:rPr>
        <w:t>Vesna Sremac Šoštar – stečajni sudac</w:t>
      </w:r>
    </w:p>
    <w:p w:rsidRPr="00D04C4A" w:rsidR="00536CD7" w:rsidP="00373C0D" w:rsidRDefault="00740274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D04C4A">
        <w:rPr>
          <w:rFonts w:ascii="Times New Roman" w:hAnsi="Times New Roman" w:cs="Times New Roman"/>
          <w:sz w:val="24"/>
          <w:szCs w:val="24"/>
        </w:rPr>
        <w:t>Vinka Mihalinčić</w:t>
      </w:r>
      <w:r w:rsidRPr="00D04C4A" w:rsidR="00536CD7">
        <w:rPr>
          <w:rFonts w:ascii="Times New Roman" w:hAnsi="Times New Roman" w:cs="Times New Roman"/>
          <w:sz w:val="24"/>
          <w:szCs w:val="24"/>
        </w:rPr>
        <w:t xml:space="preserve"> – zapisničar</w:t>
      </w:r>
    </w:p>
    <w:p w:rsidRPr="00D04C4A" w:rsidR="00536CD7" w:rsidP="00373C0D" w:rsidRDefault="00536C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D04C4A" w:rsidR="00FA4693" w:rsidP="00FA4693" w:rsidRDefault="00FA4693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D04C4A">
        <w:rPr>
          <w:rFonts w:ascii="Times New Roman" w:hAnsi="Times New Roman" w:cs="Times New Roman"/>
          <w:sz w:val="24"/>
          <w:szCs w:val="24"/>
        </w:rPr>
        <w:t xml:space="preserve">Započeto u </w:t>
      </w:r>
      <w:r w:rsidRPr="00D04C4A" w:rsidR="00DF7A3E">
        <w:rPr>
          <w:rFonts w:ascii="Times New Roman" w:hAnsi="Times New Roman" w:cs="Times New Roman"/>
          <w:sz w:val="24"/>
          <w:szCs w:val="24"/>
        </w:rPr>
        <w:t>11</w:t>
      </w:r>
      <w:r w:rsidRPr="00D04C4A" w:rsidR="000D68D8">
        <w:rPr>
          <w:rFonts w:ascii="Times New Roman" w:hAnsi="Times New Roman" w:cs="Times New Roman"/>
          <w:sz w:val="24"/>
          <w:szCs w:val="24"/>
        </w:rPr>
        <w:t>,00</w:t>
      </w:r>
      <w:r w:rsidRPr="00D04C4A">
        <w:rPr>
          <w:rFonts w:ascii="Times New Roman" w:hAnsi="Times New Roman" w:cs="Times New Roman"/>
          <w:sz w:val="24"/>
          <w:szCs w:val="24"/>
        </w:rPr>
        <w:t xml:space="preserve"> sati.</w:t>
      </w:r>
    </w:p>
    <w:p w:rsidRPr="00D04C4A" w:rsidR="00FA4693" w:rsidP="00373C0D" w:rsidRDefault="00FA469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D04C4A" w:rsidR="00536CD7" w:rsidP="00373C0D" w:rsidRDefault="00536C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D04C4A">
        <w:rPr>
          <w:rFonts w:ascii="Times New Roman" w:hAnsi="Times New Roman" w:cs="Times New Roman"/>
          <w:sz w:val="24"/>
          <w:szCs w:val="24"/>
        </w:rPr>
        <w:t xml:space="preserve">Stečajni upravitelj: </w:t>
      </w:r>
      <w:r w:rsidRPr="00D04C4A" w:rsidR="00DF7A3E">
        <w:rPr>
          <w:rFonts w:ascii="Times New Roman" w:hAnsi="Times New Roman" w:cs="Times New Roman"/>
          <w:sz w:val="24"/>
          <w:szCs w:val="24"/>
        </w:rPr>
        <w:t>Martina Pancer</w:t>
      </w:r>
    </w:p>
    <w:p w:rsidRPr="00D04C4A" w:rsidR="00536CD7" w:rsidP="00373C0D" w:rsidRDefault="00536C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D04C4A" w:rsidR="00536CD7" w:rsidP="00373C0D" w:rsidRDefault="00536C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D04C4A">
        <w:rPr>
          <w:rFonts w:ascii="Times New Roman" w:hAnsi="Times New Roman" w:cs="Times New Roman"/>
          <w:sz w:val="24"/>
          <w:szCs w:val="24"/>
        </w:rPr>
        <w:t>Utvrđuje se da je za razlučnog vjerovnika pristupio:</w:t>
      </w:r>
    </w:p>
    <w:p w:rsidRPr="00D04C4A" w:rsidR="00DF7A3E" w:rsidP="00DF7A3E" w:rsidRDefault="00DF7A3E">
      <w:pPr>
        <w:pStyle w:val="Odlomakpopisa"/>
        <w:numPr>
          <w:ilvl w:val="0"/>
          <w:numId w:val="15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4C4A">
        <w:rPr>
          <w:rFonts w:ascii="Times New Roman" w:hAnsi="Times New Roman" w:cs="Times New Roman"/>
          <w:bCs/>
          <w:sz w:val="24"/>
          <w:szCs w:val="24"/>
        </w:rPr>
        <w:t>EOS MATRIX d.o.o. Horvatova ulica 82, Zagreb, OIB: 76674680107</w:t>
      </w:r>
      <w:r w:rsidR="00B84331">
        <w:rPr>
          <w:rFonts w:ascii="Times New Roman" w:hAnsi="Times New Roman" w:cs="Times New Roman"/>
          <w:bCs/>
          <w:sz w:val="24"/>
          <w:szCs w:val="24"/>
        </w:rPr>
        <w:t xml:space="preserve"> – nitko-dostava uredna</w:t>
      </w:r>
    </w:p>
    <w:p w:rsidRPr="00D04C4A" w:rsidR="00DF7A3E" w:rsidP="00DF7A3E" w:rsidRDefault="00DF7A3E">
      <w:pPr>
        <w:pStyle w:val="Tijeloteksta"/>
        <w:numPr>
          <w:ilvl w:val="0"/>
          <w:numId w:val="15"/>
        </w:numPr>
        <w:spacing w:after="0" w:line="240" w:lineRule="auto"/>
      </w:pPr>
      <w:r w:rsidRPr="00D04C4A">
        <w:rPr>
          <w:bCs/>
          <w:color w:val="000000"/>
        </w:rPr>
        <w:t>REPUBLIKA HRVATSKA-MINISTARSTVO FINANCIJA, OIB: 52634238587</w:t>
      </w:r>
      <w:r w:rsidR="00B84331">
        <w:rPr>
          <w:bCs/>
          <w:color w:val="000000"/>
        </w:rPr>
        <w:t xml:space="preserve"> – nitko-dostava uredna</w:t>
      </w:r>
    </w:p>
    <w:p w:rsidRPr="00D04C4A" w:rsidR="00DF7A3E" w:rsidP="00DF7A3E" w:rsidRDefault="00DF7A3E">
      <w:pPr>
        <w:pStyle w:val="Odlomakpopisa"/>
        <w:numPr>
          <w:ilvl w:val="0"/>
          <w:numId w:val="15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4C4A">
        <w:rPr>
          <w:rFonts w:ascii="Times New Roman" w:hAnsi="Times New Roman" w:cs="Times New Roman"/>
          <w:bCs/>
          <w:sz w:val="24"/>
          <w:szCs w:val="24"/>
        </w:rPr>
        <w:t>RAIFFEISENBANK AUSTRIA d.d., Petrinjska ul. 59, Zagreb,  OIB: 53056966535</w:t>
      </w:r>
      <w:r w:rsidR="00B84331">
        <w:rPr>
          <w:rFonts w:ascii="Times New Roman" w:hAnsi="Times New Roman" w:cs="Times New Roman"/>
          <w:bCs/>
          <w:sz w:val="24"/>
          <w:szCs w:val="24"/>
        </w:rPr>
        <w:t xml:space="preserve"> – nitko-dostava uredna</w:t>
      </w:r>
    </w:p>
    <w:p w:rsidRPr="00D04C4A" w:rsidR="00680DFE" w:rsidP="00373C0D" w:rsidRDefault="00680DF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D04C4A" w:rsidR="0026234B" w:rsidP="00754DA6" w:rsidRDefault="00536C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D04C4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04C4A" w:rsidR="00177204">
        <w:rPr>
          <w:rFonts w:ascii="Times New Roman" w:hAnsi="Times New Roman" w:cs="Times New Roman"/>
          <w:sz w:val="24"/>
          <w:szCs w:val="24"/>
        </w:rPr>
        <w:t>Sud</w:t>
      </w:r>
      <w:r w:rsidRPr="00D04C4A">
        <w:rPr>
          <w:rFonts w:ascii="Times New Roman" w:hAnsi="Times New Roman" w:cs="Times New Roman"/>
          <w:sz w:val="24"/>
          <w:szCs w:val="24"/>
        </w:rPr>
        <w:t xml:space="preserve"> otvara današnje ročište i objavljuje da je njegov predmet utvrđivanje vrijednosti nekretnina </w:t>
      </w:r>
      <w:r w:rsidRPr="00D04C4A" w:rsidR="00ED0A9E">
        <w:rPr>
          <w:rFonts w:ascii="Times New Roman" w:hAnsi="Times New Roman" w:cs="Times New Roman"/>
          <w:sz w:val="24"/>
          <w:szCs w:val="24"/>
        </w:rPr>
        <w:t xml:space="preserve">u vlasništvu </w:t>
      </w:r>
      <w:r w:rsidRPr="00D04C4A">
        <w:rPr>
          <w:rFonts w:ascii="Times New Roman" w:hAnsi="Times New Roman" w:cs="Times New Roman"/>
          <w:sz w:val="24"/>
          <w:szCs w:val="24"/>
        </w:rPr>
        <w:t>stečajnog dužnika</w:t>
      </w:r>
      <w:r w:rsidRPr="00D04C4A" w:rsidR="003E6451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D04C4A" w:rsidR="004C5AC8">
        <w:rPr>
          <w:rFonts w:ascii="Times New Roman" w:hAnsi="Times New Roman" w:cs="Times New Roman"/>
          <w:sz w:val="24"/>
          <w:szCs w:val="24"/>
        </w:rPr>
        <w:t xml:space="preserve">RG SPORT d.o.o.- u stečaju, Zagreb, Borčec 44, OIB: 55871194187 </w:t>
      </w:r>
      <w:r w:rsidRPr="00D04C4A">
        <w:rPr>
          <w:rFonts w:ascii="Times New Roman" w:hAnsi="Times New Roman" w:cs="Times New Roman"/>
          <w:sz w:val="24"/>
          <w:szCs w:val="24"/>
        </w:rPr>
        <w:t xml:space="preserve">s upisanim </w:t>
      </w:r>
      <w:r w:rsidRPr="00D04C4A" w:rsidR="00B27C95">
        <w:rPr>
          <w:rFonts w:ascii="Times New Roman" w:hAnsi="Times New Roman" w:cs="Times New Roman"/>
          <w:sz w:val="24"/>
          <w:szCs w:val="24"/>
        </w:rPr>
        <w:t>založnim</w:t>
      </w:r>
      <w:r w:rsidRPr="00D04C4A" w:rsidR="001553AD">
        <w:rPr>
          <w:rFonts w:ascii="Times New Roman" w:hAnsi="Times New Roman" w:cs="Times New Roman"/>
          <w:sz w:val="24"/>
          <w:szCs w:val="24"/>
        </w:rPr>
        <w:t xml:space="preserve"> pravom </w:t>
      </w:r>
      <w:r w:rsidRPr="00D04C4A" w:rsidR="00DF27F5">
        <w:rPr>
          <w:rFonts w:ascii="Times New Roman" w:hAnsi="Times New Roman" w:cs="Times New Roman"/>
          <w:sz w:val="24"/>
          <w:szCs w:val="24"/>
        </w:rPr>
        <w:t>i to:</w:t>
      </w:r>
    </w:p>
    <w:p w:rsidRPr="00D04C4A" w:rsidR="00430E00" w:rsidP="00754DA6" w:rsidRDefault="00430E0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D04C4A" w:rsidR="004C5AC8" w:rsidP="004C5AC8" w:rsidRDefault="004C5AC8">
      <w:pPr>
        <w:pStyle w:val="Odlomakpopisa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C4A">
        <w:rPr>
          <w:rFonts w:ascii="Times New Roman" w:hAnsi="Times New Roman" w:cs="Times New Roman"/>
          <w:sz w:val="24"/>
          <w:szCs w:val="24"/>
        </w:rPr>
        <w:t>kčbr. 3574 – u naravi Livada i Oranica Ključ, ukupne površine 2485 m2, upisana u zk.ul. 247  k.o. Hrušćica kod Općinskog suda u Sesvetama, zemljišnoknjižni odjel Dugo Selo</w:t>
      </w:r>
    </w:p>
    <w:p w:rsidRPr="00D04C4A" w:rsidR="004F32C0" w:rsidP="004F32C0" w:rsidRDefault="004F32C0">
      <w:pPr>
        <w:pStyle w:val="Tijeloteksta"/>
        <w:numPr>
          <w:ilvl w:val="0"/>
          <w:numId w:val="30"/>
        </w:numPr>
        <w:spacing w:after="0" w:line="240" w:lineRule="auto"/>
        <w:outlineLvl w:val="0"/>
      </w:pPr>
    </w:p>
    <w:p w:rsidRPr="00D04C4A" w:rsidR="00E842B3" w:rsidP="00E842B3" w:rsidRDefault="00E842B3">
      <w:pPr>
        <w:pStyle w:val="Tijeloteksta"/>
        <w:ind w:left="709"/>
        <w:outlineLvl w:val="0"/>
      </w:pPr>
      <w:r w:rsidRPr="00D04C4A">
        <w:t>Na navedenoj nekretnini upisano je razlučno pravo u korist vjerovnika:</w:t>
      </w:r>
    </w:p>
    <w:p w:rsidRPr="00D04C4A" w:rsidR="004C5AC8" w:rsidP="004C5AC8" w:rsidRDefault="004C5AC8">
      <w:pPr>
        <w:pStyle w:val="Odlomakpopisa"/>
        <w:numPr>
          <w:ilvl w:val="0"/>
          <w:numId w:val="15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4C4A">
        <w:rPr>
          <w:rFonts w:ascii="Times New Roman" w:hAnsi="Times New Roman" w:cs="Times New Roman"/>
          <w:bCs/>
          <w:sz w:val="24"/>
          <w:szCs w:val="24"/>
        </w:rPr>
        <w:t>EOS MATRIX d.o.o. Horvatova ulica 82, Zagreb, OIB: 76674680107</w:t>
      </w:r>
    </w:p>
    <w:p w:rsidRPr="00D04C4A" w:rsidR="004C5AC8" w:rsidP="004C5AC8" w:rsidRDefault="004C5AC8">
      <w:pPr>
        <w:pStyle w:val="Tijeloteksta"/>
        <w:numPr>
          <w:ilvl w:val="0"/>
          <w:numId w:val="15"/>
        </w:numPr>
        <w:spacing w:after="0" w:line="240" w:lineRule="auto"/>
      </w:pPr>
      <w:r w:rsidRPr="00D04C4A">
        <w:rPr>
          <w:bCs/>
          <w:color w:val="000000"/>
        </w:rPr>
        <w:t>REPUBLIKA HRVATSKA-MINISTARSTVO FINANCIJA, OIB: 52634238587</w:t>
      </w:r>
    </w:p>
    <w:p w:rsidRPr="00D04C4A" w:rsidR="004C5AC8" w:rsidP="004C5AC8" w:rsidRDefault="004C5AC8">
      <w:pPr>
        <w:pStyle w:val="Odlomakpopisa"/>
        <w:numPr>
          <w:ilvl w:val="0"/>
          <w:numId w:val="15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4C4A">
        <w:rPr>
          <w:rFonts w:ascii="Times New Roman" w:hAnsi="Times New Roman" w:cs="Times New Roman"/>
          <w:bCs/>
          <w:sz w:val="24"/>
          <w:szCs w:val="24"/>
        </w:rPr>
        <w:t>RAIFFEISENBANK AUSTRIA d.d., Petrinjska ul. 59, Zagreb,  OIB: 53056966535</w:t>
      </w:r>
    </w:p>
    <w:p w:rsidRPr="00D04C4A" w:rsidR="00786BBB" w:rsidP="00786BBB" w:rsidRDefault="00786BBB">
      <w:pPr>
        <w:pStyle w:val="Tijeloteksta"/>
        <w:spacing w:after="0" w:line="240" w:lineRule="auto"/>
        <w:ind w:left="720"/>
        <w:rPr>
          <w:bCs/>
          <w:color w:val="000000"/>
        </w:rPr>
      </w:pPr>
    </w:p>
    <w:p w:rsidR="001F5943" w:rsidP="007D54F4" w:rsidRDefault="00B2172C">
      <w:pPr>
        <w:pStyle w:val="Bezproreda"/>
        <w:ind w:left="72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D04C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Čita se nalaz</w:t>
      </w:r>
      <w:r w:rsidRPr="00D04C4A" w:rsidR="00DD741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D04C4A" w:rsidR="00D00E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i mišljenje</w:t>
      </w:r>
      <w:r w:rsidR="001F594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sudskog vještaka Zlatomira </w:t>
      </w:r>
      <w:r w:rsidR="005D3F8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Rankovića</w:t>
      </w:r>
      <w:r w:rsidR="001F594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od 4. siječnja 2011. godine, koji</w:t>
      </w:r>
      <w:r w:rsidRPr="00D04C4A" w:rsidR="00D00E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prileži spisu</w:t>
      </w:r>
      <w:r w:rsidR="001F594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, a dostavljen je uz podnesak stečajnog upravitelja od 3. listopada 2018. godine (listovi 172-190 spisa). </w:t>
      </w:r>
    </w:p>
    <w:p w:rsidR="00CF7F93" w:rsidP="007D54F4" w:rsidRDefault="00CF7F93">
      <w:pPr>
        <w:pStyle w:val="Bezproreda"/>
        <w:ind w:left="72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A54A01" w:rsidP="007D54F4" w:rsidRDefault="001F5943">
      <w:pPr>
        <w:pStyle w:val="Bezproreda"/>
        <w:ind w:left="72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Utvrđuje se da spisu prileži podnesak prvog razlučnog vjerovnika u redu namirenja EOS MATRIX d.o.o. od 10. srpnja 2019. godine, kojim ispričava nedolazak na današnje ročište za utvrđivanje vrijednosti nekretnina, a kojim se predlaže i da se vrijednost nekretnine utvrdi po vještaku građevinske struke. </w:t>
      </w:r>
    </w:p>
    <w:p w:rsidR="00CF7F93" w:rsidP="007D54F4" w:rsidRDefault="00CF7F93">
      <w:pPr>
        <w:pStyle w:val="Bezproreda"/>
        <w:ind w:left="72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Pr="00D04C4A" w:rsidR="00DD7418" w:rsidP="007D54F4" w:rsidRDefault="00A54A01">
      <w:pPr>
        <w:pStyle w:val="Bezproreda"/>
        <w:ind w:left="72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Utvrđuje se da ovaj sud vrši uvid u spis, te je vidljivo da predmetna procj</w:t>
      </w:r>
      <w:r w:rsidR="005D3F8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ena vještaka Zlatomira Rankovića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nije objavljena na e-oglasnoj ploči suda</w:t>
      </w:r>
      <w:r w:rsidR="00CF7F9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  <w:r w:rsidRPr="00D04C4A" w:rsidR="00D00E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D04C4A" w:rsidR="000F5A9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Pr="00D04C4A" w:rsidR="000732EF" w:rsidP="004C5AC8" w:rsidRDefault="000732EF">
      <w:pPr>
        <w:pStyle w:val="Bezproreda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Pr="00D04C4A" w:rsidR="00536CD7" w:rsidP="00536CD7" w:rsidRDefault="005E7C6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4C4A">
        <w:rPr>
          <w:rFonts w:ascii="Times New Roman" w:hAnsi="Times New Roman" w:cs="Times New Roman"/>
          <w:sz w:val="24"/>
          <w:szCs w:val="24"/>
        </w:rPr>
        <w:lastRenderedPageBreak/>
        <w:t>Donosi se sljedeća</w:t>
      </w:r>
    </w:p>
    <w:p w:rsidR="00943F95" w:rsidP="00943F95" w:rsidRDefault="00943F9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  j e š e n j e </w:t>
      </w:r>
    </w:p>
    <w:p w:rsidRPr="00D04C4A" w:rsidR="009129C0" w:rsidP="00231746" w:rsidRDefault="00943F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Predmetni nalaz i mišljenje stalnog sudskog vještaka Zlatomira Rankovića objavit će se na e-oglasnoj ploči suda te se nalaže vjerovniku EOS MATRIX d.o.o. očitovati da li prihvaća nalaz i mišljenje, budući da iz podneska koji prileži spisu ne proizlazi decidirano da li predlaže novo vještačenje ili se prihvaća vještačenje koje prileži spisu u roku od 8 dana. </w:t>
      </w:r>
    </w:p>
    <w:p w:rsidRPr="00D04C4A" w:rsidR="00536CD7" w:rsidP="00556478" w:rsidRDefault="00536CD7">
      <w:pPr>
        <w:jc w:val="center"/>
        <w:rPr>
          <w:rFonts w:ascii="Times New Roman" w:hAnsi="Times New Roman" w:cs="Times New Roman"/>
          <w:sz w:val="24"/>
          <w:szCs w:val="24"/>
        </w:rPr>
      </w:pPr>
      <w:r w:rsidRPr="00D04C4A">
        <w:rPr>
          <w:rFonts w:ascii="Times New Roman" w:hAnsi="Times New Roman" w:cs="Times New Roman"/>
          <w:sz w:val="24"/>
          <w:szCs w:val="24"/>
        </w:rPr>
        <w:t>Dovršeno u</w:t>
      </w:r>
      <w:r w:rsidR="005D3F84">
        <w:rPr>
          <w:rFonts w:ascii="Times New Roman" w:hAnsi="Times New Roman" w:cs="Times New Roman"/>
          <w:sz w:val="24"/>
          <w:szCs w:val="24"/>
        </w:rPr>
        <w:t xml:space="preserve"> 11,10 </w:t>
      </w:r>
      <w:r w:rsidRPr="00D04C4A" w:rsidR="000732EF">
        <w:rPr>
          <w:rFonts w:ascii="Times New Roman" w:hAnsi="Times New Roman" w:cs="Times New Roman"/>
          <w:sz w:val="24"/>
          <w:szCs w:val="24"/>
        </w:rPr>
        <w:t xml:space="preserve"> </w:t>
      </w:r>
      <w:r w:rsidRPr="00D04C4A">
        <w:rPr>
          <w:rFonts w:ascii="Times New Roman" w:hAnsi="Times New Roman" w:cs="Times New Roman"/>
          <w:sz w:val="24"/>
          <w:szCs w:val="24"/>
        </w:rPr>
        <w:t>sati.</w:t>
      </w:r>
    </w:p>
    <w:p w:rsidRPr="00D04C4A" w:rsidR="00536CD7" w:rsidP="00536CD7" w:rsidRDefault="00536CD7">
      <w:pPr>
        <w:rPr>
          <w:rFonts w:ascii="Times New Roman" w:hAnsi="Times New Roman" w:cs="Times New Roman"/>
          <w:sz w:val="24"/>
          <w:szCs w:val="24"/>
        </w:rPr>
      </w:pPr>
      <w:r w:rsidRPr="00D04C4A">
        <w:rPr>
          <w:rFonts w:ascii="Times New Roman" w:hAnsi="Times New Roman" w:cs="Times New Roman"/>
          <w:sz w:val="24"/>
          <w:szCs w:val="24"/>
        </w:rPr>
        <w:t>ZAPISNIČAR:</w:t>
      </w:r>
      <w:r w:rsidRPr="00D04C4A">
        <w:rPr>
          <w:rFonts w:ascii="Times New Roman" w:hAnsi="Times New Roman" w:cs="Times New Roman"/>
          <w:sz w:val="24"/>
          <w:szCs w:val="24"/>
        </w:rPr>
        <w:tab/>
      </w:r>
      <w:r w:rsidRPr="00D04C4A">
        <w:rPr>
          <w:rFonts w:ascii="Times New Roman" w:hAnsi="Times New Roman" w:cs="Times New Roman"/>
          <w:sz w:val="24"/>
          <w:szCs w:val="24"/>
        </w:rPr>
        <w:tab/>
      </w:r>
      <w:r w:rsidRPr="00D04C4A">
        <w:rPr>
          <w:rFonts w:ascii="Times New Roman" w:hAnsi="Times New Roman" w:cs="Times New Roman"/>
          <w:sz w:val="24"/>
          <w:szCs w:val="24"/>
        </w:rPr>
        <w:tab/>
        <w:t xml:space="preserve">     SUDAC:</w:t>
      </w:r>
      <w:r w:rsidRPr="00D04C4A">
        <w:rPr>
          <w:rFonts w:ascii="Times New Roman" w:hAnsi="Times New Roman" w:cs="Times New Roman"/>
          <w:sz w:val="24"/>
          <w:szCs w:val="24"/>
        </w:rPr>
        <w:tab/>
      </w:r>
      <w:r w:rsidRPr="00D04C4A">
        <w:rPr>
          <w:rFonts w:ascii="Times New Roman" w:hAnsi="Times New Roman" w:cs="Times New Roman"/>
          <w:sz w:val="24"/>
          <w:szCs w:val="24"/>
        </w:rPr>
        <w:tab/>
      </w:r>
      <w:r w:rsidRPr="00D04C4A">
        <w:rPr>
          <w:rFonts w:ascii="Times New Roman" w:hAnsi="Times New Roman" w:cs="Times New Roman"/>
          <w:sz w:val="24"/>
          <w:szCs w:val="24"/>
        </w:rPr>
        <w:tab/>
        <w:t>STEČAJNI UPRAVITELJ:</w:t>
      </w:r>
    </w:p>
    <w:p w:rsidRPr="00D04C4A" w:rsidR="002800F0" w:rsidP="0062455A" w:rsidRDefault="00576652">
      <w:pPr>
        <w:pStyle w:val="Tijeloteksta"/>
      </w:pPr>
      <w:r w:rsidRPr="00D04C4A">
        <w:t>Vinka Mihalinčić</w:t>
      </w:r>
      <w:r w:rsidRPr="00D04C4A">
        <w:tab/>
      </w:r>
      <w:r w:rsidRPr="00D04C4A">
        <w:tab/>
      </w:r>
      <w:r w:rsidRPr="00D04C4A">
        <w:tab/>
      </w:r>
      <w:r w:rsidRPr="00D04C4A" w:rsidR="00B07C42">
        <w:t>Vesna Sr</w:t>
      </w:r>
      <w:r w:rsidRPr="00D04C4A" w:rsidR="00CB7079">
        <w:t>emac Šoštar</w:t>
      </w:r>
      <w:r w:rsidRPr="00D04C4A" w:rsidR="00CB7079">
        <w:tab/>
      </w:r>
      <w:r w:rsidRPr="00D04C4A" w:rsidR="00CB7079">
        <w:tab/>
      </w:r>
      <w:r w:rsidRPr="00D04C4A">
        <w:t xml:space="preserve"> </w:t>
      </w:r>
      <w:r w:rsidRPr="00D04C4A" w:rsidR="00D04C4A">
        <w:t>Martina Pancer</w:t>
      </w:r>
    </w:p>
    <w:p w:rsidRPr="00D04C4A" w:rsidR="00C617E8" w:rsidRDefault="007A11A7">
      <w:pPr>
        <w:rPr>
          <w:rFonts w:ascii="Times New Roman" w:hAnsi="Times New Roman" w:cs="Times New Roman"/>
          <w:sz w:val="24"/>
          <w:szCs w:val="24"/>
        </w:rPr>
      </w:pPr>
      <w:r w:rsidRPr="00D04C4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Pr="00D04C4A" w:rsidR="00C617E8" w:rsidSect="00D00E86">
      <w:headerReference w:type="default" r:id="rId9"/>
      <w:headerReference w:type="first" r:id="rId10"/>
      <w:pgSz w:w="11906" w:h="16838"/>
      <w:pgMar w:top="1418" w:right="1418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36CD7" w:rsidP="00536CD7" w:rsidRDefault="00536CD7">
      <w:pPr>
        <w:spacing w:after="0" w:line="240" w:lineRule="auto"/>
      </w:pPr>
      <w:r>
        <w:separator/>
      </w:r>
    </w:p>
  </w:endnote>
  <w:endnote w:type="continuationSeparator" w:id="0">
    <w:p w:rsidR="00536CD7" w:rsidP="00536CD7" w:rsidRDefault="00536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36CD7" w:rsidP="00536CD7" w:rsidRDefault="00536CD7">
      <w:pPr>
        <w:spacing w:after="0" w:line="240" w:lineRule="auto"/>
      </w:pPr>
      <w:r>
        <w:separator/>
      </w:r>
    </w:p>
  </w:footnote>
  <w:footnote w:type="continuationSeparator" w:id="0">
    <w:p w:rsidR="00536CD7" w:rsidP="00536CD7" w:rsidRDefault="00536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0052927"/>
      <w:docPartObj>
        <w:docPartGallery w:val="Page Numbers (Top of Page)"/>
        <w:docPartUnique/>
      </w:docPartObj>
    </w:sdtPr>
    <w:sdtEndPr/>
    <w:sdtContent>
      <w:p w:rsidRPr="00536CD7" w:rsidR="00536CD7" w:rsidP="00536CD7" w:rsidRDefault="00536CD7">
        <w:pPr>
          <w:pStyle w:val="Zaglavlje"/>
          <w:jc w:val="right"/>
          <w:rPr>
            <w:rFonts w:ascii="Times New Roman" w:hAnsi="Times New Roman" w:cs="Times New Roman"/>
            <w:sz w:val="24"/>
            <w:szCs w:val="24"/>
          </w:rPr>
        </w:pPr>
        <w:r w:rsidRPr="00536CD7">
          <w:rPr>
            <w:rFonts w:ascii="Times New Roman" w:hAnsi="Times New Roman" w:cs="Times New Roman"/>
            <w:sz w:val="24"/>
            <w:szCs w:val="24"/>
          </w:rPr>
          <w:t>48.St-</w:t>
        </w:r>
        <w:r w:rsidR="00CF7F93">
          <w:rPr>
            <w:rFonts w:ascii="Times New Roman" w:hAnsi="Times New Roman" w:cs="Times New Roman"/>
            <w:sz w:val="24"/>
            <w:szCs w:val="24"/>
          </w:rPr>
          <w:t>6617</w:t>
        </w:r>
        <w:r w:rsidR="009E75F4">
          <w:rPr>
            <w:rFonts w:ascii="Times New Roman" w:hAnsi="Times New Roman" w:cs="Times New Roman"/>
            <w:sz w:val="24"/>
            <w:szCs w:val="24"/>
          </w:rPr>
          <w:t>/16</w:t>
        </w:r>
      </w:p>
      <w:p w:rsidR="00536CD7" w:rsidRDefault="00536CD7">
        <w:pPr>
          <w:pStyle w:val="Zaglavlje"/>
          <w:jc w:val="center"/>
        </w:pPr>
        <w:r w:rsidRPr="00536CD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36CD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36CD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50A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36CD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36CD7" w:rsidRDefault="00536CD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36CD7" w:rsidR="00536CD7" w:rsidP="00536CD7" w:rsidRDefault="00536CD7">
    <w:pPr>
      <w:pStyle w:val="Zaglavlje"/>
      <w:jc w:val="right"/>
      <w:rPr>
        <w:rFonts w:ascii="Times New Roman" w:hAnsi="Times New Roman" w:cs="Times New Roman"/>
        <w:sz w:val="24"/>
        <w:szCs w:val="24"/>
      </w:rPr>
    </w:pPr>
    <w:r w:rsidRPr="00536CD7">
      <w:rPr>
        <w:rFonts w:ascii="Times New Roman" w:hAnsi="Times New Roman" w:cs="Times New Roman"/>
        <w:sz w:val="24"/>
        <w:szCs w:val="24"/>
      </w:rPr>
      <w:t>48.St-</w:t>
    </w:r>
    <w:r w:rsidR="009021FD">
      <w:rPr>
        <w:rFonts w:ascii="Times New Roman" w:hAnsi="Times New Roman" w:cs="Times New Roman"/>
        <w:sz w:val="24"/>
        <w:szCs w:val="24"/>
      </w:rPr>
      <w:t>6617</w:t>
    </w:r>
    <w:r w:rsidR="001E50FA">
      <w:rPr>
        <w:rFonts w:ascii="Times New Roman" w:hAnsi="Times New Roman" w:cs="Times New Roman"/>
        <w:sz w:val="24"/>
        <w:szCs w:val="24"/>
      </w:rPr>
      <w:t>/16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015C00"/>
    <w:multiLevelType w:val="hybridMultilevel"/>
    <w:tmpl w:val="D5EC64C2"/>
    <w:lvl w:ilvl="0" w:tplc="AE466518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36B2FFE"/>
    <w:multiLevelType w:val="hybridMultilevel"/>
    <w:tmpl w:val="FC96A59A"/>
    <w:lvl w:ilvl="0" w:tplc="C096D8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D10D7"/>
    <w:multiLevelType w:val="hybridMultilevel"/>
    <w:tmpl w:val="9718DEF6"/>
    <w:lvl w:ilvl="0" w:tplc="D2860D74">
      <w:start w:val="48"/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">
    <w:nsid w:val="256F43F6"/>
    <w:multiLevelType w:val="hybridMultilevel"/>
    <w:tmpl w:val="00C62C78"/>
    <w:lvl w:ilvl="0" w:tplc="1E18C5E8">
      <w:start w:val="3"/>
      <w:numFmt w:val="bullet"/>
      <w:lvlText w:val="-"/>
      <w:lvlJc w:val="left"/>
      <w:pPr>
        <w:ind w:left="1125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84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6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8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00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72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44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6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85" w:hanging="360"/>
      </w:pPr>
      <w:rPr>
        <w:rFonts w:hint="default" w:ascii="Wingdings" w:hAnsi="Wingdings"/>
      </w:rPr>
    </w:lvl>
  </w:abstractNum>
  <w:abstractNum w:abstractNumId="4">
    <w:nsid w:val="2713476F"/>
    <w:multiLevelType w:val="hybridMultilevel"/>
    <w:tmpl w:val="87E60228"/>
    <w:lvl w:ilvl="0" w:tplc="3AD08B5A">
      <w:start w:val="2"/>
      <w:numFmt w:val="bullet"/>
      <w:lvlText w:val="-"/>
      <w:lvlJc w:val="left"/>
      <w:pPr>
        <w:ind w:left="1776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49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5">
    <w:nsid w:val="2AD562C0"/>
    <w:multiLevelType w:val="hybridMultilevel"/>
    <w:tmpl w:val="C80CF514"/>
    <w:lvl w:ilvl="0" w:tplc="6CD49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9351BE"/>
    <w:multiLevelType w:val="hybridMultilevel"/>
    <w:tmpl w:val="D8C44F7E"/>
    <w:lvl w:ilvl="0" w:tplc="E3D85CCE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D8207B5"/>
    <w:multiLevelType w:val="hybridMultilevel"/>
    <w:tmpl w:val="C478B3CC"/>
    <w:lvl w:ilvl="0" w:tplc="CD2ED674">
      <w:start w:val="48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8">
    <w:nsid w:val="37BC54AE"/>
    <w:multiLevelType w:val="hybridMultilevel"/>
    <w:tmpl w:val="2AC2B94A"/>
    <w:lvl w:ilvl="0" w:tplc="9B06B48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A755DE8"/>
    <w:multiLevelType w:val="hybridMultilevel"/>
    <w:tmpl w:val="5596E6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190A80"/>
    <w:multiLevelType w:val="hybridMultilevel"/>
    <w:tmpl w:val="C436CECE"/>
    <w:lvl w:ilvl="0" w:tplc="D5720554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4FA5DF9"/>
    <w:multiLevelType w:val="hybridMultilevel"/>
    <w:tmpl w:val="8D740450"/>
    <w:lvl w:ilvl="0" w:tplc="EA3494EC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5FD324F"/>
    <w:multiLevelType w:val="hybridMultilevel"/>
    <w:tmpl w:val="877E51EE"/>
    <w:lvl w:ilvl="0" w:tplc="F6245136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A8B47B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 w:eastAsia="Times New Roman" w:cs="Arial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482F7C2C"/>
    <w:multiLevelType w:val="hybridMultilevel"/>
    <w:tmpl w:val="7A0452C2"/>
    <w:lvl w:ilvl="0" w:tplc="761698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7B5799"/>
    <w:multiLevelType w:val="hybridMultilevel"/>
    <w:tmpl w:val="52A27BA6"/>
    <w:lvl w:ilvl="0" w:tplc="DA4E68B4">
      <w:start w:val="48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>
    <w:nsid w:val="526A619D"/>
    <w:multiLevelType w:val="hybridMultilevel"/>
    <w:tmpl w:val="3B24666A"/>
    <w:lvl w:ilvl="0" w:tplc="2370FEB6">
      <w:start w:val="48"/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6">
    <w:nsid w:val="59D46A98"/>
    <w:multiLevelType w:val="hybridMultilevel"/>
    <w:tmpl w:val="CA92FC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D01523"/>
    <w:multiLevelType w:val="hybridMultilevel"/>
    <w:tmpl w:val="2CA4E30C"/>
    <w:lvl w:ilvl="0" w:tplc="62E8E762">
      <w:numFmt w:val="bullet"/>
      <w:lvlText w:val="-"/>
      <w:lvlJc w:val="left"/>
      <w:pPr>
        <w:ind w:left="644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BEC4301"/>
    <w:multiLevelType w:val="hybridMultilevel"/>
    <w:tmpl w:val="2482DC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305695"/>
    <w:multiLevelType w:val="hybridMultilevel"/>
    <w:tmpl w:val="DD50E886"/>
    <w:lvl w:ilvl="0" w:tplc="E2C8CDB2">
      <w:start w:val="48"/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5EEE1B47"/>
    <w:multiLevelType w:val="hybridMultilevel"/>
    <w:tmpl w:val="E01A08C4"/>
    <w:lvl w:ilvl="0" w:tplc="D5523C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BA053F"/>
    <w:multiLevelType w:val="hybridMultilevel"/>
    <w:tmpl w:val="108AF7A4"/>
    <w:lvl w:ilvl="0" w:tplc="8996B6C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1CC1F0E"/>
    <w:multiLevelType w:val="hybridMultilevel"/>
    <w:tmpl w:val="78FE1D9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6E67ED"/>
    <w:multiLevelType w:val="hybridMultilevel"/>
    <w:tmpl w:val="61848A36"/>
    <w:lvl w:ilvl="0" w:tplc="81541288">
      <w:start w:val="48"/>
      <w:numFmt w:val="bullet"/>
      <w:lvlText w:val="-"/>
      <w:lvlJc w:val="left"/>
      <w:pPr>
        <w:ind w:left="720" w:hanging="360"/>
      </w:pPr>
      <w:rPr>
        <w:rFonts w:hint="default" w:ascii="Bookman Old Style" w:hAnsi="Bookman Old Style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70A372F9"/>
    <w:multiLevelType w:val="hybridMultilevel"/>
    <w:tmpl w:val="3CF60010"/>
    <w:lvl w:ilvl="0" w:tplc="DB66977E">
      <w:start w:val="4"/>
      <w:numFmt w:val="bullet"/>
      <w:lvlText w:val="-"/>
      <w:lvlJc w:val="left"/>
      <w:pPr>
        <w:ind w:left="17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5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48" w:hanging="360"/>
      </w:pPr>
      <w:rPr>
        <w:rFonts w:hint="default" w:ascii="Wingdings" w:hAnsi="Wingdings"/>
      </w:rPr>
    </w:lvl>
  </w:abstractNum>
  <w:abstractNum w:abstractNumId="25">
    <w:nsid w:val="72531E7B"/>
    <w:multiLevelType w:val="hybridMultilevel"/>
    <w:tmpl w:val="5C2674AA"/>
    <w:lvl w:ilvl="0" w:tplc="73481B7A">
      <w:start w:val="48"/>
      <w:numFmt w:val="bullet"/>
      <w:lvlText w:val="-"/>
      <w:lvlJc w:val="left"/>
      <w:pPr>
        <w:ind w:left="927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647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367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087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807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527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247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967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687" w:hanging="360"/>
      </w:pPr>
      <w:rPr>
        <w:rFonts w:hint="default" w:ascii="Wingdings" w:hAnsi="Wingdings"/>
      </w:rPr>
    </w:lvl>
  </w:abstractNum>
  <w:abstractNum w:abstractNumId="26">
    <w:nsid w:val="732D4C71"/>
    <w:multiLevelType w:val="hybridMultilevel"/>
    <w:tmpl w:val="7B88AD6E"/>
    <w:lvl w:ilvl="0" w:tplc="A6580F2C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7C6A49A0"/>
    <w:multiLevelType w:val="hybridMultilevel"/>
    <w:tmpl w:val="7C8A36EA"/>
    <w:lvl w:ilvl="0" w:tplc="A1F6EB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DA485F"/>
    <w:multiLevelType w:val="hybridMultilevel"/>
    <w:tmpl w:val="B74442C8"/>
    <w:lvl w:ilvl="0" w:tplc="5BEE0CC8">
      <w:start w:val="48"/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 w:eastAsiaTheme="minorEastAsia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7"/>
  </w:num>
  <w:num w:numId="4">
    <w:abstractNumId w:val="27"/>
  </w:num>
  <w:num w:numId="5">
    <w:abstractNumId w:val="8"/>
  </w:num>
  <w:num w:numId="6">
    <w:abstractNumId w:val="18"/>
  </w:num>
  <w:num w:numId="7">
    <w:abstractNumId w:val="13"/>
  </w:num>
  <w:num w:numId="8">
    <w:abstractNumId w:val="10"/>
  </w:num>
  <w:num w:numId="9">
    <w:abstractNumId w:val="6"/>
  </w:num>
  <w:num w:numId="10">
    <w:abstractNumId w:val="1"/>
  </w:num>
  <w:num w:numId="11">
    <w:abstractNumId w:val="5"/>
  </w:num>
  <w:num w:numId="12">
    <w:abstractNumId w:val="15"/>
  </w:num>
  <w:num w:numId="13">
    <w:abstractNumId w:val="26"/>
  </w:num>
  <w:num w:numId="14">
    <w:abstractNumId w:val="11"/>
  </w:num>
  <w:num w:numId="15">
    <w:abstractNumId w:val="28"/>
  </w:num>
  <w:num w:numId="16">
    <w:abstractNumId w:val="3"/>
  </w:num>
  <w:num w:numId="17">
    <w:abstractNumId w:val="0"/>
  </w:num>
  <w:num w:numId="18">
    <w:abstractNumId w:val="23"/>
  </w:num>
  <w:num w:numId="19">
    <w:abstractNumId w:val="2"/>
  </w:num>
  <w:num w:numId="20">
    <w:abstractNumId w:val="20"/>
  </w:num>
  <w:num w:numId="21">
    <w:abstractNumId w:val="4"/>
  </w:num>
  <w:num w:numId="22">
    <w:abstractNumId w:val="21"/>
  </w:num>
  <w:num w:numId="23">
    <w:abstractNumId w:val="19"/>
  </w:num>
  <w:num w:numId="24">
    <w:abstractNumId w:val="24"/>
  </w:num>
  <w:num w:numId="25">
    <w:abstractNumId w:val="22"/>
  </w:num>
  <w:num w:numId="26">
    <w:abstractNumId w:val="14"/>
  </w:num>
  <w:num w:numId="2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3"/>
  </w:num>
  <w:num w:numId="30">
    <w:abstractNumId w:val="25"/>
  </w:num>
  <w:num w:numId="31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555"/>
    <w:rsid w:val="00004AEB"/>
    <w:rsid w:val="00013993"/>
    <w:rsid w:val="000174BE"/>
    <w:rsid w:val="00026047"/>
    <w:rsid w:val="00034D20"/>
    <w:rsid w:val="000431A3"/>
    <w:rsid w:val="000469A9"/>
    <w:rsid w:val="0006070A"/>
    <w:rsid w:val="0007200A"/>
    <w:rsid w:val="000732EF"/>
    <w:rsid w:val="0009048E"/>
    <w:rsid w:val="000B21BA"/>
    <w:rsid w:val="000D2856"/>
    <w:rsid w:val="000D68D8"/>
    <w:rsid w:val="000E2786"/>
    <w:rsid w:val="000F5A90"/>
    <w:rsid w:val="00115208"/>
    <w:rsid w:val="0013011B"/>
    <w:rsid w:val="001404B6"/>
    <w:rsid w:val="001553AD"/>
    <w:rsid w:val="00161955"/>
    <w:rsid w:val="00166C4B"/>
    <w:rsid w:val="00173200"/>
    <w:rsid w:val="00174C2C"/>
    <w:rsid w:val="00177204"/>
    <w:rsid w:val="00184069"/>
    <w:rsid w:val="001D3E92"/>
    <w:rsid w:val="001E50FA"/>
    <w:rsid w:val="001F087F"/>
    <w:rsid w:val="001F5943"/>
    <w:rsid w:val="0020115F"/>
    <w:rsid w:val="00201DD8"/>
    <w:rsid w:val="00210275"/>
    <w:rsid w:val="00213019"/>
    <w:rsid w:val="00216D19"/>
    <w:rsid w:val="00220DAE"/>
    <w:rsid w:val="00226FDB"/>
    <w:rsid w:val="00231746"/>
    <w:rsid w:val="0024727A"/>
    <w:rsid w:val="00253339"/>
    <w:rsid w:val="002547D5"/>
    <w:rsid w:val="0025500F"/>
    <w:rsid w:val="0026234B"/>
    <w:rsid w:val="002800F0"/>
    <w:rsid w:val="00282211"/>
    <w:rsid w:val="0028479F"/>
    <w:rsid w:val="002A7A0E"/>
    <w:rsid w:val="002C0598"/>
    <w:rsid w:val="002C0C2C"/>
    <w:rsid w:val="002D4CA4"/>
    <w:rsid w:val="00301F07"/>
    <w:rsid w:val="003625C7"/>
    <w:rsid w:val="00364405"/>
    <w:rsid w:val="00364827"/>
    <w:rsid w:val="00373C0D"/>
    <w:rsid w:val="0039496B"/>
    <w:rsid w:val="003B637E"/>
    <w:rsid w:val="003B63FC"/>
    <w:rsid w:val="003C2A48"/>
    <w:rsid w:val="003E2067"/>
    <w:rsid w:val="003E6451"/>
    <w:rsid w:val="003F77EC"/>
    <w:rsid w:val="00430E00"/>
    <w:rsid w:val="00440EB3"/>
    <w:rsid w:val="004473CD"/>
    <w:rsid w:val="0046544C"/>
    <w:rsid w:val="004A5726"/>
    <w:rsid w:val="004B08AE"/>
    <w:rsid w:val="004C30CA"/>
    <w:rsid w:val="004C5AC8"/>
    <w:rsid w:val="004C70AA"/>
    <w:rsid w:val="004E46F0"/>
    <w:rsid w:val="004F32C0"/>
    <w:rsid w:val="00520279"/>
    <w:rsid w:val="00534E9D"/>
    <w:rsid w:val="00536CD7"/>
    <w:rsid w:val="00554CDC"/>
    <w:rsid w:val="00556478"/>
    <w:rsid w:val="00572D78"/>
    <w:rsid w:val="00573F5B"/>
    <w:rsid w:val="00576652"/>
    <w:rsid w:val="0058447C"/>
    <w:rsid w:val="005A50A9"/>
    <w:rsid w:val="005C15CE"/>
    <w:rsid w:val="005C6CED"/>
    <w:rsid w:val="005C7E4D"/>
    <w:rsid w:val="005D3F84"/>
    <w:rsid w:val="005E6626"/>
    <w:rsid w:val="005E7C6A"/>
    <w:rsid w:val="005F063A"/>
    <w:rsid w:val="005F4A7A"/>
    <w:rsid w:val="005F7E74"/>
    <w:rsid w:val="0060186A"/>
    <w:rsid w:val="0062455A"/>
    <w:rsid w:val="00625F8B"/>
    <w:rsid w:val="0062728C"/>
    <w:rsid w:val="006367DF"/>
    <w:rsid w:val="00645E48"/>
    <w:rsid w:val="006529B9"/>
    <w:rsid w:val="00664F6B"/>
    <w:rsid w:val="00670555"/>
    <w:rsid w:val="0067336B"/>
    <w:rsid w:val="00676C72"/>
    <w:rsid w:val="0067788B"/>
    <w:rsid w:val="00680DFE"/>
    <w:rsid w:val="00691A3B"/>
    <w:rsid w:val="006B55B8"/>
    <w:rsid w:val="006C1793"/>
    <w:rsid w:val="006D04BD"/>
    <w:rsid w:val="006D079E"/>
    <w:rsid w:val="00702EE0"/>
    <w:rsid w:val="007100A6"/>
    <w:rsid w:val="007250D5"/>
    <w:rsid w:val="00737960"/>
    <w:rsid w:val="00740274"/>
    <w:rsid w:val="00742065"/>
    <w:rsid w:val="0074339B"/>
    <w:rsid w:val="007433DD"/>
    <w:rsid w:val="007462DC"/>
    <w:rsid w:val="00754DA6"/>
    <w:rsid w:val="007623DE"/>
    <w:rsid w:val="00766D2E"/>
    <w:rsid w:val="00786A29"/>
    <w:rsid w:val="00786BBB"/>
    <w:rsid w:val="0078771F"/>
    <w:rsid w:val="007A11A7"/>
    <w:rsid w:val="007A1865"/>
    <w:rsid w:val="007B641C"/>
    <w:rsid w:val="007C3799"/>
    <w:rsid w:val="007C52AC"/>
    <w:rsid w:val="007D54F4"/>
    <w:rsid w:val="007E7CD1"/>
    <w:rsid w:val="0081015B"/>
    <w:rsid w:val="00830A61"/>
    <w:rsid w:val="00875F9D"/>
    <w:rsid w:val="00876407"/>
    <w:rsid w:val="00886B92"/>
    <w:rsid w:val="008B078C"/>
    <w:rsid w:val="008C4AAB"/>
    <w:rsid w:val="008D59C7"/>
    <w:rsid w:val="008F2F76"/>
    <w:rsid w:val="008F4F37"/>
    <w:rsid w:val="009016F8"/>
    <w:rsid w:val="009021FD"/>
    <w:rsid w:val="009129C0"/>
    <w:rsid w:val="00943F95"/>
    <w:rsid w:val="00951223"/>
    <w:rsid w:val="00954F3A"/>
    <w:rsid w:val="009963CF"/>
    <w:rsid w:val="009B6582"/>
    <w:rsid w:val="009C7184"/>
    <w:rsid w:val="009C7355"/>
    <w:rsid w:val="009D50E4"/>
    <w:rsid w:val="009D68A1"/>
    <w:rsid w:val="009E75F4"/>
    <w:rsid w:val="009F16E5"/>
    <w:rsid w:val="00A123B8"/>
    <w:rsid w:val="00A20CCF"/>
    <w:rsid w:val="00A22407"/>
    <w:rsid w:val="00A23979"/>
    <w:rsid w:val="00A430DC"/>
    <w:rsid w:val="00A54A01"/>
    <w:rsid w:val="00A82640"/>
    <w:rsid w:val="00A8331B"/>
    <w:rsid w:val="00AB4234"/>
    <w:rsid w:val="00AC2945"/>
    <w:rsid w:val="00AC4C18"/>
    <w:rsid w:val="00B03D35"/>
    <w:rsid w:val="00B07C42"/>
    <w:rsid w:val="00B2172C"/>
    <w:rsid w:val="00B27C95"/>
    <w:rsid w:val="00B27CA3"/>
    <w:rsid w:val="00B53C1B"/>
    <w:rsid w:val="00B774E4"/>
    <w:rsid w:val="00B84331"/>
    <w:rsid w:val="00B950FA"/>
    <w:rsid w:val="00BA556F"/>
    <w:rsid w:val="00BB12D0"/>
    <w:rsid w:val="00BE2884"/>
    <w:rsid w:val="00BE2B10"/>
    <w:rsid w:val="00BE73BB"/>
    <w:rsid w:val="00BF3ADF"/>
    <w:rsid w:val="00BF63E2"/>
    <w:rsid w:val="00C006EE"/>
    <w:rsid w:val="00C315CF"/>
    <w:rsid w:val="00C44933"/>
    <w:rsid w:val="00C530C6"/>
    <w:rsid w:val="00C617E8"/>
    <w:rsid w:val="00C7775D"/>
    <w:rsid w:val="00C8092A"/>
    <w:rsid w:val="00C8439B"/>
    <w:rsid w:val="00CB4950"/>
    <w:rsid w:val="00CB7079"/>
    <w:rsid w:val="00CC3C76"/>
    <w:rsid w:val="00CD1142"/>
    <w:rsid w:val="00CF7F93"/>
    <w:rsid w:val="00D00E86"/>
    <w:rsid w:val="00D04C4A"/>
    <w:rsid w:val="00D15F45"/>
    <w:rsid w:val="00D2453C"/>
    <w:rsid w:val="00D34EAA"/>
    <w:rsid w:val="00D5261D"/>
    <w:rsid w:val="00D52670"/>
    <w:rsid w:val="00D539C5"/>
    <w:rsid w:val="00D944F1"/>
    <w:rsid w:val="00DC4406"/>
    <w:rsid w:val="00DC6BF7"/>
    <w:rsid w:val="00DD7418"/>
    <w:rsid w:val="00DE4164"/>
    <w:rsid w:val="00DF27F5"/>
    <w:rsid w:val="00DF7A3E"/>
    <w:rsid w:val="00E036B3"/>
    <w:rsid w:val="00E051A3"/>
    <w:rsid w:val="00E072C3"/>
    <w:rsid w:val="00E16FE0"/>
    <w:rsid w:val="00E27AF6"/>
    <w:rsid w:val="00E33DDA"/>
    <w:rsid w:val="00E444FE"/>
    <w:rsid w:val="00E70553"/>
    <w:rsid w:val="00E72857"/>
    <w:rsid w:val="00E842B3"/>
    <w:rsid w:val="00E92F51"/>
    <w:rsid w:val="00EA673C"/>
    <w:rsid w:val="00EB0E6E"/>
    <w:rsid w:val="00ED0A9E"/>
    <w:rsid w:val="00EE1B1E"/>
    <w:rsid w:val="00EE2E81"/>
    <w:rsid w:val="00EE7A1D"/>
    <w:rsid w:val="00EF0AE1"/>
    <w:rsid w:val="00EF71EA"/>
    <w:rsid w:val="00F15017"/>
    <w:rsid w:val="00F173A2"/>
    <w:rsid w:val="00F4541D"/>
    <w:rsid w:val="00F50A83"/>
    <w:rsid w:val="00F65230"/>
    <w:rsid w:val="00F808C1"/>
    <w:rsid w:val="00F86998"/>
    <w:rsid w:val="00F97A4E"/>
    <w:rsid w:val="00FA0C03"/>
    <w:rsid w:val="00FA4693"/>
    <w:rsid w:val="00FB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36CD7"/>
    <w:rPr>
      <w:rFonts w:asciiTheme="minorHAnsi" w:hAnsiTheme="minorHAnsi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536CD7"/>
    <w:pPr>
      <w:spacing w:after="0" w:line="240" w:lineRule="auto"/>
    </w:pPr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536CD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536CD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536CD7"/>
    <w:rPr>
      <w:rFonts w:asciiTheme="minorHAnsi" w:hAnsiTheme="minorHAnsi"/>
      <w:sz w:val="22"/>
    </w:rPr>
  </w:style>
  <w:style w:type="paragraph" w:styleId="Podnoje">
    <w:name w:val="footer"/>
    <w:basedOn w:val="Normal"/>
    <w:link w:val="PodnojeChar"/>
    <w:uiPriority w:val="99"/>
    <w:unhideWhenUsed/>
    <w:rsid w:val="00536CD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536CD7"/>
    <w:rPr>
      <w:rFonts w:asciiTheme="minorHAnsi" w:hAnsiTheme="minorHAnsi"/>
      <w:sz w:val="22"/>
    </w:rPr>
  </w:style>
  <w:style w:type="paragraph" w:styleId="Tijeloteksta">
    <w:name w:val="Body Text"/>
    <w:basedOn w:val="Normal"/>
    <w:link w:val="TijelotekstaChar"/>
    <w:uiPriority w:val="99"/>
    <w:unhideWhenUsed/>
    <w:rsid w:val="006529B9"/>
    <w:pPr>
      <w:jc w:val="both"/>
    </w:pPr>
    <w:rPr>
      <w:rFonts w:ascii="Times New Roman" w:hAnsi="Times New Roman" w:cs="Times New Roman"/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type="paragraph" w:styleId="Uvuenotijeloteksta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ascii="Times New Roman" w:hAnsi="Times New Roman" w:cs="Times New Roman"/>
      <w:sz w:val="24"/>
      <w:szCs w:val="24"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type="character" w:styleId="fontstyle01" w:customStyle="true">
    <w:name w:val="fontstyle01"/>
    <w:basedOn w:val="Zadanifontodlomka"/>
    <w:rsid w:val="00C006EE"/>
    <w:rPr>
      <w:rFonts w:hint="default" w:ascii="TimesNewRomanPSMT" w:hAnsi="TimesNewRomanPSMT"/>
      <w:b w:val="false"/>
      <w:bCs w:val="false"/>
      <w:i w:val="false"/>
      <w:iCs w:val="false"/>
      <w:color w:val="000002"/>
      <w:sz w:val="20"/>
      <w:szCs w:val="20"/>
    </w:rPr>
  </w:style>
  <w:style w:type="character" w:styleId="Tekstrezerviranogmjesta">
    <w:name w:val="Placeholder Text"/>
    <w:basedOn w:val="Zadanifontodlomka"/>
    <w:uiPriority w:val="99"/>
    <w:semiHidden/>
    <w:rsid w:val="00F50A8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50A8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0A83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0A8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0A8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6CD7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36CD7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36CD7"/>
    <w:rPr>
      <w:rFonts w:asciiTheme="minorHAnsi" w:hAns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ascii="Times New Roman" w:cs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customStyle="1" w:styleId="fontstyle01" w:type="character">
    <w:name w:val="fontstyle01"/>
    <w:basedOn w:val="Zadanifontodlomka"/>
    <w:rsid w:val="00C006EE"/>
    <w:rPr>
      <w:rFonts w:ascii="TimesNewRomanPSMT" w:hAnsi="TimesNewRomanPSMT" w:hint="default"/>
      <w:b w:val="0"/>
      <w:bCs w:val="0"/>
      <w:i w:val="0"/>
      <w:iCs w:val="0"/>
      <w:color w:val="000002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F50A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A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A8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A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A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849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802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8660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7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53490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164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/>
    <derivirana_varijabla naziv="DomainObject.Obrazlozenje_1"/>
  </DomainObject.Obrazlozenje>
  <DomainObject.StvarniPocetakDatum>
    <izvorni_sadrzaj>2. listopada 2019.</izvorni_sadrzaj>
    <derivirana_varijabla naziv="DomainObject.StvarniPocetakDatum_1">2. listopada 2019.</derivirana_varijabla>
  </DomainObject.StvarniPocetakDatum>
  <DomainObject.StvarniZavrsetakDatum>
    <izvorni_sadrzaj>2. listopada 2019.</izvorni_sadrzaj>
    <derivirana_varijabla naziv="DomainObject.StvarniZavrsetakDatum_1">2. listopada 2019.</derivirana_varijabla>
  </DomainObject.StvarniZavrsetakDatum>
  <DomainObject.PlaniraniZavrsetakDatum>
    <izvorni_sadrzaj>2. listopada 2019.</izvorni_sadrzaj>
    <derivirana_varijabla naziv="DomainObject.PlaniraniZavrsetakDatum_1">2. listopada 2019.</derivirana_varijabla>
  </DomainObject.PlaniraniZavrsetakDatum>
  <DomainObject.PlaniraniPocetakDatum>
    <izvorni_sadrzaj>2. listopada 2019.</izvorni_sadrzaj>
    <derivirana_varijabla naziv="DomainObject.PlaniraniPocetakDatum_1">2. listopada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listopada 2019.</izvorni_sadrzaj>
    <derivirana_varijabla naziv="DomainObject.Zapisnik.DatumKreiranja_1">2.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St-6617/2016-68</izvorni_sadrzaj>
    <derivirana_varijabla naziv="DomainObject.Zapisnik.Oznaka_1">St-6617/2016-68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6617</izvorni_sadrzaj>
    <derivirana_varijabla naziv="DomainObject.Predmet.Broj_1">6617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St-6617/2016</izvorni_sadrzaj>
    <derivirana_varijabla naziv="DomainObject.Predmet.OznakaBroj_1">St-6617/2016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RG SPORT d.o.o. zastupanog po punomoćniku Davor Radoš</izvorni_sadrzaj>
    <derivirana_varijabla naziv="DomainObject.Predmet.ProtustrankaFormated_1">  RG SPORT d.o.o. zastupanog po punomoćniku Davor Radoš</derivirana_varijabla>
  </DomainObject.Predmet.ProtustrankaFormated>
  <DomainObject.Predmet.ProtustrankaFormatedOIB>
    <izvorni_sadrzaj>  RG SPORT d.o.o., OIB 55871194187 zastupanog po punomoćniku Davor Radoš</izvorni_sadrzaj>
    <derivirana_varijabla naziv="DomainObject.Predmet.ProtustrankaFormatedOIB_1">  RG SPORT d.o.o., OIB 55871194187 zastupanog po punomoćniku Davor Radoš</derivirana_varijabla>
  </DomainObject.Predmet.ProtustrankaFormatedOIB>
  <DomainObject.Predmet.ProtustrankaFormatedWithAdress>
    <izvorni_sadrzaj> RG SPORT d.o.o., Borčec 44, 10000 Zagreb zastupanog po punomoćniku Davor Radoš</izvorni_sadrzaj>
    <derivirana_varijabla naziv="DomainObject.Predmet.ProtustrankaFormatedWithAdress_1"> RG SPORT d.o.o., Borčec 44, 10000 Zagreb zastupanog po punomoćniku Davor Radoš</derivirana_varijabla>
  </DomainObject.Predmet.ProtustrankaFormatedWithAdress>
  <DomainObject.Predmet.ProtustrankaFormatedWithAdressOIB>
    <izvorni_sadrzaj> RG SPORT d.o.o., OIB 55871194187, Borčec 44, 10000 Zagreb zastupanog po punomoćniku Davor Radoš</izvorni_sadrzaj>
    <derivirana_varijabla naziv="DomainObject.Predmet.ProtustrankaFormatedWithAdressOIB_1"> RG SPORT d.o.o., OIB 55871194187, Borčec 44, 10000 Zagreb zastupanog po punomoćniku Davor Radoš</derivirana_varijabla>
  </DomainObject.Predmet.ProtustrankaFormatedWithAdressOIB>
  <DomainObject.Predmet.ProtustrankaWithAdress>
    <izvorni_sadrzaj>RG SPORT d.o.o. Borčec 44, 10000 Zagreb</izvorni_sadrzaj>
    <derivirana_varijabla naziv="DomainObject.Predmet.ProtustrankaWithAdress_1">RG SPORT d.o.o. Borčec 44, 10000 Zagreb</derivirana_varijabla>
  </DomainObject.Predmet.ProtustrankaWithAdress>
  <DomainObject.Predmet.ProtustrankaWithAdressOIB>
    <izvorni_sadrzaj>RG SPORT d.o.o., OIB 55871194187, Borčec 44, 10000 Zagreb</izvorni_sadrzaj>
    <derivirana_varijabla naziv="DomainObject.Predmet.ProtustrankaWithAdressOIB_1">RG SPORT d.o.o., OIB 55871194187, Borčec 44, 10000 Zagreb</derivirana_varijabla>
  </DomainObject.Predmet.ProtustrankaWithAdressOIB>
  <DomainObject.Predmet.ProtustrankaNazivFormated>
    <izvorni_sadrzaj>RG SPORT d.o.o.</izvorni_sadrzaj>
    <derivirana_varijabla naziv="DomainObject.Predmet.ProtustrankaNazivFormated_1">RG SPORT d.o.o.</derivirana_varijabla>
  </DomainObject.Predmet.ProtustrankaNazivFormated>
  <DomainObject.Predmet.ProtustrankaNazivFormatedOIB>
    <izvorni_sadrzaj>RG SPORT d.o.o., OIB 55871194187</izvorni_sadrzaj>
    <derivirana_varijabla naziv="DomainObject.Predmet.ProtustrankaNazivFormatedOIB_1">RG SPORT d.o.o., OIB 55871194187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- GRAĐANSKO UPRAVNI ODJEL</izvorni_sadrzaj>
    <derivirana_varijabla naziv="DomainObject.Predmet.StrankaFormated_1">  FINA Regionalni centar Zagreb; RH MF Porezna uprava Zagreb zastupanog po punomoćniku ŽDO - GRAĐANSKO UPRAVNI ODJEL</derivirana_varijabla>
  </DomainObject.Predmet.StrankaFormated>
  <DomainObject.Predmet.StrankaFormatedOIB>
    <izvorni_sadrzaj>  FINA Regionalni centar Zagreb, OIB 85821130368; RH MF Porezna uprava Zagreb, OIB 18683136487 zastupanog po punomoćniku ŽDO - GRAĐANSKO UPRAVNI ODJEL</izvorni_sadrzaj>
    <derivirana_varijabla naziv="DomainObject.Predmet.StrankaFormatedOIB_1">  FINA Regionalni centar Zagreb, OIB 85821130368; RH MF Porezna uprava Zagreb, OIB 18683136487 zastupanog po punomoćniku ŽDO - GRAĐANSKO UPRAVNI ODJEL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- GRAĐANSKO UPRAVNI ODJEL</izvorni_sadrzaj>
    <derivirana_varijabla naziv="DomainObject.Predmet.StrankaFormatedWithAdress_1"> FINA Regionalni centar Zagreb, Trg svibanjskih žrtava 1995. br. 1, 10000 Zagreb; RH MF Porezna uprava Zagreb zastupanog po punomoćniku ŽDO - GRAĐANSKO UPRAVNI ODJEL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- GRAĐANSKO UPRAVNI ODJEL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- GRAĐANSKO UPRAVNI ODJEL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- GRAĐANSKO UPRAVNI ODJEL</item>
    </izvorni_sadrzaj>
    <derivirana_varijabla naziv="DomainObject.Predmet.StrankaListFormated_1">
      <item>FINA Regionalni centar Zagreb</item>
      <item>RH MF Porezna uprava Zagreb zastupanog po punomoćniku ŽDO - GRAĐANSKO UPRAVNI ODJEL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- GRAĐANSKO UPRAVNI ODJEL</item>
    </izvorni_sadrzaj>
    <derivirana_varijabla naziv="DomainObject.Predmet.StrankaListFormatedOIB_1">
      <item>FINA Regionalni centar Zagreb, OIB 85821130368</item>
      <item>RH MF Porezna uprava Zagreb, OIB 18683136487 zastupanog po punomoćniku ŽDO - GRAĐANSKO UPRAVNI ODJEL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- GRAĐANSKO UPRAVNI ODJEL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- GRAĐANSKO UPRAVNI ODJEL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- GRAĐANSKO UPRAVNI ODJEL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- GRAĐANSKO UPRAVNI ODJEL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RG SPORT d.o.o. zastupanog po punomoćniku Davor Radoš</item>
    </izvorni_sadrzaj>
    <derivirana_varijabla naziv="DomainObject.Predmet.ProtuStrankaListFormated_1">
      <item>RG SPORT d.o.o. zastupanog po punomoćniku Davor Radoš</item>
    </derivirana_varijabla>
  </DomainObject.Predmet.ProtuStrankaListFormated>
  <DomainObject.Predmet.ProtuStrankaListFormatedOIB>
    <izvorni_sadrzaj>
      <item>RG SPORT d.o.o., OIB 55871194187 zastupanog po punomoćniku Davor Radoš</item>
    </izvorni_sadrzaj>
    <derivirana_varijabla naziv="DomainObject.Predmet.ProtuStrankaListFormatedOIB_1">
      <item>RG SPORT d.o.o., OIB 55871194187 zastupanog po punomoćniku Davor Radoš</item>
    </derivirana_varijabla>
  </DomainObject.Predmet.ProtuStrankaListFormatedOIB>
  <DomainObject.Predmet.ProtuStrankaListFormatedWithAdress>
    <izvorni_sadrzaj>
      <item>RG SPORT d.o.o., Borčec 44, 10000 Zagreb zastupanog po punomoćniku Davor Radoš</item>
    </izvorni_sadrzaj>
    <derivirana_varijabla naziv="DomainObject.Predmet.ProtuStrankaListFormatedWithAdress_1">
      <item>RG SPORT d.o.o., Borčec 44, 10000 Zagreb zastupanog po punomoćniku Davor Radoš</item>
    </derivirana_varijabla>
  </DomainObject.Predmet.ProtuStrankaListFormatedWithAdress>
  <DomainObject.Predmet.ProtuStrankaListFormatedWithAdressOIB>
    <izvorni_sadrzaj>
      <item>RG SPORT d.o.o., OIB 55871194187, Borčec 44, 10000 Zagreb zastupanog po punomoćniku Davor Radoš</item>
    </izvorni_sadrzaj>
    <derivirana_varijabla naziv="DomainObject.Predmet.ProtuStrankaListFormatedWithAdressOIB_1">
      <item>RG SPORT d.o.o., OIB 55871194187, Borčec 44, 10000 Zagreb zastupanog po punomoćniku Davor Radoš</item>
    </derivirana_varijabla>
  </DomainObject.Predmet.ProtuStrankaListFormatedWithAdressOIB>
  <DomainObject.Predmet.ProtuStrankaListNazivFormated>
    <izvorni_sadrzaj>
      <item>RG SPORT d.o.o.</item>
    </izvorni_sadrzaj>
    <derivirana_varijabla naziv="DomainObject.Predmet.ProtuStrankaListNazivFormated_1">
      <item>RG SPORT d.o.o.</item>
    </derivirana_varijabla>
  </DomainObject.Predmet.ProtuStrankaListNazivFormated>
  <DomainObject.Predmet.ProtuStrankaListNazivFormatedOIB>
    <izvorni_sadrzaj>
      <item>RG SPORT d.o.o., OIB 55871194187</item>
    </izvorni_sadrzaj>
    <derivirana_varijabla naziv="DomainObject.Predmet.ProtuStrankaListNazivFormatedOIB_1">
      <item>RG SPORT d.o.o., OIB 55871194187</item>
    </derivirana_varijabla>
  </DomainObject.Predmet.ProtuStrankaListNazivFormatedOIB>
  <DomainObject.Predmet.OstaliListFormated>
    <izvorni_sadrzaj>
      <item>Davor Radoš punomoćnik sudionika u postupku RG SPORT d.o.o.</item>
      <item>ŽDO - GRAĐANSKO UPRAVNI ODJEL punomoćnik sudionika u postupku RH MF Porezna uprava Zagreb</item>
      <item>EOS MATRIX d.o.o. za poslovne usluge</item>
      <item>Raiffeisenbank Austria d.d.</item>
    </izvorni_sadrzaj>
    <derivirana_varijabla naziv="DomainObject.Predmet.OstaliListFormated_1">
      <item>Davor Radoš punomoćnik sudionika u postupku RG SPORT d.o.o.</item>
      <item>ŽDO - GRAĐANSKO UPRAVNI ODJEL punomoćnik sudionika u postupku RH MF Porezna uprava Zagreb</item>
      <item>EOS MATRIX d.o.o. za poslovne usluge</item>
      <item>Raiffeisenbank Austria d.d.</item>
    </derivirana_varijabla>
  </DomainObject.Predmet.OstaliListFormated>
  <DomainObject.Predmet.OstaliListFormatedOIB>
    <izvorni_sadrzaj>
      <item>Davor Radoš, OIB 12208652445 punomoćnik sudionika u postupku RG SPORT d.o.o.</item>
      <item>ŽDO - GRAĐANSKO UPRAVNI ODJEL, OIB 16488001145 punomoćnik sudionika u postupku RH MF Porezna uprava Zagreb</item>
      <item>EOS MATRIX d.o.o. za poslovne usluge, OIB 76674680107</item>
      <item>Raiffeisenbank Austria d.d., OIB 53056966535</item>
    </izvorni_sadrzaj>
    <derivirana_varijabla naziv="DomainObject.Predmet.OstaliListFormatedOIB_1">
      <item>Davor Radoš, OIB 12208652445 punomoćnik sudionika u postupku RG SPORT d.o.o.</item>
      <item>ŽDO - GRAĐANSKO UPRAVNI ODJEL, OIB 16488001145 punomoćnik sudionika u postupku RH MF Porezna uprava Zagreb</item>
      <item>EOS MATRIX d.o.o. za poslovne usluge, OIB 76674680107</item>
      <item>Raiffeisenbank Austria d.d., OIB 53056966535</item>
    </derivirana_varijabla>
  </DomainObject.Predmet.OstaliListFormatedOIB>
  <DomainObject.Predmet.OstaliListFormatedWithAdress>
    <izvorni_sadrzaj>
      <item>Davor Radoš, Prodanska Ulica 8, 10000 Zagreb punomoćnik sudionika u postupku RG SPORT d.o.o.</item>
      <item>ŽDO - GRAĐANSKO UPRAVNI ODJEL, Savska cesta 41, 10000 Zagreb punomoćnik sudionika u postupku RH MF Porezna uprava Zagreb</item>
      <item>EOS MATRIX d.o.o. za poslovne usluge, Horvatova 82, 10000 Zagreb</item>
      <item>Raiffeisenbank Austria d.d., Petrinjska ul. 59, 10000 Zagreb</item>
    </izvorni_sadrzaj>
    <derivirana_varijabla naziv="DomainObject.Predmet.OstaliListFormatedWithAdress_1">
      <item>Davor Radoš, Prodanska Ulica 8, 10000 Zagreb punomoćnik sudionika u postupku RG SPORT d.o.o.</item>
      <item>ŽDO - GRAĐANSKO UPRAVNI ODJEL, Savska cesta 41, 10000 Zagreb punomoćnik sudionika u postupku RH MF Porezna uprava Zagreb</item>
      <item>EOS MATRIX d.o.o. za poslovne usluge, Horvatova 82, 10000 Zagreb</item>
      <item>Raiffeisenbank Austria d.d., Petrinjska ul. 59, 10000 Zagreb</item>
    </derivirana_varijabla>
  </DomainObject.Predmet.OstaliListFormatedWithAdress>
  <DomainObject.Predmet.OstaliListFormatedWithAdressOIB>
    <izvorni_sadrzaj>
      <item>Davor Radoš, OIB 12208652445, Prodanska Ulica 8, 10000 Zagreb punomoćnik sudionika u postupku RG SPORT d.o.o.</item>
      <item>ŽDO - GRAĐANSKO UPRAVNI ODJEL, OIB 16488001145, Savska cesta 41, 10000 Zagreb punomoćnik sudionika u postupku RH MF Porezna uprava Zagreb</item>
      <item>EOS MATRIX d.o.o. za poslovne usluge, OIB 76674680107, Horvatova 82, 10000 Zagreb</item>
      <item>Raiffeisenbank Austria d.d., OIB 53056966535, Petrinjska ul. 59, 10000 Zagreb</item>
    </izvorni_sadrzaj>
    <derivirana_varijabla naziv="DomainObject.Predmet.OstaliListFormatedWithAdressOIB_1">
      <item>Davor Radoš, OIB 12208652445, Prodanska Ulica 8, 10000 Zagreb punomoćnik sudionika u postupku RG SPORT d.o.o.</item>
      <item>ŽDO - GRAĐANSKO UPRAVNI ODJEL, OIB 16488001145, Savska cesta 41, 10000 Zagreb punomoćnik sudionika u postupku RH MF Porezna uprava Zagreb</item>
      <item>EOS MATRIX d.o.o. za poslovne usluge, OIB 76674680107, Horvatova 82, 10000 Zagreb</item>
      <item>Raiffeisenbank Austria d.d., OIB 53056966535, Petrinjska ul. 59, 10000 Zagreb</item>
    </derivirana_varijabla>
  </DomainObject.Predmet.OstaliListFormatedWithAdressOIB>
  <DomainObject.Predmet.OstaliListNazivFormated>
    <izvorni_sadrzaj>
      <item>Davor Radoš</item>
      <item>ŽDO - GRAĐANSKO UPRAVNI ODJEL</item>
      <item>EOS MATRIX d.o.o. za poslovne usluge</item>
      <item>Raiffeisenbank Austria d.d.</item>
    </izvorni_sadrzaj>
    <derivirana_varijabla naziv="DomainObject.Predmet.OstaliListNazivFormated_1">
      <item>Davor Radoš</item>
      <item>ŽDO - GRAĐANSKO UPRAVNI ODJEL</item>
      <item>EOS MATRIX d.o.o. za poslovne usluge</item>
      <item>Raiffeisenbank Austria d.d.</item>
    </derivirana_varijabla>
  </DomainObject.Predmet.OstaliListNazivFormated>
  <DomainObject.Predmet.OstaliListNazivFormatedOIB>
    <izvorni_sadrzaj>
      <item>Davor Radoš, OIB 12208652445</item>
      <item>ŽDO - GRAĐANSKO UPRAVNI ODJEL, OIB 16488001145</item>
      <item>EOS MATRIX d.o.o. za poslovne usluge, OIB 76674680107</item>
      <item>Raiffeisenbank Austria d.d., OIB 53056966535</item>
    </izvorni_sadrzaj>
    <derivirana_varijabla naziv="DomainObject.Predmet.OstaliListNazivFormatedOIB_1">
      <item>Davor Radoš, OIB 12208652445</item>
      <item>ŽDO - GRAĐANSKO UPRAVNI ODJEL, OIB 16488001145</item>
      <item>EOS MATRIX d.o.o. za poslovne usluge, OIB 76674680107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listopada 2019.</izvorni_sadrzaj>
    <derivirana_varijabla naziv="DomainObject.Datum_1">2. listopada 2019.</derivirana_varijabla>
  </DomainObject.Datum>
  <DomainObject.PoslovniBrojDokumenta>
    <izvorni_sadrzaj>St-6617/2016-68</izvorni_sadrzaj>
    <derivirana_varijabla naziv="DomainObject.PoslovniBrojDokumenta_1">St-6617/2016-68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RG SPORT d.o.o.</izvorni_sadrzaj>
    <derivirana_varijabla naziv="DomainObject.Predmet.ProtustrankaIDrugi_1">RG SPORT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RG SPORT d.o.o., OIB 55871194187, Borčec 44, 10000 Zagreb</izvorni_sadrzaj>
    <derivirana_varijabla naziv="DomainObject.Predmet.ProtustrankaIDrugiAdressOIB_1">RG SPORT d.o.o., OIB 55871194187, Borčec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RG SPORT d.o.o.</item>
      <item>FINA Regionalni centar Zagreb</item>
      <item>Davor Radoš</item>
      <item>RH MF Porezna uprava Zagreb</item>
      <item>ŽDO - GRAĐANSKO UPRAVNI ODJEL</item>
      <item>EOS MATRIX d.o.o. za poslovne usluge</item>
      <item>Raiffeisenbank Austria d.d.</item>
    </izvorni_sadrzaj>
    <derivirana_varijabla naziv="DomainObject.Predmet.SudioniciListNaziv_1">
      <item>RG SPORT d.o.o.</item>
      <item>FINA Regionalni centar Zagreb</item>
      <item>Davor Radoš</item>
      <item>RH MF Porezna uprava Zagreb</item>
      <item>ŽDO - GRAĐANSKO UPRAVNI ODJEL</item>
      <item>EOS MATRIX d.o.o. za poslovne usluge</item>
      <item>Raiffeisenbank Austria d.d.</item>
    </derivirana_varijabla>
  </DomainObject.Predmet.SudioniciListNaziv>
  <DomainObject.Predmet.SudioniciListAdressOIB>
    <izvorni_sadrzaj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- GRAĐANSKO UPRAVNI ODJEL, OIB 16488001145, Savska cesta 41,10000 Zagreb</item>
      <item>EOS MATRIX d.o.o. za poslovne usluge, OIB 76674680107, Horvatova 82,10000 Zagreb</item>
      <item>Raiffeisenbank Austria d.d., OIB 53056966535, Petrinjska ul. 59,10000 Zagreb</item>
    </izvorni_sadrzaj>
    <derivirana_varijabla naziv="DomainObject.Predmet.SudioniciListAdressOIB_1"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- GRAĐANSKO UPRAVNI ODJEL, OIB 16488001145, Savska cesta 41,10000 Zagreb</item>
      <item>EOS MATRIX d.o.o. za poslovne usluge, OIB 76674680107, Horvatova 82,10000 Zagreb</item>
      <item>Raiffeisenbank Austria d.d., OIB 53056966535, Petrinjska ul.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55871194187</item>
      <item>, OIB 85821130368</item>
      <item>, OIB 12208652445</item>
      <item>, OIB 18683136487</item>
      <item>, OIB 16488001145</item>
      <item>, OIB 76674680107</item>
      <item>, OIB 53056966535</item>
    </izvorni_sadrzaj>
    <derivirana_varijabla naziv="DomainObject.Predmet.SudioniciListNazivOIB_1">
      <item>, OIB 55871194187</item>
      <item>, OIB 85821130368</item>
      <item>, OIB 12208652445</item>
      <item>, OIB 18683136487</item>
      <item>, OIB 16488001145</item>
      <item>, OIB 76674680107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2019.</izvorni_sadrzaj>
    <derivirana_varijabla naziv="DomainObject.Predmet.DatumZadnjeOdrzaneSudskeRadnje_1">2. listopada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381</properties:Words>
  <properties:Characters>2185</properties:Characters>
  <properties:Lines>59</properties:Lines>
  <properties:Paragraphs>30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2019-09-30T05:40:00Z</dcterms:created>
  <dc:creator>Matea Bizjak</dc:creator>
  <cp:lastModifiedBy>Vinka Mihalinčić</cp:lastModifiedBy>
  <cp:lastPrinted>2019-09-17T08:05:00Z</cp:lastPrinted>
  <dcterms:modified xmlns:xsi="http://www.w3.org/2001/XMLSchema-instance" xsi:type="dcterms:W3CDTF">2019-10-02T09:18:00Z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2</vt:i4>
  </prop:property>
  <prop:property fmtid="{D5CDD505-2E9C-101B-9397-08002B2CF9AE}" pid="4" name="Naslov">
    <vt:lpwstr>St-6617/2016-68 / Zapisnik - Ročište (St-6617-16 -utvrđivanje vrijednosti nekretnine.docx)</vt:lpwstr>
  </prop:property>
  <prop:property fmtid="{D5CDD505-2E9C-101B-9397-08002B2CF9AE}" pid="5" name="CC_coloring">
    <vt:bool>false</vt:bool>
  </prop:property>
</prop:Properties>
</file>