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5d7a" w14:paraId="8745d7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00B4F" w:rsidRPr="00CE1F8F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color w:val="000000"/>
          <w:szCs w:val="24"/>
          <w:lang w:val="hr-HR"/>
        </w:rPr>
        <w:t>HRVATSKE ŠUME d.o.o., Ljudevita Farkaša Vukotinovića 2, Zagreb, OIB: 69693144506</w:t>
      </w:r>
      <w:r w:rsidR="00CB195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GULLIVER TRAVEL d.o.o. Dubrovnik (Grad Dubrovnik), Obala Stjepana Radića 25, OIB: 25636115130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940882">
        <w:rPr>
          <w:rFonts w:hAnsi="Times New Roman" w:ascii="Times New Roman"/>
          <w:color w:val="000000"/>
          <w:szCs w:val="24"/>
          <w:lang w:val="hr-HR"/>
        </w:rPr>
        <w:t>181.541,89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40882">
        <w:rPr>
          <w:rFonts w:hAnsi="Times New Roman" w:ascii="Times New Roman"/>
          <w:szCs w:val="24"/>
          <w:lang w:val="hr-HR"/>
        </w:rPr>
        <w:t>7</w:t>
      </w:r>
      <w:r w:rsidR="00F90D85">
        <w:rPr>
          <w:rFonts w:hAnsi="Times New Roman" w:ascii="Times New Roman"/>
          <w:szCs w:val="24"/>
          <w:lang w:val="hr-HR"/>
        </w:rPr>
        <w:t>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40882">
        <w:rPr>
          <w:rFonts w:hAnsi="Times New Roman" w:ascii="Times New Roman"/>
          <w:szCs w:val="24"/>
          <w:lang w:val="hr-HR"/>
        </w:rPr>
        <w:t>GULLIVER TRAVEL d.o.o. Dubrovnik (Grad Dubrovnik), Obala Stjepana Radića 25, OIB: 25636115130</w:t>
      </w:r>
      <w:r w:rsidR="00940882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40882">
        <w:rPr>
          <w:rFonts w:hAnsi="Times New Roman" w:ascii="Times New Roman"/>
          <w:szCs w:val="24"/>
          <w:lang w:val="hr-HR"/>
        </w:rPr>
        <w:t>7</w:t>
      </w:r>
      <w:r w:rsidR="00F90D85">
        <w:rPr>
          <w:rFonts w:hAnsi="Times New Roman" w:ascii="Times New Roman"/>
          <w:szCs w:val="24"/>
          <w:lang w:val="hr-HR"/>
        </w:rPr>
        <w:t>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F90D85">
        <w:rPr>
          <w:rFonts w:hAnsi="Times New Roman" w:ascii="Times New Roman"/>
          <w:szCs w:val="24"/>
          <w:lang w:val="hr-HR"/>
        </w:rPr>
        <w:t>21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F90D85">
        <w:rPr>
          <w:rFonts w:hAnsi="Times New Roman" w:ascii="Times New Roman"/>
          <w:szCs w:val="24"/>
          <w:lang w:val="hr-HR"/>
        </w:rPr>
        <w:t>28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11F7B" w:rsidP="00EC1205" w:rsidR="00B11F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EF1485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11F7B" w:rsidP="00EC1205" w:rsidR="00B11F7B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00B4F" w:rsidRPr="00CE1F8F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7137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71376" w:rsidR="00671376" w:rsidRPr="00671376">
      <w:pPr>
        <w:rPr>
          <w:rFonts w:hAnsi="Times New Roman" w:ascii="Times New Roman"/>
        </w:rPr>
      </w:pP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  <w:color w:val="FF0000"/>
          <w:szCs w:val="24"/>
          <w:lang w:val="hr-HR"/>
        </w:rPr>
        <w:tab/>
      </w:r>
      <w:r w:rsidRPr="00671376">
        <w:rPr>
          <w:rFonts w:hAnsi="Times New Roman" w:ascii="Times New Roman"/>
        </w:rPr>
        <w:t>Za točnost otpravka-ovl.službenik</w:t>
      </w:r>
    </w:p>
    <w:p w:rsidRDefault="00671376" w:rsidP="00671376" w:rsidR="00671376" w:rsidRPr="00671376">
      <w:pPr>
        <w:ind w:firstLine="720" w:left="5760"/>
        <w:rPr>
          <w:rFonts w:hAnsi="Times New Roman" w:ascii="Times New Roman"/>
        </w:rPr>
      </w:pPr>
      <w:r w:rsidRPr="0067137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00B4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E5972" w:rsidRPr="002E597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00B4F">
      <w:rPr>
        <w:rFonts w:hAnsi="Times New Roman" w:ascii="Times New Roman"/>
        <w:lang w:val="hr-HR"/>
      </w:rPr>
      <w:t>1551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5972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4F689E"/>
    <w:rsid w:val="00500B4F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37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11F7B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148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5313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2017-11-17T08:26:00Z</dcterms:created>
  <dc:creator>Sudsko vijeæe</dc:creator>
  <cp:lastModifiedBy>Vinka Mihalinčić</cp:lastModifiedBy>
  <cp:lastPrinted>2017-11-28T08:38:00Z</cp:lastPrinted>
  <dcterms:modified xmlns:xsi="http://www.w3.org/2001/XMLSchema-instance" xsi:type="dcterms:W3CDTF">2017-11-28T08:38:00Z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