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3A618C">
        <w:tc>
          <w:tcPr>
            <w:tcW w:type="dxa" w:w="2985"/>
            <w:shd w:fill="auto" w:color="auto" w:val="clear"/>
          </w:tcPr>
          <w:p w:rsidRDefault="005E1D89" w:rsidP="009A71F8" w:rsidR="00B92B86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3A618C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9A71F8" w:rsidR="00B92B86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A618C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9A71F8" w:rsidR="002971D6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A618C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9A71F8" w:rsidR="008C4EFB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A618C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24c1fdc" w14:paraId="24c1fdc" w:rsidRDefault="00B92B86" w:rsidP="009A71F8" w:rsidR="00B92B86" w:rsidRPr="003A618C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3A618C">
        <w:trPr>
          <w:jc w:val="right"/>
        </w:trPr>
        <w:tc>
          <w:tcPr>
            <w:tcW w:type="dxa" w:w="4320"/>
          </w:tcPr>
          <w:p w:rsidRDefault="002F61DE" w:rsidP="00A00914" w:rsidR="00340399" w:rsidRPr="003A618C">
            <w:pPr>
              <w:pStyle w:val="VSVerzija"/>
              <w:jc w:val="right"/>
            </w:pPr>
            <w:r w:rsidRPr="003A618C">
              <w:t>Poslovni b</w:t>
            </w:r>
            <w:r w:rsidR="0092437B" w:rsidRPr="003A618C">
              <w:t xml:space="preserve">roj: </w:t>
            </w:r>
            <w:r w:rsidR="000419E1" w:rsidRPr="003A618C">
              <w:t>1</w:t>
            </w:r>
            <w:r w:rsidR="000E2A02">
              <w:t>0</w:t>
            </w:r>
            <w:r w:rsidR="000419E1" w:rsidRPr="003A618C">
              <w:t xml:space="preserve"> St</w:t>
            </w:r>
            <w:r w:rsidR="0092437B" w:rsidRPr="003A618C">
              <w:t>-</w:t>
            </w:r>
            <w:r w:rsidR="00A00914">
              <w:t>434</w:t>
            </w:r>
            <w:r w:rsidR="000419E1" w:rsidRPr="003A618C">
              <w:t>/2018-3</w:t>
            </w:r>
          </w:p>
        </w:tc>
      </w:tr>
    </w:tbl>
    <w:p w:rsidRDefault="00340399" w:rsidP="009A71F8" w:rsidR="00340399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9A71F8" w:rsidR="008D05FD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E21803" w:rsidP="009A71F8" w:rsidR="00E21803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9A71F8" w:rsidR="00975368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419E1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="009A71F8"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Varaždinu po sucu toga suda, </w:t>
      </w:r>
      <w:r w:rsidR="009A71F8">
        <w:rPr>
          <w:rFonts w:eastAsia="Times New Roman" w:hAnsi="Times New Roman" w:ascii="Times New Roman"/>
          <w:sz w:val="24"/>
          <w:szCs w:val="24"/>
          <w:lang w:eastAsia="hr-HR"/>
        </w:rPr>
        <w:t>Denisu Krnjaku</w:t>
      </w:r>
      <w:r w:rsidR="009A71F8"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, u predmetu u povodu zahtjeva Financijske agencije Regionalni centar Zagreb, Podružnica Varaždin, Augusta Cesarca 2, Varaždin, za pokretanje skraćenog stečajnog postupka protiv dužnika </w:t>
      </w:r>
      <w:r w:rsidR="00A00914">
        <w:rPr>
          <w:rFonts w:eastAsia="Times New Roman" w:hAnsi="Times New Roman" w:ascii="Times New Roman"/>
          <w:sz w:val="24"/>
          <w:szCs w:val="24"/>
          <w:lang w:eastAsia="hr-HR"/>
        </w:rPr>
        <w:t>HEDA j.</w:t>
      </w:r>
      <w:r w:rsidR="00747DB2">
        <w:rPr>
          <w:rFonts w:eastAsia="Times New Roman" w:hAnsi="Times New Roman" w:ascii="Times New Roman"/>
          <w:sz w:val="24"/>
          <w:szCs w:val="24"/>
          <w:lang w:eastAsia="hr-HR"/>
        </w:rPr>
        <w:t>d.o.o.</w:t>
      </w:r>
      <w:r w:rsidR="009A71F8"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A00914">
        <w:rPr>
          <w:rFonts w:eastAsia="Times New Roman" w:hAnsi="Times New Roman" w:ascii="Times New Roman"/>
          <w:sz w:val="24"/>
          <w:szCs w:val="24"/>
          <w:lang w:eastAsia="hr-HR"/>
        </w:rPr>
        <w:t>Ferdinandovac, Ulica Stari Drum 29</w:t>
      </w:r>
      <w:r w:rsidR="003711BC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9A71F8"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A00914" w:rsidRPr="00A00914">
        <w:rPr>
          <w:rFonts w:eastAsia="Times New Roman" w:hAnsi="Times New Roman" w:ascii="Times New Roman"/>
          <w:sz w:val="24"/>
          <w:szCs w:val="24"/>
          <w:lang w:eastAsia="hr-HR"/>
        </w:rPr>
        <w:t>96086235897</w:t>
      </w:r>
      <w:r w:rsidR="009A71F8"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A00914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="009A71F8"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A00914">
        <w:rPr>
          <w:rFonts w:eastAsia="Times New Roman" w:hAnsi="Times New Roman" w:ascii="Times New Roman"/>
          <w:sz w:val="24"/>
          <w:szCs w:val="24"/>
          <w:lang w:eastAsia="hr-HR"/>
        </w:rPr>
        <w:t>studenog</w:t>
      </w:r>
      <w:r w:rsidR="009A71F8"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2018. godine temeljem čl. 430. Stečajnog zakona ("Narodne novine" 71/15</w:t>
      </w:r>
      <w:r w:rsid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i 104/17</w:t>
      </w:r>
      <w:r w:rsidR="009A71F8" w:rsidRPr="009A71F8">
        <w:rPr>
          <w:rFonts w:eastAsia="Times New Roman" w:hAnsi="Times New Roman" w:ascii="Times New Roman"/>
          <w:sz w:val="24"/>
          <w:szCs w:val="24"/>
          <w:lang w:eastAsia="hr-HR"/>
        </w:rPr>
        <w:t>, u daljnjem tekstu SZ) objavljuje slijedeći</w:t>
      </w: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O G L A S </w:t>
      </w:r>
    </w:p>
    <w:p w:rsidRDefault="009A71F8" w:rsidP="009A71F8" w:rsidR="009A71F8" w:rsidRPr="009A71F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ab/>
        <w:t>1/ Utvrđuje se da ukupni iznos evidentiranog duga</w:t>
      </w:r>
      <w:r w:rsidR="003B6DAF">
        <w:rPr>
          <w:rFonts w:eastAsia="Times New Roman" w:hAnsi="Times New Roman" w:ascii="Times New Roman"/>
          <w:sz w:val="24"/>
          <w:szCs w:val="24"/>
          <w:lang w:eastAsia="hr-HR"/>
        </w:rPr>
        <w:t xml:space="preserve"> na temelju neizvršenih osnova za plaćanje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dužnika </w:t>
      </w:r>
      <w:r w:rsidR="00A00914" w:rsidRPr="00A00914">
        <w:rPr>
          <w:rFonts w:eastAsia="Times New Roman" w:hAnsi="Times New Roman" w:ascii="Times New Roman"/>
          <w:sz w:val="24"/>
          <w:szCs w:val="24"/>
          <w:lang w:eastAsia="hr-HR"/>
        </w:rPr>
        <w:t>HEDA j.d.o.o., Ferdinandovac, Ulica Stari Drum 29, OIB: 96086235897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, iznosi </w:t>
      </w:r>
      <w:r w:rsidR="00A00914">
        <w:rPr>
          <w:rFonts w:eastAsia="Times New Roman" w:hAnsi="Times New Roman" w:ascii="Times New Roman"/>
          <w:sz w:val="24"/>
          <w:szCs w:val="24"/>
          <w:lang w:eastAsia="hr-HR"/>
        </w:rPr>
        <w:t>21.519,36</w:t>
      </w:r>
      <w:r w:rsidR="003711BC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>kn.</w:t>
      </w: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2/ Poziva se direktor dužnika </w:t>
      </w:r>
      <w:r w:rsidR="00A00914">
        <w:rPr>
          <w:rFonts w:eastAsia="Times New Roman" w:hAnsi="Times New Roman" w:ascii="Times New Roman"/>
          <w:sz w:val="24"/>
          <w:szCs w:val="24"/>
          <w:lang w:eastAsia="hr-HR"/>
        </w:rPr>
        <w:t>Dejan Bačić, Ferdinandovac, Ulica Stari Drum 29</w:t>
      </w:r>
      <w:r w:rsidRPr="00BE0C3F">
        <w:rPr>
          <w:rFonts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A00914">
        <w:rPr>
          <w:rFonts w:eastAsia="Times New Roman" w:hAnsi="Times New Roman" w:ascii="Times New Roman"/>
          <w:sz w:val="24"/>
          <w:szCs w:val="24"/>
          <w:lang w:eastAsia="hr-HR"/>
        </w:rPr>
        <w:t>61680654837</w:t>
      </w:r>
      <w:r w:rsidR="008C326C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da u roku od </w:t>
      </w:r>
      <w:r w:rsidR="003B6DAF">
        <w:rPr>
          <w:rFonts w:eastAsia="Times New Roman" w:hAnsi="Times New Roman" w:ascii="Times New Roman"/>
          <w:sz w:val="24"/>
          <w:szCs w:val="24"/>
          <w:lang w:eastAsia="hr-HR"/>
        </w:rPr>
        <w:t>15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ovog oglasa na e-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O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>glasnoj ploči suda podnese ovome sudu, pozivom na gornji broj spisa, javnobilježnički ovjerovljeni popis imovine i obveza dužnika na propisanom obrascu.</w:t>
      </w: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3/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</w:t>
      </w:r>
      <w:r w:rsidR="003B6DAF">
        <w:rPr>
          <w:rFonts w:eastAsia="Times New Roman" w:hAnsi="Times New Roman" w:ascii="Times New Roman"/>
          <w:sz w:val="24"/>
          <w:szCs w:val="24"/>
          <w:lang w:eastAsia="hr-HR"/>
        </w:rPr>
        <w:t>15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ovog oglasa na e-</w:t>
      </w:r>
      <w:r w:rsidR="00140D39">
        <w:rPr>
          <w:rFonts w:eastAsia="Times New Roman" w:hAnsi="Times New Roman" w:ascii="Times New Roman"/>
          <w:sz w:val="24"/>
          <w:szCs w:val="24"/>
          <w:lang w:eastAsia="hr-HR"/>
        </w:rPr>
        <w:t>O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>glasnoj ploči suda ne podnese popis imovine i obveza dužnika ili ako iz toga popisa proizlazi da dužnik ima imovinu koja ne bi bila dostatna ni za pokriće predvidivih troškova stečajnog postupka.</w:t>
      </w: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ab/>
        <w:t>4/ Temeljem čl. 430. i 431. SZ-a pozivaju se vjerovnici dužnika da najkasnije u roku od 45 dana od dana objave ovog oglasa na e-</w:t>
      </w:r>
      <w:r w:rsidR="00140D39">
        <w:rPr>
          <w:rFonts w:eastAsia="Times New Roman" w:hAnsi="Times New Roman" w:ascii="Times New Roman"/>
          <w:sz w:val="24"/>
          <w:szCs w:val="24"/>
          <w:lang w:eastAsia="hr-HR"/>
        </w:rPr>
        <w:t>O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>glasnoj ploči suda predlože otvaranje stečajnog postupka nad dužnikom</w:t>
      </w:r>
      <w:r w:rsidR="00140D39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>5/ Sukladno čl. 431. st. 1. i 2. SZ-a smatrat će se da je dužnik nesposoban za plaćanje ako vjerovnici u roku od 45 dana od objave oglasa ovog poziva ne predlože otvaranje stečajnog postupka. U tom slučaju sud će po službenoj dužnosti donijeti rješenje o otvaranju i zaključenju stečajnog postupka uz primjenu odredbi čl. 132. i 133. te čl. 286. do 299. SZ-a na odgovarajući način.</w:t>
      </w:r>
    </w:p>
    <w:p w:rsidRDefault="003B6DAF" w:rsidP="009A71F8" w:rsidR="003B6DAF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E0C3F" w:rsidP="009A71F8" w:rsidR="00BE0C3F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Obrazloženje</w:t>
      </w:r>
    </w:p>
    <w:p w:rsidRDefault="009A71F8" w:rsidP="009A71F8" w:rsidR="009A71F8" w:rsidRPr="009A71F8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Dana </w:t>
      </w:r>
      <w:r w:rsidR="00A00914">
        <w:rPr>
          <w:rFonts w:eastAsia="Times New Roman" w:hAnsi="Times New Roman" w:ascii="Times New Roman"/>
          <w:sz w:val="24"/>
          <w:szCs w:val="24"/>
          <w:lang w:eastAsia="hr-HR"/>
        </w:rPr>
        <w:t>5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A00914">
        <w:rPr>
          <w:rFonts w:eastAsia="Times New Roman" w:hAnsi="Times New Roman" w:ascii="Times New Roman"/>
          <w:sz w:val="24"/>
          <w:szCs w:val="24"/>
          <w:lang w:eastAsia="hr-HR"/>
        </w:rPr>
        <w:t>studenog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2018. godine, predlagatelj Financijska agencija, Regionalni centar Zagreb, Podružnica Varaždin podnio je prijedlog  za otvaranje</w:t>
      </w:r>
      <w:r w:rsidR="00D24F8C">
        <w:rPr>
          <w:rFonts w:eastAsia="Times New Roman" w:hAnsi="Times New Roman" w:ascii="Times New Roman"/>
          <w:sz w:val="24"/>
          <w:szCs w:val="24"/>
          <w:lang w:eastAsia="hr-HR"/>
        </w:rPr>
        <w:t xml:space="preserve"> skraćenog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stečajnog postupka nad dužnikom, navodeći da dužnik </w:t>
      </w:r>
      <w:r w:rsidR="00A00914" w:rsidRPr="00A00914">
        <w:rPr>
          <w:rFonts w:eastAsia="Times New Roman" w:hAnsi="Times New Roman" w:ascii="Times New Roman"/>
          <w:sz w:val="24"/>
          <w:szCs w:val="24"/>
          <w:lang w:eastAsia="hr-HR"/>
        </w:rPr>
        <w:t>HEDA j.d.o.o., Ferdinandovac, Ulica Stari Drum 29, OIB: 96086235897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na dan </w:t>
      </w:r>
      <w:r w:rsidR="00A00914">
        <w:rPr>
          <w:rFonts w:eastAsia="Times New Roman" w:hAnsi="Times New Roman" w:ascii="Times New Roman"/>
          <w:sz w:val="24"/>
          <w:szCs w:val="24"/>
          <w:lang w:eastAsia="hr-HR"/>
        </w:rPr>
        <w:t>31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747DB2">
        <w:rPr>
          <w:rFonts w:eastAsia="Times New Roman" w:hAnsi="Times New Roman" w:ascii="Times New Roman"/>
          <w:sz w:val="24"/>
          <w:szCs w:val="24"/>
          <w:lang w:eastAsia="hr-HR"/>
        </w:rPr>
        <w:t>listopada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2018. u Očevidniku redoslijeda osnova za plaćanje ima evidentirane neizvršene osnove za plaćanje</w:t>
      </w:r>
      <w:r w:rsidR="00D24F8C">
        <w:rPr>
          <w:rFonts w:eastAsia="Times New Roman" w:hAnsi="Times New Roman" w:ascii="Times New Roman"/>
          <w:sz w:val="24"/>
          <w:szCs w:val="24"/>
          <w:lang w:eastAsia="hr-HR"/>
        </w:rPr>
        <w:t xml:space="preserve"> u neprekinutom razdoblju od 120 dana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u ukupnom iznosu </w:t>
      </w:r>
      <w:r w:rsidR="00140D39">
        <w:rPr>
          <w:rFonts w:eastAsia="Times New Roman" w:hAnsi="Times New Roman" w:ascii="Times New Roman"/>
          <w:sz w:val="24"/>
          <w:szCs w:val="24"/>
          <w:lang w:eastAsia="hr-HR"/>
        </w:rPr>
        <w:t xml:space="preserve">od </w:t>
      </w:r>
      <w:r w:rsidR="00A00914">
        <w:rPr>
          <w:rFonts w:eastAsia="Times New Roman" w:hAnsi="Times New Roman" w:ascii="Times New Roman"/>
          <w:sz w:val="24"/>
          <w:szCs w:val="24"/>
          <w:lang w:eastAsia="hr-HR"/>
        </w:rPr>
        <w:t>21.519,36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kn te da dužnik nema zaposlenih.</w:t>
      </w:r>
    </w:p>
    <w:p w:rsidRDefault="009A71F8" w:rsidP="009A71F8" w:rsidR="009A71F8" w:rsidRPr="009A71F8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ab/>
        <w:t>Stoga je sud</w:t>
      </w:r>
      <w:r w:rsidR="00D24F8C">
        <w:rPr>
          <w:rFonts w:eastAsia="Times New Roman" w:hAnsi="Times New Roman" w:ascii="Times New Roman"/>
          <w:sz w:val="24"/>
          <w:szCs w:val="24"/>
          <w:lang w:eastAsia="hr-HR"/>
        </w:rPr>
        <w:t xml:space="preserve"> sukladno čl. 430. i 431. SZ-a 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>odlučio kao u izreci.</w:t>
      </w:r>
    </w:p>
    <w:p w:rsidRDefault="009A71F8" w:rsidP="009A71F8" w:rsidR="009A71F8" w:rsidRPr="009A71F8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U Varaždinu </w:t>
      </w:r>
      <w:r w:rsidR="00A00914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A00914">
        <w:rPr>
          <w:rFonts w:eastAsia="Times New Roman" w:hAnsi="Times New Roman" w:ascii="Times New Roman"/>
          <w:sz w:val="24"/>
          <w:szCs w:val="24"/>
          <w:lang w:eastAsia="hr-HR"/>
        </w:rPr>
        <w:t>studenog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9A71F8" w:rsidP="009A71F8" w:rsidR="009A71F8" w:rsidRPr="009A71F8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ind w:firstLine="720" w:left="360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140D39">
        <w:rPr>
          <w:rFonts w:eastAsia="Times New Roman" w:hAnsi="Times New Roman" w:ascii="Times New Roman"/>
          <w:sz w:val="24"/>
          <w:szCs w:val="24"/>
          <w:lang w:eastAsia="hr-HR"/>
        </w:rPr>
        <w:t>Sudac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>:</w:t>
      </w:r>
    </w:p>
    <w:p w:rsidRDefault="009A71F8" w:rsidP="009A71F8" w:rsidR="009A71F8" w:rsidRPr="009A71F8">
      <w:pPr>
        <w:spacing w:lineRule="auto" w:line="240" w:after="0"/>
        <w:ind w:firstLine="720" w:left="360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40D39">
        <w:rPr>
          <w:rFonts w:eastAsia="Times New Roman" w:hAnsi="Times New Roman" w:ascii="Times New Roman"/>
          <w:sz w:val="24"/>
          <w:szCs w:val="24"/>
          <w:lang w:eastAsia="hr-HR"/>
        </w:rPr>
        <w:t xml:space="preserve">Denis Krnjak </w:t>
      </w:r>
    </w:p>
    <w:p w:rsidRDefault="009A71F8" w:rsidP="009A71F8" w:rsidR="009A71F8" w:rsidRPr="009A71F8">
      <w:pPr>
        <w:spacing w:lineRule="auto" w:line="240" w:after="0"/>
        <w:ind w:firstLine="720" w:left="360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9A71F8" w:rsidP="009A71F8" w:rsidR="009A71F8" w:rsidRPr="009A71F8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>- e-Oglasna ploča suda</w:t>
      </w:r>
    </w:p>
    <w:p w:rsidRDefault="00DC70E5" w:rsidP="009A71F8" w:rsidR="00DC70E5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sectPr w:rsidSect="00A00914" w:rsidR="00DC70E5" w:rsidRPr="003A618C">
      <w:headerReference w:type="default" r:id="rId10"/>
      <w:pgSz w:code="9" w:h="16838" w:w="11906"/>
      <w:pgMar w:gutter="0" w:footer="709" w:header="1134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7C59A4">
      <w:rPr>
        <w:rFonts w:hAnsi="Times New Roman" w:ascii="Times New Roman"/>
        <w:noProof/>
        <w:sz w:val="24"/>
        <w:szCs w:val="24"/>
      </w:rPr>
      <w:t>Poslovni broj: 10 St-434/2018-3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7C59A4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19E1"/>
    <w:rsid w:val="0004207D"/>
    <w:rsid w:val="00050C8D"/>
    <w:rsid w:val="000761AA"/>
    <w:rsid w:val="00087C43"/>
    <w:rsid w:val="000E2A02"/>
    <w:rsid w:val="0010305D"/>
    <w:rsid w:val="001172C6"/>
    <w:rsid w:val="00140D39"/>
    <w:rsid w:val="00194888"/>
    <w:rsid w:val="00194BBA"/>
    <w:rsid w:val="001D356B"/>
    <w:rsid w:val="001E45D5"/>
    <w:rsid w:val="001F437E"/>
    <w:rsid w:val="001F6DF0"/>
    <w:rsid w:val="00237FCE"/>
    <w:rsid w:val="002971D6"/>
    <w:rsid w:val="002D2FC4"/>
    <w:rsid w:val="002E3DDB"/>
    <w:rsid w:val="002F61DE"/>
    <w:rsid w:val="002F6E17"/>
    <w:rsid w:val="00326B15"/>
    <w:rsid w:val="00340399"/>
    <w:rsid w:val="00341823"/>
    <w:rsid w:val="00342CFC"/>
    <w:rsid w:val="0034392C"/>
    <w:rsid w:val="00345212"/>
    <w:rsid w:val="00367E59"/>
    <w:rsid w:val="003711BC"/>
    <w:rsid w:val="00371C52"/>
    <w:rsid w:val="00385BF0"/>
    <w:rsid w:val="00394A8C"/>
    <w:rsid w:val="003A4477"/>
    <w:rsid w:val="003A618C"/>
    <w:rsid w:val="003B6DAF"/>
    <w:rsid w:val="003B6FF1"/>
    <w:rsid w:val="003E00B2"/>
    <w:rsid w:val="00400962"/>
    <w:rsid w:val="00416543"/>
    <w:rsid w:val="00450291"/>
    <w:rsid w:val="00454EE9"/>
    <w:rsid w:val="004926CA"/>
    <w:rsid w:val="0049749B"/>
    <w:rsid w:val="004A0BD1"/>
    <w:rsid w:val="004E1C60"/>
    <w:rsid w:val="00501147"/>
    <w:rsid w:val="00555E5E"/>
    <w:rsid w:val="00561E7D"/>
    <w:rsid w:val="005731A9"/>
    <w:rsid w:val="0059780E"/>
    <w:rsid w:val="005E1D89"/>
    <w:rsid w:val="005F633B"/>
    <w:rsid w:val="00623A98"/>
    <w:rsid w:val="00641B38"/>
    <w:rsid w:val="00681398"/>
    <w:rsid w:val="00685195"/>
    <w:rsid w:val="00686D85"/>
    <w:rsid w:val="00691D86"/>
    <w:rsid w:val="00741600"/>
    <w:rsid w:val="00747DB2"/>
    <w:rsid w:val="00756086"/>
    <w:rsid w:val="00757A30"/>
    <w:rsid w:val="007802E2"/>
    <w:rsid w:val="0078776D"/>
    <w:rsid w:val="007A409A"/>
    <w:rsid w:val="007B5CCC"/>
    <w:rsid w:val="007C59A4"/>
    <w:rsid w:val="008202D6"/>
    <w:rsid w:val="008659E3"/>
    <w:rsid w:val="00887B75"/>
    <w:rsid w:val="008A6557"/>
    <w:rsid w:val="008C326C"/>
    <w:rsid w:val="008C4EFB"/>
    <w:rsid w:val="008D05FD"/>
    <w:rsid w:val="00923A85"/>
    <w:rsid w:val="0092437B"/>
    <w:rsid w:val="00957093"/>
    <w:rsid w:val="0096157B"/>
    <w:rsid w:val="0096563D"/>
    <w:rsid w:val="00975368"/>
    <w:rsid w:val="009A71F8"/>
    <w:rsid w:val="00A00914"/>
    <w:rsid w:val="00A31425"/>
    <w:rsid w:val="00A31587"/>
    <w:rsid w:val="00A65E60"/>
    <w:rsid w:val="00AA1295"/>
    <w:rsid w:val="00AE2CED"/>
    <w:rsid w:val="00AF28D9"/>
    <w:rsid w:val="00B00B9A"/>
    <w:rsid w:val="00B43087"/>
    <w:rsid w:val="00B43741"/>
    <w:rsid w:val="00B57520"/>
    <w:rsid w:val="00B577C2"/>
    <w:rsid w:val="00B73B64"/>
    <w:rsid w:val="00B84C50"/>
    <w:rsid w:val="00B92B86"/>
    <w:rsid w:val="00BC5568"/>
    <w:rsid w:val="00BE0C3F"/>
    <w:rsid w:val="00C13AEC"/>
    <w:rsid w:val="00C470B6"/>
    <w:rsid w:val="00C500A0"/>
    <w:rsid w:val="00C50709"/>
    <w:rsid w:val="00CB0DAC"/>
    <w:rsid w:val="00CE3864"/>
    <w:rsid w:val="00CF3915"/>
    <w:rsid w:val="00D228AD"/>
    <w:rsid w:val="00D24F8C"/>
    <w:rsid w:val="00D43FE4"/>
    <w:rsid w:val="00D50D29"/>
    <w:rsid w:val="00D6335A"/>
    <w:rsid w:val="00DB5D1B"/>
    <w:rsid w:val="00DC66A8"/>
    <w:rsid w:val="00DC70E5"/>
    <w:rsid w:val="00E21803"/>
    <w:rsid w:val="00E349A5"/>
    <w:rsid w:val="00EB3510"/>
    <w:rsid w:val="00EC15A5"/>
    <w:rsid w:val="00F12359"/>
    <w:rsid w:val="00F22DE4"/>
    <w:rsid w:val="00F46F57"/>
    <w:rsid w:val="00F502EE"/>
    <w:rsid w:val="00F72838"/>
    <w:rsid w:val="00F85E94"/>
    <w:rsid w:val="00FB42E6"/>
    <w:rsid w:val="00FC7AC2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59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59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59A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59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59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59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59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59A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59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59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2018.</izvorni_sadrzaj>
    <derivirana_varijabla naziv="DomainObject.Predmet.DatumOsnivanja_1">5.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St-434/2018</izvorni_sadrzaj>
    <derivirana_varijabla naziv="DomainObject.Predmet.OznakaBroj_1">St-434/2018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HEDA jednostavno društvo s ograničenom odgovornošću za trgovinu i usluge zastupanog po punomoćniku Dejan Bačić</izvorni_sadrzaj>
    <derivirana_varijabla naziv="DomainObject.Predmet.ProtustrankaFormated_1">  HEDA jednostavno društvo s ograničenom odgovornošću za trgovinu i usluge zastupanog po punomoćniku Dejan Bačić</derivirana_varijabla>
  </DomainObject.Predmet.ProtustrankaFormated>
  <DomainObject.Predmet.ProtustrankaFormatedOIB>
    <izvorni_sadrzaj>  HEDA jednostavno društvo s ograničenom odgovornošću za trgovinu i usluge, OIB 96086235897 zastupanog po punomoćniku Dejan Bačić</izvorni_sadrzaj>
    <derivirana_varijabla naziv="DomainObject.Predmet.ProtustrankaFormatedOIB_1">  HEDA jednostavno društvo s ograničenom odgovornošću za trgovinu i usluge, OIB 96086235897 zastupanog po punomoćniku Dejan Bačić</derivirana_varijabla>
  </DomainObject.Predmet.ProtustrankaFormatedOIB>
  <DomainObject.Predmet.ProtustrankaFormatedWithAdress>
    <izvorni_sadrzaj> HEDA jednostavno društvo s ograničenom odgovornošću za trgovinu i usluge, Ulica Stari Drum 29, 48350 Ferdinandovac zastupanog po punomoćniku Dejan Bačić</izvorni_sadrzaj>
    <derivirana_varijabla naziv="DomainObject.Predmet.ProtustrankaFormatedWithAdress_1"> HEDA jednostavno društvo s ograničenom odgovornošću za trgovinu i usluge, Ulica Stari Drum 29, 48350 Ferdinandovac zastupanog po punomoćniku Dejan Bačić</derivirana_varijabla>
  </DomainObject.Predmet.ProtustrankaFormatedWithAdress>
  <DomainObject.Predmet.ProtustrankaFormatedWithAdressOIB>
    <izvorni_sadrzaj> HEDA jednostavno društvo s ograničenom odgovornošću za trgovinu i usluge, OIB 96086235897, Ulica Stari Drum 29, 48350 Ferdinandovac zastupanog po punomoćniku Dejan Bačić</izvorni_sadrzaj>
    <derivirana_varijabla naziv="DomainObject.Predmet.ProtustrankaFormatedWithAdressOIB_1"> HEDA jednostavno društvo s ograničenom odgovornošću za trgovinu i usluge, OIB 96086235897, Ulica Stari Drum 29, 48350 Ferdinandovac zastupanog po punomoćniku Dejan Bačić</derivirana_varijabla>
  </DomainObject.Predmet.ProtustrankaFormatedWithAdressOIB>
  <DomainObject.Predmet.ProtustrankaWithAdress>
    <izvorni_sadrzaj>HEDA jednostavno društvo s ograničenom odgovornošću za trgovinu i usluge Ulica Stari Drum 29, 48350 Ferdinandovac</izvorni_sadrzaj>
    <derivirana_varijabla naziv="DomainObject.Predmet.ProtustrankaWithAdress_1">HEDA jednostavno društvo s ograničenom odgovornošću za trgovinu i usluge Ulica Stari Drum 29, 48350 Ferdinandovac</derivirana_varijabla>
  </DomainObject.Predmet.ProtustrankaWithAdress>
  <DomainObject.Predmet.ProtustrankaWithAdressOIB>
    <izvorni_sadrzaj>HEDA jednostavno društvo s ograničenom odgovornošću za trgovinu i usluge, OIB 96086235897, Ulica Stari Drum 29, 48350 Ferdinandovac</izvorni_sadrzaj>
    <derivirana_varijabla naziv="DomainObject.Predmet.ProtustrankaWithAdressOIB_1">HEDA jednostavno društvo s ograničenom odgovornošću za trgovinu i usluge, OIB 96086235897, Ulica Stari Drum 29, 48350 Ferdinandovac</derivirana_varijabla>
  </DomainObject.Predmet.ProtustrankaWithAdressOIB>
  <DomainObject.Predmet.ProtustrankaNazivFormated>
    <izvorni_sadrzaj>HEDA jednostavno društvo s ograničenom odgovornošću za trgovinu i usluge</izvorni_sadrzaj>
    <derivirana_varijabla naziv="DomainObject.Predmet.ProtustrankaNazivFormated_1">HEDA jednostavno društvo s ograničenom odgovornošću za trgovinu i usluge</derivirana_varijabla>
  </DomainObject.Predmet.ProtustrankaNazivFormated>
  <DomainObject.Predmet.ProtustrankaNazivFormatedOIB>
    <izvorni_sadrzaj>HEDA jednostavno društvo s ograničenom odgovornošću za trgovinu i usluge, OIB 96086235897</izvorni_sadrzaj>
    <derivirana_varijabla naziv="DomainObject.Predmet.ProtustrankaNazivFormatedOIB_1">HEDA jednostavno društvo s ograničenom odgovornošću za trgovinu i usluge, OIB 96086235897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21519.36</izvorni_sadrzaj>
    <derivirana_varijabla naziv="DomainObject.Predmet.TrenutnaVrijednost_1">21519.36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HEDA jednostavno društvo s ograničenom odgovornošću za trgovinu i usluge zastupanog po punomoćniku Dejan Bačić</item>
    </izvorni_sadrzaj>
    <derivirana_varijabla naziv="DomainObject.Predmet.ProtuStrankaListFormated_1">
      <item>HEDA jednostavno društvo s ograničenom odgovornošću za trgovinu i usluge zastupanog po punomoćniku Dejan Bačić</item>
    </derivirana_varijabla>
  </DomainObject.Predmet.ProtuStrankaListFormated>
  <DomainObject.Predmet.ProtuStrankaListFormatedOIB>
    <izvorni_sadrzaj>
      <item>HEDA jednostavno društvo s ograničenom odgovornošću za trgovinu i usluge, OIB 96086235897 zastupanog po punomoćniku Dejan Bačić</item>
    </izvorni_sadrzaj>
    <derivirana_varijabla naziv="DomainObject.Predmet.ProtuStrankaListFormatedOIB_1">
      <item>HEDA jednostavno društvo s ograničenom odgovornošću za trgovinu i usluge, OIB 96086235897 zastupanog po punomoćniku Dejan Bačić</item>
    </derivirana_varijabla>
  </DomainObject.Predmet.ProtuStrankaListFormatedOIB>
  <DomainObject.Predmet.ProtuStrankaListFormatedWithAdress>
    <izvorni_sadrzaj>
      <item>HEDA jednostavno društvo s ograničenom odgovornošću za trgovinu i usluge, Ulica Stari Drum 29, 48350 Ferdinandovac zastupanog po punomoćniku Dejan Bačić</item>
    </izvorni_sadrzaj>
    <derivirana_varijabla naziv="DomainObject.Predmet.ProtuStrankaListFormatedWithAdress_1">
      <item>HEDA jednostavno društvo s ograničenom odgovornošću za trgovinu i usluge, Ulica Stari Drum 29, 48350 Ferdinandovac zastupanog po punomoćniku Dejan Bačić</item>
    </derivirana_varijabla>
  </DomainObject.Predmet.ProtuStrankaListFormatedWithAdress>
  <DomainObject.Predmet.ProtuStrankaListFormatedWithAdressOIB>
    <izvorni_sadrzaj>
      <item>HEDA jednostavno društvo s ograničenom odgovornošću za trgovinu i usluge, OIB 96086235897, Ulica Stari Drum 29, 48350 Ferdinandovac zastupanog po punomoćniku Dejan Bačić</item>
    </izvorni_sadrzaj>
    <derivirana_varijabla naziv="DomainObject.Predmet.ProtuStrankaListFormatedWithAdressOIB_1">
      <item>HEDA jednostavno društvo s ograničenom odgovornošću za trgovinu i usluge, OIB 96086235897, Ulica Stari Drum 29, 48350 Ferdinandovac zastupanog po punomoćniku Dejan Bačić</item>
    </derivirana_varijabla>
  </DomainObject.Predmet.ProtuStrankaListFormatedWithAdressOIB>
  <DomainObject.Predmet.ProtuStrankaListNazivFormated>
    <izvorni_sadrzaj>
      <item>HEDA jednostavno društvo s ograničenom odgovornošću za trgovinu i usluge</item>
    </izvorni_sadrzaj>
    <derivirana_varijabla naziv="DomainObject.Predmet.ProtuStrankaListNazivFormated_1">
      <item>HEDA jednostavno društvo s ograničenom odgovornošću za trgovinu i usluge</item>
    </derivirana_varijabla>
  </DomainObject.Predmet.ProtuStrankaListNazivFormated>
  <DomainObject.Predmet.ProtuStrankaListNazivFormatedOIB>
    <izvorni_sadrzaj>
      <item>HEDA jednostavno društvo s ograničenom odgovornošću za trgovinu i usluge, OIB 96086235897</item>
    </izvorni_sadrzaj>
    <derivirana_varijabla naziv="DomainObject.Predmet.ProtuStrankaListNazivFormatedOIB_1">
      <item>HEDA jednostavno društvo s ograničenom odgovornošću za trgovinu i usluge, OIB 96086235897</item>
    </derivirana_varijabla>
  </DomainObject.Predmet.ProtuStrankaListNazivFormatedOIB>
  <DomainObject.Predmet.OstaliListFormated>
    <izvorni_sadrzaj>
      <item>Sudski registar</item>
      <item>Dejan Bačić punomoćnik sudionika u postupku HEDA jednostavno društvo s ograničenom odgovornošću za trgovinu i usluge</item>
    </izvorni_sadrzaj>
    <derivirana_varijabla naziv="DomainObject.Predmet.OstaliListFormated_1">
      <item>Sudski registar</item>
      <item>Dejan Bačić punomoćnik sudionika u postupku HEDA jednostavno društvo s ograničenom odgovornošću za trgovinu i usluge</item>
    </derivirana_varijabla>
  </DomainObject.Predmet.OstaliListFormated>
  <DomainObject.Predmet.OstaliListFormatedOIB>
    <izvorni_sadrzaj>
      <item>Sudski registar</item>
      <item>Dejan Bačić, OIB 61680654837 punomoćnik sudionika u postupku HEDA jednostavno društvo s ograničenom odgovornošću za trgovinu i usluge</item>
    </izvorni_sadrzaj>
    <derivirana_varijabla naziv="DomainObject.Predmet.OstaliListFormatedOIB_1">
      <item>Sudski registar</item>
      <item>Dejan Bačić, OIB 61680654837 punomoćnik sudionika u postupku HEDA jednostavno društvo s ograničenom odgovornošću za trgovinu i usluge</item>
    </derivirana_varijabla>
  </DomainObject.Predmet.OstaliListFormatedOIB>
  <DomainObject.Predmet.OstaliListFormatedWithAdress>
    <izvorni_sadrzaj>
      <item>Sudski registar</item>
      <item>Dejan Bačić, Ulica Stari Drum 29, 48350 Ferdinandovac punomoćnik sudionika u postupku HEDA jednostavno društvo s ograničenom odgovornošću za trgovinu i usluge</item>
    </izvorni_sadrzaj>
    <derivirana_varijabla naziv="DomainObject.Predmet.OstaliListFormatedWithAdress_1">
      <item>Sudski registar</item>
      <item>Dejan Bačić, Ulica Stari Drum 29, 48350 Ferdinandovac punomoćnik sudionika u postupku HEDA jednostavno društvo s ograničenom odgovornošću za trgovinu i usluge</item>
    </derivirana_varijabla>
  </DomainObject.Predmet.OstaliListFormatedWithAdress>
  <DomainObject.Predmet.OstaliListFormatedWithAdressOIB>
    <izvorni_sadrzaj>
      <item>Sudski registar</item>
      <item>Dejan Bačić, OIB 61680654837, Ulica Stari Drum 29, 48350 Ferdinandovac punomoćnik sudionika u postupku HEDA jednostavno društvo s ograničenom odgovornošću za trgovinu i usluge</item>
    </izvorni_sadrzaj>
    <derivirana_varijabla naziv="DomainObject.Predmet.OstaliListFormatedWithAdressOIB_1">
      <item>Sudski registar</item>
      <item>Dejan Bačić, OIB 61680654837, Ulica Stari Drum 29, 48350 Ferdinandovac punomoćnik sudionika u postupku HEDA jednostavno društvo s ograničenom odgovornošću za trgovinu i usluge</item>
    </derivirana_varijabla>
  </DomainObject.Predmet.OstaliListFormatedWithAdressOIB>
  <DomainObject.Predmet.OstaliListNazivFormated>
    <izvorni_sadrzaj>
      <item>Sudski registar</item>
      <item>Dejan Bačić</item>
    </izvorni_sadrzaj>
    <derivirana_varijabla naziv="DomainObject.Predmet.OstaliListNazivFormated_1">
      <item>Sudski registar</item>
      <item>Dejan Bačić</item>
    </derivirana_varijabla>
  </DomainObject.Predmet.OstaliListNazivFormated>
  <DomainObject.Predmet.OstaliListNazivFormatedOIB>
    <izvorni_sadrzaj>
      <item>Sudski registar</item>
      <item>Dejan Bačić, OIB 61680654837</item>
    </izvorni_sadrzaj>
    <derivirana_varijabla naziv="DomainObject.Predmet.OstaliListNazivFormatedOIB_1">
      <item>Sudski registar</item>
      <item>Dejan Bačić, OIB 61680654837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HEDA jednostavno društvo s ograničenom odgovornošću za trgovinu i usluge</izvorni_sadrzaj>
    <derivirana_varijabla naziv="DomainObject.Predmet.ProtustrankaIDrugi_1">HEDA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HEDA jednostavno društvo s ograničenom odgovornošću za trgovinu i usluge, OIB 96086235897, Ulica Stari Drum 29, 48350 Ferdinandovac</izvorni_sadrzaj>
    <derivirana_varijabla naziv="DomainObject.Predmet.ProtustrankaIDrugiAdressOIB_1">HEDA jednostavno društvo s ograničenom odgovornošću za trgovinu i usluge, OIB 96086235897, Ulica Stari Drum 29, 48350 Ferdinandovac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HEDA jednostavno društvo s ograničenom odgovornošću za trgovinu i usluge</item>
      <item>Sudski registar</item>
      <item>Dejan Bačić</item>
    </izvorni_sadrzaj>
    <derivirana_varijabla naziv="DomainObject.Predmet.SudioniciListNaziv_1">
      <item>Financijska agencija</item>
      <item>HEDA jednostavno društvo s ograničenom odgovornošću za trgovinu i usluge</item>
      <item>Sudski registar</item>
      <item>Dejan Bačić</item>
    </derivirana_varijabla>
  </DomainObject.Predmet.SudioniciListNaziv>
  <DomainObject.Predmet.SudioniciListAdressOIB>
    <izvorni_sadrzaj>
      <item>Financijska agencija, OIB 85821130368, A. Cesarca 2,42000 Varaždin</item>
      <item>HEDA jednostavno društvo s ograničenom odgovornošću za trgovinu i usluge, OIB 96086235897, Ulica Stari Drum 29,48350 Ferdinandovac</item>
      <item>Sudski registar</item>
      <item>Dejan Bačić, OIB 61680654837, Ulica Stari Drum 29,48350 Ferdinandovac</item>
    </izvorni_sadrzaj>
    <derivirana_varijabla naziv="DomainObject.Predmet.SudioniciListAdressOIB_1">
      <item>Financijska agencija, OIB 85821130368, A. Cesarca 2,42000 Varaždin</item>
      <item>HEDA jednostavno društvo s ograničenom odgovornošću za trgovinu i usluge, OIB 96086235897, Ulica Stari Drum 29,48350 Ferdinandovac</item>
      <item>Sudski registar</item>
      <item>Dejan Bačić, OIB 61680654837, Ulica Stari Drum 29,48350 Ferdinandovac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96086235897</item>
      <item>, OIB null</item>
      <item>, OIB 61680654837</item>
    </izvorni_sadrzaj>
    <derivirana_varijabla naziv="DomainObject.Predmet.SudioniciListNazivOIB_1">
      <item>, OIB 85821130368</item>
      <item>, OIB 96086235897</item>
      <item>, OIB null</item>
      <item>, OIB 61680654837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04DB7D-B41A-4F23-A9E0-2BEF554E7B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2368</properties:Characters>
  <properties:Lines>73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2018-11-07T11:31:00Z</dcterms:created>
  <dc:creator>Mirjana Mlinarić</dc:creator>
  <cp:lastModifiedBy>Nevenka Vuković</cp:lastModifiedBy>
  <cp:lastPrinted>2018-11-07T11:36:00Z</cp:lastPrinted>
  <dcterms:modified xmlns:xsi="http://www.w3.org/2001/XMLSchema-instance" xsi:type="dcterms:W3CDTF">2018-11-07T11:36:00Z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(St-434-18-3 oglas od 7.11.18.docx)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