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85e4" w14:paraId="e6e85e4" w:rsidRDefault="008F04E6" w:rsidP="008F04E6" w:rsidR="008F04E6">
      <w:pPr>
        <w:spacing w:after="0"/>
        <w15:collapsed w:val="false"/>
        <w:rPr>
          <w:rFonts w:cs="Times New Roman" w:eastAsia="Times New Roman"/>
        </w:rPr>
      </w:pPr>
      <w:bookmarkStart w:name="_GoBack" w:id="0"/>
      <w:bookmarkEnd w:id="0"/>
      <w:r>
        <w:rPr>
          <w:rFonts w:cs="Times New Roman" w:eastAsia="Times New Roman"/>
        </w:rPr>
        <w:t>REPUBLIKA HRVATSKA</w:t>
      </w:r>
    </w:p>
    <w:p w:rsidRDefault="008F04E6" w:rsidP="008F04E6" w:rsidR="008F04E6">
      <w:pPr>
        <w:spacing w:after="0"/>
        <w:rPr>
          <w:rFonts w:cs="Times New Roman" w:eastAsia="Times New Roman"/>
        </w:rPr>
      </w:pPr>
      <w:r>
        <w:rPr>
          <w:rFonts w:cs="Times New Roman" w:eastAsia="Times New Roman"/>
        </w:rPr>
        <w:t>TRGOVAČKI SUD U SPLITU</w:t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  <w:t xml:space="preserve">     </w:t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  <w:t>1.St-172/2014</w:t>
      </w:r>
    </w:p>
    <w:p w:rsidRDefault="008F04E6" w:rsidP="008F04E6" w:rsidR="008F04E6">
      <w:pPr>
        <w:spacing w:after="0"/>
        <w:rPr>
          <w:rFonts w:cs="Times New Roman" w:eastAsia="Times New Roman"/>
        </w:rPr>
      </w:pPr>
    </w:p>
    <w:p w:rsidRDefault="008F04E6" w:rsidP="008F04E6" w:rsidR="008F04E6">
      <w:pPr>
        <w:spacing w:after="0"/>
        <w:rPr>
          <w:rFonts w:cs="Times New Roman" w:eastAsia="Times New Roman"/>
        </w:rPr>
      </w:pP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  <w:t xml:space="preserve">   </w:t>
      </w:r>
    </w:p>
    <w:p w:rsidRDefault="008F04E6" w:rsidP="008F04E6" w:rsidR="008F04E6">
      <w:pPr>
        <w:spacing w:after="0"/>
        <w:jc w:val="center"/>
        <w:rPr>
          <w:rFonts w:cs="Times New Roman" w:eastAsia="Times New Roman"/>
          <w:spacing w:val="60"/>
        </w:rPr>
      </w:pPr>
      <w:r>
        <w:rPr>
          <w:rFonts w:cs="Times New Roman" w:eastAsia="Times New Roman"/>
          <w:spacing w:val="60"/>
        </w:rPr>
        <w:t>Z A P I S N I K</w:t>
      </w:r>
    </w:p>
    <w:p w:rsidRDefault="008F04E6" w:rsidP="008F04E6" w:rsidR="008F04E6">
      <w:pPr>
        <w:spacing w:after="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</w:p>
    <w:p w:rsidRDefault="008F04E6" w:rsidP="008F04E6" w:rsidR="008F04E6">
      <w:pPr>
        <w:spacing w:after="0"/>
        <w:jc w:val="both"/>
        <w:rPr>
          <w:rFonts w:cs="Times New Roman"/>
        </w:rPr>
      </w:pPr>
      <w:r>
        <w:rPr>
          <w:rFonts w:cs="Times New Roman" w:eastAsia="Times New Roman"/>
          <w:lang w:eastAsia="hr-HR"/>
        </w:rPr>
        <w:t>sastavljen kod Trgovačkog suda u Splitu, u</w:t>
      </w:r>
      <w:r>
        <w:t xml:space="preserve"> stečajnom postupku nad dužnikom VIS d.d. u stečaju, Šetalište Apolonija Zanelle 5, Vis, OIB: 55505367731</w:t>
      </w:r>
      <w:r>
        <w:rPr>
          <w:rFonts w:cs="Times New Roman"/>
        </w:rPr>
        <w:t>, dana 17. svibnja 2017. godine</w:t>
      </w:r>
    </w:p>
    <w:p w:rsidRDefault="008F04E6" w:rsidP="008F04E6" w:rsidR="008F04E6">
      <w:pPr>
        <w:spacing w:after="400" w:before="40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 xml:space="preserve">SKUPŠTINA VJEROVNIKA </w:t>
      </w:r>
    </w:p>
    <w:p w:rsidRDefault="008F04E6" w:rsidP="008F04E6" w:rsidR="008F04E6">
      <w:pPr>
        <w:spacing w:after="0" w:before="1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Prisutni od suda:</w:t>
      </w:r>
    </w:p>
    <w:p w:rsidRDefault="008F04E6" w:rsidP="008F04E6" w:rsidR="008F04E6">
      <w:pPr>
        <w:spacing w:after="0" w:before="1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Velimir Vuković, stečajni sudac</w:t>
      </w:r>
    </w:p>
    <w:p w:rsidRDefault="00B0300C" w:rsidP="008F04E6" w:rsidR="008F04E6">
      <w:pPr>
        <w:spacing w:after="0" w:before="1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Ana Jelaska</w:t>
      </w:r>
      <w:r w:rsidR="008F04E6">
        <w:rPr>
          <w:rFonts w:cs="Times New Roman" w:eastAsia="Times New Roman"/>
        </w:rPr>
        <w:t>, zapisničarka</w:t>
      </w:r>
    </w:p>
    <w:p w:rsidRDefault="008F04E6" w:rsidP="008F04E6" w:rsidR="008F04E6">
      <w:pPr>
        <w:spacing w:after="0"/>
        <w:jc w:val="both"/>
        <w:rPr>
          <w:rFonts w:cs="Times New Roman" w:eastAsia="Times New Roman"/>
        </w:rPr>
      </w:pPr>
    </w:p>
    <w:p w:rsidRDefault="008F04E6" w:rsidP="008F04E6" w:rsidR="008F04E6">
      <w:pPr>
        <w:spacing w:after="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 xml:space="preserve">Početak u </w:t>
      </w:r>
      <w:r w:rsidR="00D7017D">
        <w:rPr>
          <w:rFonts w:cs="Times New Roman" w:eastAsia="Times New Roman"/>
        </w:rPr>
        <w:t>10:00</w:t>
      </w:r>
      <w:r>
        <w:rPr>
          <w:rFonts w:cs="Times New Roman" w:eastAsia="Times New Roman"/>
        </w:rPr>
        <w:t xml:space="preserve"> sati.</w:t>
      </w:r>
    </w:p>
    <w:p w:rsidRDefault="008F04E6" w:rsidP="008F04E6" w:rsidR="008F04E6">
      <w:pPr>
        <w:spacing w:after="0" w:before="3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Utvrđuje se da su pristupili:</w:t>
      </w:r>
    </w:p>
    <w:p w:rsidRDefault="008F04E6" w:rsidP="008F04E6" w:rsidR="008F04E6">
      <w:pPr>
        <w:spacing w:after="0" w:before="5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Mira Hajdić, stečajna upraviteljica</w:t>
      </w:r>
    </w:p>
    <w:p w:rsidRDefault="008F04E6" w:rsidP="008F04E6" w:rsidR="008F04E6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Za vjerovnike:</w:t>
      </w:r>
    </w:p>
    <w:p w:rsidRDefault="008F04E6" w:rsidP="008F04E6" w:rsidR="008F04E6">
      <w:pPr>
        <w:spacing w:after="0" w:before="5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  1. Republika Hrvatska, Ministarstvo financija – Maja Klemen, zamjenica Županijskog </w:t>
      </w:r>
    </w:p>
    <w:p w:rsidRDefault="008F04E6" w:rsidP="008F04E6" w:rsidR="008F04E6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      državnog odvjetnika u Splitu</w:t>
      </w:r>
    </w:p>
    <w:p w:rsidRDefault="008F04E6" w:rsidP="008F04E6" w:rsidR="008F04E6">
      <w:pPr>
        <w:spacing w:after="0" w:before="5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  2. </w:t>
      </w:r>
      <w:r w:rsidR="00B0300C">
        <w:rPr>
          <w:rFonts w:cs="Times New Roman" w:eastAsia="Times New Roman"/>
        </w:rPr>
        <w:t>Hrvatske šume d.o.o., zamjenica</w:t>
      </w:r>
      <w:r>
        <w:rPr>
          <w:rFonts w:cs="Times New Roman" w:eastAsia="Times New Roman"/>
        </w:rPr>
        <w:t xml:space="preserve"> punomoćnika Stana Kulić</w:t>
      </w:r>
      <w:r w:rsidR="00346541">
        <w:rPr>
          <w:rFonts w:cs="Times New Roman" w:eastAsia="Times New Roman"/>
        </w:rPr>
        <w:t>, zamjeničku punomoć prilaže</w:t>
      </w:r>
    </w:p>
    <w:p w:rsidRDefault="008F04E6" w:rsidP="008F04E6" w:rsidR="008F04E6">
      <w:pPr>
        <w:spacing w:after="0"/>
        <w:jc w:val="both"/>
        <w:rPr>
          <w:rFonts w:cs="Times New Roman" w:eastAsia="Times New Roman"/>
        </w:rPr>
      </w:pPr>
    </w:p>
    <w:p w:rsidRDefault="008F04E6" w:rsidP="008F04E6" w:rsidR="008F04E6">
      <w:pPr>
        <w:spacing w:after="0"/>
        <w:jc w:val="both"/>
        <w:rPr>
          <w:rFonts w:cs="Times New Roman" w:eastAsia="Times New Roman"/>
        </w:rPr>
      </w:pPr>
    </w:p>
    <w:p w:rsidRDefault="008F04E6" w:rsidP="008F04E6" w:rsidR="008F04E6">
      <w:pPr>
        <w:ind w:firstLine="708"/>
        <w:jc w:val="both"/>
      </w:pPr>
      <w:r>
        <w:t>Utvrđuje se da je rješenjem ovog suda posl. broj: 1. St-172/2014 od 25. travnja 2017. godine stečajni sudac sazvao skupštinu vjerovnika sa sljedećim:</w:t>
      </w:r>
    </w:p>
    <w:p w:rsidRDefault="008F04E6" w:rsidP="008F04E6" w:rsidR="008F04E6">
      <w:pPr>
        <w:pStyle w:val="Bezproreda"/>
        <w:jc w:val="center"/>
      </w:pPr>
      <w:r>
        <w:t>Dnevnim redom</w:t>
      </w:r>
    </w:p>
    <w:p w:rsidRDefault="008F04E6" w:rsidP="008F04E6" w:rsidR="008F04E6">
      <w:pPr>
        <w:pStyle w:val="Bezproreda"/>
        <w:jc w:val="center"/>
      </w:pPr>
    </w:p>
    <w:p w:rsidRDefault="00D7017D" w:rsidP="00D7017D" w:rsidR="008F04E6">
      <w:pPr>
        <w:pStyle w:val="Bezproreda"/>
        <w:ind w:firstLine="708"/>
      </w:pPr>
      <w:r>
        <w:t xml:space="preserve"> </w:t>
      </w:r>
      <w:r w:rsidR="008F04E6">
        <w:t>I.</w:t>
      </w:r>
      <w:r>
        <w:t xml:space="preserve"> </w:t>
      </w:r>
      <w:r w:rsidR="008F04E6">
        <w:t>Izvješće stečajnog upravitelja o tijeku stečajnog postupka i stanju stečajne mase.</w:t>
      </w:r>
    </w:p>
    <w:p w:rsidRDefault="008F04E6" w:rsidP="008F04E6" w:rsidR="008F04E6">
      <w:pPr>
        <w:pStyle w:val="Bezproreda"/>
      </w:pPr>
    </w:p>
    <w:p w:rsidRDefault="008F04E6" w:rsidP="00D7017D" w:rsidR="008F04E6">
      <w:pPr>
        <w:pStyle w:val="Bezproreda"/>
        <w:ind w:firstLine="708"/>
      </w:pPr>
      <w:r>
        <w:t>II.</w:t>
      </w:r>
      <w:r w:rsidR="00D7017D">
        <w:t xml:space="preserve"> </w:t>
      </w:r>
      <w:r w:rsidR="00346541">
        <w:t>Razno – Izbor odbora vjerovnika.</w:t>
      </w:r>
      <w:r>
        <w:t xml:space="preserve"> </w:t>
      </w:r>
    </w:p>
    <w:p w:rsidRDefault="008F04E6" w:rsidP="008F04E6" w:rsidR="008F04E6">
      <w:pPr>
        <w:pStyle w:val="Bezproreda"/>
      </w:pPr>
    </w:p>
    <w:p w:rsidRDefault="008F04E6" w:rsidP="00346541" w:rsidR="008F04E6">
      <w:pPr>
        <w:pStyle w:val="Bezproreda"/>
        <w:jc w:val="both"/>
      </w:pPr>
      <w:r>
        <w:tab/>
        <w:t>Utvrđuje se da je stečajna upraviteljica ovom sudu dana 24.</w:t>
      </w:r>
      <w:r w:rsidR="00346541">
        <w:t xml:space="preserve"> </w:t>
      </w:r>
      <w:r>
        <w:t>svibnja 2017.godine dostavila izvješće  o tijeku stečajnog postupka i stanju stečajne mase za dužnika VIS d.d. u stečaju Vis.</w:t>
      </w:r>
    </w:p>
    <w:p w:rsidRDefault="008F04E6" w:rsidP="008F04E6" w:rsidR="008F04E6">
      <w:pPr>
        <w:pStyle w:val="Bezproreda"/>
      </w:pPr>
    </w:p>
    <w:p w:rsidRDefault="008F04E6" w:rsidP="00346541" w:rsidR="008F04E6">
      <w:pPr>
        <w:pStyle w:val="Bezproreda"/>
        <w:jc w:val="both"/>
      </w:pPr>
      <w:r>
        <w:tab/>
        <w:t>Predmetno izvješće je istaknuto na e-oglasnoj ploči suda dana 25.</w:t>
      </w:r>
      <w:r w:rsidR="00346541">
        <w:t xml:space="preserve"> </w:t>
      </w:r>
      <w:r>
        <w:t>s</w:t>
      </w:r>
      <w:r w:rsidR="00346541">
        <w:t>vibn</w:t>
      </w:r>
      <w:r>
        <w:t>ja</w:t>
      </w:r>
      <w:r w:rsidR="00346541">
        <w:t xml:space="preserve"> </w:t>
      </w:r>
      <w:r>
        <w:t>2017.godine.</w:t>
      </w:r>
    </w:p>
    <w:p w:rsidRDefault="008F04E6" w:rsidP="008F04E6" w:rsidR="008F04E6">
      <w:pPr>
        <w:pStyle w:val="Bezproreda"/>
      </w:pPr>
    </w:p>
    <w:p w:rsidRDefault="008F04E6" w:rsidP="00346541" w:rsidR="008F04E6">
      <w:pPr>
        <w:pStyle w:val="Bezproreda"/>
        <w:jc w:val="both"/>
      </w:pPr>
      <w:r>
        <w:tab/>
      </w:r>
      <w:r>
        <w:rPr>
          <w:rFonts w:cs="Times New Roman" w:eastAsia="Times New Roman"/>
        </w:rPr>
        <w:t>Stečajna upraviteljica izjavljuje da ostaje u cijelosti kod i</w:t>
      </w:r>
      <w:r>
        <w:t xml:space="preserve">zvješća o tijeku stečajnog postupka i stanju stečajne mase od 24.svibnja 2017.godine, te predloženih odluka. </w:t>
      </w:r>
    </w:p>
    <w:p w:rsidRDefault="008F04E6" w:rsidP="008F04E6" w:rsidR="008F04E6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Utvrđuje se da nije bilo prigovora ili primjedbi na izvješće stečajne upraviteljice.</w:t>
      </w:r>
    </w:p>
    <w:p w:rsidRDefault="00346541" w:rsidP="008F04E6" w:rsidR="00346541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Prelazi se na točku II. Dnevnog reda – Razno – Izbor odbora vjerovnika.</w:t>
      </w:r>
    </w:p>
    <w:p w:rsidRDefault="00346541" w:rsidP="008F04E6" w:rsidR="00346541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lastRenderedPageBreak/>
        <w:t xml:space="preserve">Stečajna upraviteljica, s obzirom na dolazeće aktivnosti u ovom stečajnom postupku, a radi efikasnosti vođenja stečajnog postupka te smanjivanja troškova samog stečaja, predlaže da se u ovom stečajnom postupku imenuje Odbor vjerovnika kao savjetodavno tijelo stečajnog postupka i to od predstavnika većinskog vjerovnika Republike Hrvatske – Ministarstva financija, Ministarstva turizma kao operativnog tijela koje će sudjelovati u eventualnoj izradi stečajnog plana, predstavnika radnika </w:t>
      </w:r>
      <w:r w:rsidR="009B67D0">
        <w:rPr>
          <w:rFonts w:cs="Times New Roman" w:eastAsia="Times New Roman"/>
        </w:rPr>
        <w:t xml:space="preserve">kao vjerovnika I. višeg isplatnog reda, vjerovnika jedinice lokalne samouprave i to Grada Visa te vjerovnika II. višeg isplatnog reda, što može biti vjerovnik Hrvatske šume d.o.o. Zagreb. Nakon što predloženi vjerovnici odrede predstavnika u Odboru vjerovnika, predlaže se da stečajni sudac sazove prvu sjednicu odbora vjerovnika na kojem će predmetno stečajno tijelo konstatirati i imenovati predstavnik Odbora. </w:t>
      </w:r>
    </w:p>
    <w:p w:rsidRDefault="009B67D0" w:rsidP="008F04E6" w:rsidR="009B67D0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Prisutni punomoćnici vjerovnika nemaju primjedbi na prijedlog stečajne upraviteljice i sa istim su u cijelosti suglasni.</w:t>
      </w:r>
    </w:p>
    <w:p w:rsidRDefault="008F04E6" w:rsidP="008F04E6" w:rsidR="008F04E6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Glasovanje će se vršiti dizanjem ruku.</w:t>
      </w:r>
    </w:p>
    <w:p w:rsidRDefault="008F04E6" w:rsidP="008F04E6" w:rsidR="008F04E6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Utvrđuje se da na današnjoj Skupštini vjerovnika pravo glasa imaju vjerovnici:</w:t>
      </w:r>
    </w:p>
    <w:p w:rsidRDefault="008F04E6" w:rsidP="00484B0C" w:rsidR="008F04E6">
      <w:pPr>
        <w:spacing w:after="0" w:before="60"/>
        <w:ind w:firstLine="709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Republika Hrvatska - Ministarstvo financija …………………………104.596.882 glas</w:t>
      </w:r>
    </w:p>
    <w:p w:rsidRDefault="00ED0D2D" w:rsidP="00484B0C" w:rsidR="00484B0C">
      <w:pPr>
        <w:spacing w:after="0" w:before="60"/>
        <w:ind w:firstLine="1" w:left="708"/>
        <w:rPr>
          <w:rFonts w:eastAsia="Arial Unicode MS"/>
        </w:rPr>
      </w:pPr>
      <w:r>
        <w:rPr>
          <w:rFonts w:cs="Times New Roman" w:eastAsia="Times New Roman"/>
        </w:rPr>
        <w:t>Hrvatske šume d.o.o.................................................................</w:t>
      </w:r>
      <w:r w:rsidR="00484B0C">
        <w:rPr>
          <w:rFonts w:cs="Times New Roman" w:eastAsia="Times New Roman"/>
        </w:rPr>
        <w:t>...</w:t>
      </w:r>
      <w:r>
        <w:rPr>
          <w:rFonts w:cs="Times New Roman" w:eastAsia="Times New Roman"/>
        </w:rPr>
        <w:t>.............</w:t>
      </w:r>
      <w:r w:rsidR="00484B0C">
        <w:rPr>
          <w:rFonts w:eastAsia="Arial Unicode MS"/>
        </w:rPr>
        <w:t>50.880 glasova</w:t>
      </w:r>
      <w:r w:rsidR="009B67D0">
        <w:rPr>
          <w:rFonts w:eastAsia="Arial Unicode MS"/>
        </w:rPr>
        <w:t>.</w:t>
      </w:r>
    </w:p>
    <w:p w:rsidRDefault="008F04E6" w:rsidP="008F04E6" w:rsidR="008F04E6">
      <w:pPr>
        <w:spacing w:after="0" w:before="140"/>
        <w:ind w:firstLine="709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Nakon provedene rasprave, steč. sudac objavljuje da su na današnjoj Skupštini vjerovnika donesene sljedeće</w:t>
      </w:r>
    </w:p>
    <w:p w:rsidRDefault="008F04E6" w:rsidP="009B67D0" w:rsidR="008F04E6">
      <w:pPr>
        <w:spacing w:before="24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>ODLUKE:</w:t>
      </w:r>
    </w:p>
    <w:p w:rsidRDefault="008F04E6" w:rsidP="008F04E6" w:rsidR="008F04E6">
      <w:pPr>
        <w:spacing w:after="0" w:before="200"/>
        <w:ind w:firstLine="708"/>
        <w:jc w:val="both"/>
      </w:pPr>
      <w:r>
        <w:rPr>
          <w:rFonts w:cs="Times New Roman" w:eastAsia="Times New Roman"/>
        </w:rPr>
        <w:t>I. Prihvaća se i</w:t>
      </w:r>
      <w:r>
        <w:t>zvješće stečajne upraviteljice o tijeku stečajnog postupka i stanju stečajne mase od 24.</w:t>
      </w:r>
      <w:r w:rsidR="009B67D0">
        <w:t xml:space="preserve"> </w:t>
      </w:r>
      <w:r>
        <w:t>svibnja 2017.godine.</w:t>
      </w:r>
    </w:p>
    <w:p w:rsidRDefault="008F04E6" w:rsidP="00253D60" w:rsidR="008F04E6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II. </w:t>
      </w:r>
      <w:r w:rsidR="009B67D0">
        <w:rPr>
          <w:rFonts w:cs="Times New Roman" w:eastAsia="Times New Roman"/>
        </w:rPr>
        <w:t>Nalaže se steč. upraviteljici</w:t>
      </w:r>
      <w:r>
        <w:rPr>
          <w:rFonts w:cs="Times New Roman" w:eastAsia="Times New Roman"/>
        </w:rPr>
        <w:t xml:space="preserve"> da u roku od 15 dana </w:t>
      </w:r>
      <w:r w:rsidR="009B67D0">
        <w:rPr>
          <w:rFonts w:cs="Times New Roman" w:eastAsia="Times New Roman"/>
        </w:rPr>
        <w:t>objavi obvezujući</w:t>
      </w:r>
      <w:r>
        <w:rPr>
          <w:rFonts w:cs="Times New Roman" w:eastAsia="Times New Roman"/>
        </w:rPr>
        <w:t xml:space="preserve"> poziv za davanje obvezujući</w:t>
      </w:r>
      <w:r w:rsidR="009B67D0">
        <w:rPr>
          <w:rFonts w:cs="Times New Roman" w:eastAsia="Times New Roman"/>
        </w:rPr>
        <w:t>h</w:t>
      </w:r>
      <w:r>
        <w:rPr>
          <w:rFonts w:cs="Times New Roman" w:eastAsia="Times New Roman"/>
        </w:rPr>
        <w:t xml:space="preserve"> ponuda za ulaganje u dužnika kroz restru</w:t>
      </w:r>
      <w:r w:rsidR="00ED0D2D">
        <w:rPr>
          <w:rFonts w:cs="Times New Roman" w:eastAsia="Times New Roman"/>
        </w:rPr>
        <w:t>k</w:t>
      </w:r>
      <w:r>
        <w:rPr>
          <w:rFonts w:cs="Times New Roman" w:eastAsia="Times New Roman"/>
        </w:rPr>
        <w:t>turiranje poslovanja (stečajni plan) koji bi se oglas objavio u dnevnom tisku, na web stranicama dužnika, HGK, a i AIK-a, te poslovnim časopisima po izboru steč. upravitelja.</w:t>
      </w:r>
      <w:r w:rsidR="009B67D0">
        <w:rPr>
          <w:rFonts w:cs="Times New Roman" w:eastAsia="Times New Roman"/>
        </w:rPr>
        <w:t xml:space="preserve"> </w:t>
      </w:r>
    </w:p>
    <w:p w:rsidRDefault="009B67D0" w:rsidP="00253D60" w:rsidR="009B67D0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III. Udjeljuje se stečajnim vjerovnicima rok od 15 dana da ovom sudu dostave imena predstavnika koje predlažu u Odbor vjerovnika  i to:</w:t>
      </w:r>
    </w:p>
    <w:p w:rsidRDefault="009B67D0" w:rsidP="00253D60" w:rsidR="009B67D0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1. Republika Hrvatska – Ministarstvo financija</w:t>
      </w:r>
    </w:p>
    <w:p w:rsidRDefault="009B67D0" w:rsidP="00253D60" w:rsidR="009B67D0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2. Republika Hrvatska – Ministarstvo turizma</w:t>
      </w:r>
    </w:p>
    <w:p w:rsidRDefault="009B67D0" w:rsidP="00253D60" w:rsidR="009B67D0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3. Grad Vis</w:t>
      </w:r>
    </w:p>
    <w:p w:rsidRDefault="009B67D0" w:rsidP="00253D60" w:rsidR="009B67D0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4. predstavnik radnika (vjerovnika I. višeg isplatnog reda)</w:t>
      </w:r>
    </w:p>
    <w:p w:rsidRDefault="009B67D0" w:rsidP="00253D60" w:rsidR="009B67D0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5. Hrvatske šume d.o.o.</w:t>
      </w:r>
    </w:p>
    <w:p w:rsidRDefault="009B67D0" w:rsidP="00253D60" w:rsidR="009B67D0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Nakon toga, stečajni sudac će sazvati</w:t>
      </w:r>
      <w:r w:rsidRPr="009B67D0">
        <w:rPr>
          <w:rFonts w:cs="Times New Roman" w:eastAsia="Times New Roman"/>
        </w:rPr>
        <w:t xml:space="preserve"> prvu sjednicu odbora vjerovnika na kojem će </w:t>
      </w:r>
      <w:r>
        <w:rPr>
          <w:rFonts w:cs="Times New Roman" w:eastAsia="Times New Roman"/>
        </w:rPr>
        <w:t xml:space="preserve">se </w:t>
      </w:r>
      <w:r w:rsidRPr="009B67D0">
        <w:rPr>
          <w:rFonts w:cs="Times New Roman" w:eastAsia="Times New Roman"/>
        </w:rPr>
        <w:t>predmetno stečajno tijelo konstatirati i imenovati predstavnik Odbora.</w:t>
      </w:r>
    </w:p>
    <w:p w:rsidRDefault="008F04E6" w:rsidP="008F04E6" w:rsidR="008F04E6">
      <w:pPr>
        <w:spacing w:after="0"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Sve odluke donosene su jednoglasno od strane pristunih steč. vjerovnika na današnjoj skupštini. </w:t>
      </w:r>
    </w:p>
    <w:p w:rsidRDefault="009B67D0" w:rsidP="008F04E6" w:rsidR="009B67D0">
      <w:pPr>
        <w:spacing w:after="0" w:before="200"/>
        <w:ind w:firstLine="708"/>
        <w:jc w:val="both"/>
        <w:rPr>
          <w:rFonts w:cs="Times New Roman" w:eastAsia="Times New Roman"/>
        </w:rPr>
      </w:pPr>
    </w:p>
    <w:p w:rsidRDefault="008F04E6" w:rsidP="008F04E6" w:rsidR="008F04E6">
      <w:pPr>
        <w:spacing w:after="0" w:before="2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  <w:t>Skupština vjerovnika dovršena u 10:</w:t>
      </w:r>
      <w:r w:rsidR="00EF63B4">
        <w:rPr>
          <w:rFonts w:cs="Times New Roman" w:eastAsia="Times New Roman"/>
        </w:rPr>
        <w:t>1</w:t>
      </w:r>
      <w:r>
        <w:rPr>
          <w:rFonts w:cs="Times New Roman" w:eastAsia="Times New Roman"/>
        </w:rPr>
        <w:t>0 sati.</w:t>
      </w:r>
    </w:p>
    <w:p w:rsidRDefault="008F04E6" w:rsidP="008F04E6" w:rsidR="008F04E6">
      <w:pPr>
        <w:spacing w:after="0"/>
        <w:jc w:val="both"/>
        <w:rPr>
          <w:rFonts w:cs="Times New Roman" w:eastAsia="Times New Roman"/>
        </w:rPr>
      </w:pPr>
    </w:p>
    <w:p w:rsidRDefault="008F04E6" w:rsidP="008F04E6" w:rsidR="008F04E6">
      <w:pPr>
        <w:spacing w:after="0"/>
        <w:ind w:firstLine="708"/>
        <w:jc w:val="both"/>
        <w:rPr>
          <w:rFonts w:cs="Times New Roman" w:eastAsia="Times New Roman"/>
        </w:rPr>
      </w:pPr>
    </w:p>
    <w:p w:rsidRDefault="008F04E6" w:rsidP="008F04E6" w:rsidR="008F04E6">
      <w:pPr>
        <w:spacing w:lineRule="auto" w:line="276" w:after="200"/>
        <w:ind w:firstLine="708" w:left="2124"/>
        <w:rPr>
          <w:rFonts w:cs="Times New Roman" w:eastAsia="Calibri"/>
        </w:rPr>
      </w:pPr>
      <w:r>
        <w:rPr>
          <w:rFonts w:cs="Times New Roman" w:eastAsia="Calibri"/>
        </w:rPr>
        <w:t xml:space="preserve">    Sudac </w:t>
      </w:r>
      <w:r>
        <w:rPr>
          <w:rFonts w:cs="Times New Roman" w:eastAsia="Calibri"/>
        </w:rPr>
        <w:tab/>
        <w:t xml:space="preserve">       </w:t>
      </w:r>
      <w:r>
        <w:rPr>
          <w:rFonts w:cs="Times New Roman" w:eastAsia="Calibri"/>
        </w:rPr>
        <w:tab/>
        <w:t xml:space="preserve">     </w:t>
      </w:r>
      <w:r>
        <w:rPr>
          <w:rFonts w:cs="Times New Roman" w:eastAsia="Calibri"/>
        </w:rPr>
        <w:tab/>
        <w:t>Stečajna upraviteljica</w:t>
      </w:r>
    </w:p>
    <w:p w:rsidRDefault="008F04E6" w:rsidP="008F04E6" w:rsidR="008F04E6">
      <w:pPr>
        <w:spacing w:lineRule="auto" w:line="276" w:after="200"/>
        <w:ind w:firstLine="708" w:left="2124"/>
        <w:rPr>
          <w:rFonts w:cs="Times New Roman" w:eastAsia="Calibri"/>
          <w:i/>
        </w:rPr>
      </w:pPr>
    </w:p>
    <w:p w:rsidRDefault="008F04E6" w:rsidP="008F04E6" w:rsidR="008F04E6">
      <w:pPr>
        <w:spacing w:lineRule="auto" w:line="276" w:after="200"/>
        <w:ind w:firstLine="708" w:left="2124"/>
        <w:rPr>
          <w:rFonts w:cs="Times New Roman" w:eastAsia="Calibri"/>
        </w:rPr>
      </w:pPr>
      <w:r>
        <w:rPr>
          <w:rFonts w:cs="Times New Roman" w:eastAsia="Calibri"/>
        </w:rPr>
        <w:t xml:space="preserve">Zapisničar </w:t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    Vjerovnici</w:t>
      </w:r>
    </w:p>
    <w:p w:rsidRDefault="008F04E6" w:rsidP="008F04E6" w:rsidR="008F04E6">
      <w:pPr>
        <w:spacing w:after="0" w:before="74"/>
        <w:ind w:firstLine="708"/>
        <w:jc w:val="center"/>
        <w:rPr>
          <w:rFonts w:cs="Times New Roman" w:eastAsia="Calibri"/>
        </w:rPr>
      </w:pPr>
    </w:p>
    <w:p w:rsidRDefault="008F04E6" w:rsidP="008F04E6" w:rsidR="008F04E6">
      <w:pPr>
        <w:spacing w:after="0" w:before="74"/>
        <w:jc w:val="center"/>
        <w:rPr>
          <w:rFonts w:cs="Times New Roman" w:eastAsia="Calibri"/>
        </w:rPr>
      </w:pPr>
    </w:p>
    <w:p w:rsidRDefault="008F04E6" w:rsidP="008F04E6" w:rsidR="008F04E6">
      <w:pPr>
        <w:spacing w:after="0"/>
        <w:jc w:val="both"/>
        <w:rPr>
          <w:rFonts w:cs="Times New Roman" w:eastAsia="Times New Roman"/>
        </w:rPr>
      </w:pPr>
    </w:p>
    <w:p w:rsidRDefault="008F04E6" w:rsidP="008F04E6" w:rsidR="008F04E6">
      <w:pPr>
        <w:spacing w:after="0"/>
        <w:jc w:val="both"/>
        <w:rPr>
          <w:rFonts w:cs="Times New Roman" w:eastAsia="Times New Roman"/>
          <w:b/>
        </w:rPr>
      </w:pPr>
    </w:p>
    <w:p w:rsidRDefault="008F04E6" w:rsidP="008F04E6" w:rsidR="008F04E6">
      <w:pPr>
        <w:spacing w:after="0" w:before="300"/>
        <w:rPr>
          <w:rFonts w:cs="Times New Roman" w:eastAsia="Times New Roman"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4E6"/>
    <w:rsid w:val="00253D60"/>
    <w:rsid w:val="00346541"/>
    <w:rsid w:val="00484B0C"/>
    <w:rsid w:val="006C0D4F"/>
    <w:rsid w:val="008F04E6"/>
    <w:rsid w:val="009B67D0"/>
    <w:rsid w:val="00B0300C"/>
    <w:rsid w:val="00C62A09"/>
    <w:rsid w:val="00D7017D"/>
    <w:rsid w:val="00ED0D2D"/>
    <w:rsid w:val="00EF63B4"/>
    <w:rsid w:val="00F37763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04E6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F04E6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377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76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763"/>
    <w:rPr>
      <w:rFonts w:cs="Times New Roman" w:eastAsia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76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76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04E6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F04E6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377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76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763"/>
    <w:rPr>
      <w:rFonts w:cs="Times New Roman" w:eastAsia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76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76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4972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475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979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svibnja 2017.</izvorni_sadrzaj>
    <derivirana_varijabla naziv="DomainObject.PlaniraniZavrsetakDatum_1">17. svibnja 2017.</derivirana_varijabla>
  </DomainObject.PlaniraniZavrsetakDatum>
  <DomainObject.PlaniraniPocetakDatum>
    <izvorni_sadrzaj>17. svibnja 2017.</izvorni_sadrzaj>
    <derivirana_varijabla naziv="DomainObject.PlaniraniPocetakDatum_1">17.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svibnja 2017.</izvorni_sadrzaj>
    <derivirana_varijabla naziv="DomainObject.Zapisnik.DatumKreiranja_1">17.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St-172/2014-193</izvorni_sadrzaj>
    <derivirana_varijabla naziv="DomainObject.Zapisnik.Oznaka_1">St-172/2014-193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St-172/2014-193</izvorni_sadrzaj>
    <derivirana_varijabla naziv="DomainObject.PoslovniBrojDokumenta_1">St-172/2014-193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SudioniciListNaziv>
  <DomainObject.Predmet.SudioniciListAdressOIB>
    <izvorni_sadrzaj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izvorni_sadrzaj>
    <derivirana_varijabla naziv="DomainObject.Predmet.SudioniciListAdressOIB_1"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izvorni_sadrzaj>
    <derivirana_varijabla naziv="DomainObject.Predmet.SudioniciListNazivOIB_1"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563</properties:Words>
  <properties:Characters>3524</properties:Characters>
  <properties:Lines>90</properties:Lines>
  <properties:Paragraphs>45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2017-05-16T06:09:00Z</dcterms:created>
  <dc:creator>Velimir Vuković</dc:creator>
  <cp:lastModifiedBy>Marija Elez</cp:lastModifiedBy>
  <cp:lastPrinted>2017-05-17T08:13:00Z</cp:lastPrinted>
  <dcterms:modified xmlns:xsi="http://www.w3.org/2001/XMLSchema-instance" xsi:type="dcterms:W3CDTF">2017-05-17T08:19:00Z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St-172/2014-193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