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8d0cf" w14:paraId="d58d0cf" w:rsidRDefault="001319E0" w:rsidP="001319E0" w:rsidR="001319E0" w:rsidRPr="001319E0">
      <w:pPr>
        <w:jc w:val="both"/>
        <w15:collapsed w:val="false"/>
        <w:rPr>
          <w:rFonts w:cs="Times New Roman" w:eastAsia="Times New Roman"/>
          <w:b/>
          <w:szCs w:val="20"/>
          <w:lang w:eastAsia="hr-HR"/>
        </w:rPr>
      </w:pPr>
      <w:bookmarkStart w:name="_GoBack" w:id="0"/>
      <w:bookmarkEnd w:id="0"/>
      <w:r w:rsidRPr="001319E0">
        <w:rPr>
          <w:rFonts w:cs="Times New Roman" w:eastAsia="Times New Roman"/>
          <w:b/>
          <w:szCs w:val="20"/>
          <w:lang w:eastAsia="hr-HR"/>
        </w:rPr>
        <w:t>REPUBLIKA HRVATSKA                                                                   14.  St-45/2015.</w:t>
      </w:r>
    </w:p>
    <w:p w:rsidRDefault="001319E0" w:rsidP="001319E0" w:rsidR="001319E0" w:rsidRPr="001319E0">
      <w:pPr>
        <w:jc w:val="both"/>
        <w:rPr>
          <w:rFonts w:cs="Times New Roman" w:eastAsia="Times New Roman"/>
          <w:b/>
          <w:szCs w:val="20"/>
          <w:lang w:eastAsia="hr-HR"/>
        </w:rPr>
      </w:pPr>
      <w:r w:rsidRPr="001319E0">
        <w:rPr>
          <w:rFonts w:cs="Times New Roman" w:eastAsia="Times New Roman"/>
          <w:b/>
          <w:szCs w:val="20"/>
          <w:lang w:eastAsia="hr-HR"/>
        </w:rPr>
        <w:t>TRGOVAČKI SUD U SPLITU</w:t>
      </w:r>
    </w:p>
    <w:p w:rsidRDefault="001319E0" w:rsidP="001319E0" w:rsidR="001319E0" w:rsidRPr="001319E0">
      <w:pPr>
        <w:jc w:val="both"/>
        <w:rPr>
          <w:rFonts w:cs="Times New Roman" w:eastAsia="Times New Roman"/>
          <w:b/>
          <w:szCs w:val="20"/>
          <w:lang w:eastAsia="hr-HR"/>
        </w:rPr>
      </w:pPr>
    </w:p>
    <w:p w:rsidRDefault="001319E0" w:rsidP="001319E0" w:rsidR="001319E0" w:rsidRPr="001319E0">
      <w:pPr>
        <w:jc w:val="center"/>
        <w:rPr>
          <w:rFonts w:cs="Times New Roman" w:eastAsia="Times New Roman"/>
          <w:b/>
          <w:szCs w:val="20"/>
          <w:lang w:eastAsia="hr-HR"/>
        </w:rPr>
      </w:pPr>
      <w:r w:rsidRPr="001319E0">
        <w:rPr>
          <w:rFonts w:cs="Times New Roman" w:eastAsia="Times New Roman"/>
          <w:b/>
          <w:szCs w:val="20"/>
          <w:lang w:eastAsia="hr-HR"/>
        </w:rPr>
        <w:t>Z A P I S N I K</w:t>
      </w:r>
    </w:p>
    <w:p w:rsidRDefault="001319E0" w:rsidP="001319E0" w:rsidR="001319E0" w:rsidRPr="001319E0">
      <w:pPr>
        <w:jc w:val="center"/>
        <w:rPr>
          <w:rFonts w:cs="Times New Roman" w:eastAsia="Times New Roman"/>
          <w:b/>
          <w:szCs w:val="20"/>
          <w:lang w:eastAsia="hr-HR"/>
        </w:rPr>
      </w:pPr>
    </w:p>
    <w:p w:rsidRDefault="001319E0" w:rsidP="001319E0" w:rsidR="001319E0" w:rsidRPr="001319E0">
      <w:pPr>
        <w:jc w:val="both"/>
        <w:rPr>
          <w:rFonts w:cs="Times New Roman" w:eastAsia="Times New Roman"/>
          <w:b/>
          <w:szCs w:val="24"/>
          <w:lang w:eastAsia="hr-HR"/>
        </w:rPr>
      </w:pPr>
      <w:r w:rsidRPr="001319E0">
        <w:rPr>
          <w:rFonts w:cs="Times New Roman" w:eastAsia="Times New Roman"/>
          <w:szCs w:val="24"/>
          <w:lang w:eastAsia="hr-HR"/>
        </w:rPr>
        <w:t>sa drugog posebnog Ispitnog ročišta i nastavka Skupštine vjerovnika prekinute dana 08. srpnja 2016. Godine,što se održava kod Trgovačkog suda u Splitu, dana 12. rujna 2016. godine, s početkom u 09,00 sati, u stečajnom postupku nad stečajnim Dužnikom</w:t>
      </w:r>
      <w:r w:rsidRPr="001319E0">
        <w:rPr>
          <w:rFonts w:cs="Times New Roman" w:eastAsia="Times New Roman"/>
          <w:b/>
          <w:szCs w:val="24"/>
          <w:lang w:eastAsia="hr-HR"/>
        </w:rPr>
        <w:t xml:space="preserve">: ADRIA ČELIK, d.o.o, u stečaju, Kaštel </w:t>
      </w:r>
      <w:proofErr w:type="spellStart"/>
      <w:r w:rsidRPr="001319E0">
        <w:rPr>
          <w:rFonts w:cs="Times New Roman" w:eastAsia="Times New Roman"/>
          <w:b/>
          <w:szCs w:val="24"/>
          <w:lang w:eastAsia="hr-HR"/>
        </w:rPr>
        <w:t>Sućurac</w:t>
      </w:r>
      <w:proofErr w:type="spellEnd"/>
      <w:r w:rsidRPr="001319E0">
        <w:rPr>
          <w:rFonts w:cs="Times New Roman" w:eastAsia="Times New Roman"/>
          <w:b/>
          <w:szCs w:val="24"/>
          <w:lang w:eastAsia="hr-HR"/>
        </w:rPr>
        <w:t xml:space="preserve"> (Grad Kaštela), Cesta dr. Franje Tuđmana 78.</w:t>
      </w:r>
    </w:p>
    <w:p w:rsidRDefault="001319E0" w:rsidP="001319E0" w:rsidR="001319E0" w:rsidRPr="001319E0">
      <w:pPr>
        <w:jc w:val="both"/>
        <w:rPr>
          <w:rFonts w:cs="Times New Roman" w:eastAsia="Times New Roman"/>
          <w:b/>
          <w:szCs w:val="24"/>
          <w:lang w:eastAsia="hr-HR"/>
        </w:rPr>
      </w:pPr>
    </w:p>
    <w:p w:rsidRDefault="001319E0" w:rsidP="001319E0" w:rsidR="001319E0" w:rsidRPr="001319E0">
      <w:pPr>
        <w:jc w:val="both"/>
        <w:rPr>
          <w:rFonts w:cs="Times New Roman" w:eastAsia="Times New Roman"/>
          <w:szCs w:val="24"/>
          <w:lang w:eastAsia="hr-HR"/>
        </w:rPr>
      </w:pPr>
      <w:r w:rsidRPr="001319E0">
        <w:rPr>
          <w:rFonts w:cs="Times New Roman" w:eastAsia="Times New Roman"/>
          <w:szCs w:val="24"/>
          <w:lang w:eastAsia="hr-HR"/>
        </w:rPr>
        <w:t>Nazočni od suda:</w:t>
      </w:r>
    </w:p>
    <w:p w:rsidRDefault="001319E0" w:rsidP="001319E0" w:rsidR="001319E0" w:rsidRPr="001319E0">
      <w:pPr>
        <w:jc w:val="both"/>
        <w:rPr>
          <w:rFonts w:cs="Times New Roman" w:eastAsia="Times New Roman"/>
          <w:szCs w:val="24"/>
          <w:lang w:eastAsia="hr-HR"/>
        </w:rPr>
      </w:pPr>
      <w:r w:rsidRPr="001319E0">
        <w:rPr>
          <w:rFonts w:cs="Times New Roman" w:eastAsia="Times New Roman"/>
          <w:szCs w:val="24"/>
          <w:lang w:eastAsia="hr-HR"/>
        </w:rPr>
        <w:t>Sudac JOZO ĆALETA, stečajni sudac,</w:t>
      </w:r>
    </w:p>
    <w:p w:rsidRDefault="001319E0" w:rsidP="001319E0" w:rsidR="001319E0" w:rsidRPr="001319E0">
      <w:pPr>
        <w:jc w:val="both"/>
        <w:rPr>
          <w:rFonts w:cs="Times New Roman" w:eastAsia="Times New Roman"/>
          <w:szCs w:val="24"/>
          <w:lang w:eastAsia="hr-HR" w:val="fr-FR"/>
        </w:rPr>
      </w:pPr>
      <w:r w:rsidRPr="001319E0">
        <w:rPr>
          <w:rFonts w:cs="Times New Roman" w:eastAsia="Times New Roman"/>
          <w:szCs w:val="24"/>
          <w:lang w:eastAsia="hr-HR" w:val="fr-FR"/>
        </w:rPr>
        <w:t>VESNA KATI</w:t>
      </w:r>
      <w:r w:rsidRPr="001319E0">
        <w:rPr>
          <w:rFonts w:cs="Times New Roman" w:eastAsia="Times New Roman"/>
          <w:szCs w:val="24"/>
          <w:lang w:eastAsia="hr-HR"/>
        </w:rPr>
        <w:t xml:space="preserve">Ć, </w:t>
      </w:r>
      <w:r w:rsidRPr="001319E0">
        <w:rPr>
          <w:rFonts w:cs="Times New Roman" w:eastAsia="Times New Roman"/>
          <w:szCs w:val="24"/>
          <w:lang w:eastAsia="hr-HR" w:val="fr-FR"/>
        </w:rPr>
        <w:t>zapisni</w:t>
      </w:r>
      <w:r w:rsidRPr="001319E0">
        <w:rPr>
          <w:rFonts w:cs="Times New Roman" w:eastAsia="Times New Roman"/>
          <w:szCs w:val="24"/>
          <w:lang w:eastAsia="hr-HR"/>
        </w:rPr>
        <w:t>č</w:t>
      </w:r>
      <w:r w:rsidRPr="001319E0">
        <w:rPr>
          <w:rFonts w:cs="Times New Roman" w:eastAsia="Times New Roman"/>
          <w:szCs w:val="24"/>
          <w:lang w:eastAsia="hr-HR" w:val="fr-FR"/>
        </w:rPr>
        <w:t>ar.</w:t>
      </w:r>
    </w:p>
    <w:p w:rsidRDefault="001319E0" w:rsidP="001319E0" w:rsidR="001319E0" w:rsidRPr="001319E0">
      <w:pPr>
        <w:jc w:val="both"/>
        <w:rPr>
          <w:rFonts w:cs="Times New Roman" w:eastAsia="Times New Roman"/>
          <w:szCs w:val="24"/>
          <w:lang w:eastAsia="hr-HR" w:val="fr-FR"/>
        </w:rPr>
      </w:pPr>
      <w:r w:rsidRPr="001319E0">
        <w:rPr>
          <w:rFonts w:cs="Times New Roman" w:eastAsia="Times New Roman"/>
          <w:szCs w:val="24"/>
          <w:lang w:eastAsia="hr-HR" w:val="fr-FR"/>
        </w:rPr>
        <w:t>BERISLAV BUŠELIĆ, stečajni upravitelj.</w:t>
      </w:r>
    </w:p>
    <w:p w:rsidRDefault="001319E0" w:rsidP="001319E0" w:rsidR="001319E0" w:rsidRPr="001319E0">
      <w:pPr>
        <w:jc w:val="both"/>
        <w:rPr>
          <w:rFonts w:cs="Times New Roman" w:eastAsia="Times New Roman"/>
          <w:szCs w:val="24"/>
          <w:lang w:eastAsia="hr-HR" w:val="fr-FR"/>
        </w:rPr>
      </w:pPr>
    </w:p>
    <w:p w:rsidRDefault="001319E0" w:rsidP="001319E0" w:rsidR="001319E0" w:rsidRPr="001319E0">
      <w:pPr>
        <w:jc w:val="center"/>
        <w:rPr>
          <w:rFonts w:cs="Times New Roman" w:eastAsia="Times New Roman"/>
          <w:b/>
          <w:szCs w:val="24"/>
          <w:lang w:eastAsia="hr-HR"/>
        </w:rPr>
      </w:pPr>
      <w:r w:rsidRPr="001319E0">
        <w:rPr>
          <w:rFonts w:cs="Times New Roman" w:eastAsia="Times New Roman"/>
          <w:b/>
          <w:szCs w:val="24"/>
          <w:lang w:eastAsia="hr-HR" w:val="fr-FR"/>
        </w:rPr>
        <w:t>DRUGO POSEBNO ISPITNO ROČIŠTE</w:t>
      </w:r>
    </w:p>
    <w:p w:rsidRDefault="001319E0" w:rsidP="001319E0" w:rsidR="001319E0" w:rsidRPr="001319E0">
      <w:pPr>
        <w:jc w:val="both"/>
        <w:rPr>
          <w:rFonts w:cs="Times New Roman" w:eastAsia="Times New Roman"/>
          <w:szCs w:val="24"/>
          <w:lang w:eastAsia="hr-HR"/>
        </w:rPr>
      </w:pPr>
    </w:p>
    <w:p w:rsidRDefault="001319E0" w:rsidP="001319E0" w:rsidR="001319E0" w:rsidRPr="001319E0">
      <w:pPr>
        <w:jc w:val="both"/>
        <w:rPr>
          <w:rFonts w:cs="Times New Roman" w:eastAsia="Times New Roman"/>
          <w:szCs w:val="24"/>
          <w:lang w:eastAsia="hr-HR" w:val="fr-FR"/>
        </w:rPr>
      </w:pPr>
      <w:r w:rsidRPr="001319E0">
        <w:rPr>
          <w:rFonts w:cs="Times New Roman" w:eastAsia="Times New Roman"/>
          <w:szCs w:val="24"/>
          <w:lang w:eastAsia="hr-HR" w:val="fr-FR"/>
        </w:rPr>
        <w:t xml:space="preserve">Utvrđuje se kako su pristupili: </w:t>
      </w:r>
    </w:p>
    <w:p w:rsidRDefault="001319E0" w:rsidP="001319E0" w:rsidR="001319E0" w:rsidRPr="001319E0">
      <w:pPr>
        <w:numPr>
          <w:ilvl w:val="0"/>
          <w:numId w:val="1"/>
        </w:numPr>
        <w:contextualSpacing/>
        <w:jc w:val="both"/>
        <w:rPr>
          <w:rFonts w:cs="Times New Roman" w:eastAsia="Times New Roman"/>
          <w:szCs w:val="24"/>
          <w:lang w:eastAsia="hr-HR"/>
        </w:rPr>
      </w:pPr>
      <w:r w:rsidRPr="001319E0">
        <w:rPr>
          <w:rFonts w:cs="Times New Roman" w:eastAsia="Times New Roman"/>
          <w:szCs w:val="24"/>
          <w:lang w:eastAsia="hr-HR"/>
        </w:rPr>
        <w:t xml:space="preserve">Jadranka Meštrović </w:t>
      </w:r>
      <w:proofErr w:type="spellStart"/>
      <w:r w:rsidRPr="001319E0">
        <w:rPr>
          <w:rFonts w:cs="Times New Roman" w:eastAsia="Times New Roman"/>
          <w:szCs w:val="24"/>
          <w:lang w:eastAsia="hr-HR"/>
        </w:rPr>
        <w:t>Kologranić</w:t>
      </w:r>
      <w:proofErr w:type="spellEnd"/>
      <w:r w:rsidRPr="001319E0">
        <w:rPr>
          <w:rFonts w:cs="Times New Roman" w:eastAsia="Times New Roman"/>
          <w:szCs w:val="24"/>
          <w:lang w:eastAsia="hr-HR"/>
        </w:rPr>
        <w:t>, odvjetnica u Zagrebu, za vjerovnika CETNAR ZA KOMBINIRANI TRANSPORT ZAGREB</w:t>
      </w:r>
    </w:p>
    <w:p w:rsidRDefault="001319E0" w:rsidP="001319E0" w:rsidR="001319E0" w:rsidRPr="001319E0">
      <w:pPr>
        <w:numPr>
          <w:ilvl w:val="0"/>
          <w:numId w:val="1"/>
        </w:numPr>
        <w:contextualSpacing/>
        <w:jc w:val="both"/>
        <w:rPr>
          <w:rFonts w:cs="Times New Roman" w:eastAsia="Times New Roman"/>
          <w:szCs w:val="24"/>
          <w:lang w:eastAsia="hr-HR"/>
        </w:rPr>
      </w:pPr>
      <w:r w:rsidRPr="001319E0">
        <w:rPr>
          <w:rFonts w:cs="Times New Roman" w:eastAsia="Times New Roman"/>
          <w:szCs w:val="24"/>
          <w:lang w:eastAsia="hr-HR"/>
        </w:rPr>
        <w:t>Ante Vujčić, odvjetnik u Splitu, za radnike stečajnog Dužnika</w:t>
      </w:r>
    </w:p>
    <w:p w:rsidRDefault="001319E0" w:rsidP="001319E0" w:rsidR="001319E0" w:rsidRPr="001319E0">
      <w:pPr>
        <w:numPr>
          <w:ilvl w:val="0"/>
          <w:numId w:val="1"/>
        </w:numPr>
        <w:contextualSpacing/>
        <w:jc w:val="both"/>
        <w:rPr>
          <w:rFonts w:cs="Times New Roman" w:eastAsia="Times New Roman"/>
          <w:szCs w:val="24"/>
          <w:lang w:eastAsia="hr-HR"/>
        </w:rPr>
      </w:pPr>
      <w:r w:rsidRPr="001319E0">
        <w:rPr>
          <w:rFonts w:cs="Times New Roman" w:eastAsia="Times New Roman"/>
          <w:szCs w:val="24"/>
          <w:lang w:eastAsia="hr-HR"/>
        </w:rPr>
        <w:t>Ante Glamuzina, odvjetnik u Zagrebu, za vjerovnika C.I.O.S. d.o.o. i CE-ZA-R d.o.o.</w:t>
      </w:r>
    </w:p>
    <w:p w:rsidRDefault="001319E0" w:rsidP="001319E0" w:rsidR="001319E0" w:rsidRPr="001319E0">
      <w:pPr>
        <w:numPr>
          <w:ilvl w:val="0"/>
          <w:numId w:val="1"/>
        </w:numPr>
        <w:contextualSpacing/>
        <w:jc w:val="both"/>
        <w:rPr>
          <w:rFonts w:cs="Times New Roman" w:eastAsia="Times New Roman"/>
          <w:szCs w:val="24"/>
          <w:lang w:eastAsia="hr-HR"/>
        </w:rPr>
      </w:pPr>
      <w:proofErr w:type="spellStart"/>
      <w:r w:rsidRPr="001319E0">
        <w:rPr>
          <w:rFonts w:cs="Times New Roman" w:eastAsia="Times New Roman"/>
          <w:szCs w:val="24"/>
          <w:lang w:eastAsia="hr-HR"/>
        </w:rPr>
        <w:t>Odv</w:t>
      </w:r>
      <w:proofErr w:type="spellEnd"/>
      <w:r w:rsidRPr="001319E0">
        <w:rPr>
          <w:rFonts w:cs="Times New Roman" w:eastAsia="Times New Roman"/>
          <w:szCs w:val="24"/>
          <w:lang w:eastAsia="hr-HR"/>
        </w:rPr>
        <w:t xml:space="preserve">. Ana </w:t>
      </w:r>
      <w:proofErr w:type="spellStart"/>
      <w:r w:rsidRPr="001319E0">
        <w:rPr>
          <w:rFonts w:cs="Times New Roman" w:eastAsia="Times New Roman"/>
          <w:szCs w:val="24"/>
          <w:lang w:eastAsia="hr-HR"/>
        </w:rPr>
        <w:t>Bokulić</w:t>
      </w:r>
      <w:proofErr w:type="spellEnd"/>
      <w:r w:rsidRPr="001319E0">
        <w:rPr>
          <w:rFonts w:cs="Times New Roman" w:eastAsia="Times New Roman"/>
          <w:szCs w:val="24"/>
          <w:lang w:eastAsia="hr-HR"/>
        </w:rPr>
        <w:t xml:space="preserve">  za vjerovnika DALMONT… i D.A.R. METALL AG i LAITNEREITNER CONSULTING</w:t>
      </w:r>
    </w:p>
    <w:p w:rsidRDefault="001319E0" w:rsidP="001319E0" w:rsidR="001319E0" w:rsidRPr="001319E0">
      <w:pPr>
        <w:numPr>
          <w:ilvl w:val="0"/>
          <w:numId w:val="1"/>
        </w:numPr>
        <w:contextualSpacing/>
        <w:jc w:val="both"/>
        <w:rPr>
          <w:rFonts w:cs="Times New Roman" w:eastAsia="Times New Roman"/>
          <w:szCs w:val="24"/>
          <w:lang w:eastAsia="hr-HR"/>
        </w:rPr>
      </w:pPr>
      <w:proofErr w:type="spellStart"/>
      <w:r w:rsidRPr="001319E0">
        <w:rPr>
          <w:rFonts w:cs="Times New Roman" w:eastAsia="Times New Roman"/>
          <w:szCs w:val="24"/>
          <w:lang w:eastAsia="hr-HR"/>
        </w:rPr>
        <w:t>Kallay</w:t>
      </w:r>
      <w:proofErr w:type="spellEnd"/>
      <w:r w:rsidRPr="001319E0">
        <w:rPr>
          <w:rFonts w:cs="Times New Roman" w:eastAsia="Times New Roman"/>
          <w:szCs w:val="24"/>
          <w:lang w:eastAsia="hr-HR"/>
        </w:rPr>
        <w:t xml:space="preserve"> Marko i Vedran </w:t>
      </w:r>
      <w:proofErr w:type="spellStart"/>
      <w:r w:rsidRPr="001319E0">
        <w:rPr>
          <w:rFonts w:cs="Times New Roman" w:eastAsia="Times New Roman"/>
          <w:szCs w:val="24"/>
          <w:lang w:eastAsia="hr-HR"/>
        </w:rPr>
        <w:t>Plasaj</w:t>
      </w:r>
      <w:proofErr w:type="spellEnd"/>
      <w:r w:rsidRPr="001319E0">
        <w:rPr>
          <w:rFonts w:cs="Times New Roman" w:eastAsia="Times New Roman"/>
          <w:szCs w:val="24"/>
          <w:lang w:eastAsia="hr-HR"/>
        </w:rPr>
        <w:t>, odvjetnici u Zagrebu, za vjerovnike TECHCOM i DR. TOBIAS, te kao zamjenici punomoćnika Dragana Suše, odvjetnika u Zagrebu, za  vjerovnike JLM CORPORATION, COMPITEM … i TECHCOM d.o.o.</w:t>
      </w:r>
    </w:p>
    <w:p w:rsidRDefault="001319E0" w:rsidP="001319E0" w:rsidR="001319E0" w:rsidRPr="001319E0">
      <w:pPr>
        <w:numPr>
          <w:ilvl w:val="0"/>
          <w:numId w:val="1"/>
        </w:numPr>
        <w:contextualSpacing/>
        <w:jc w:val="both"/>
        <w:rPr>
          <w:rFonts w:cs="Times New Roman" w:eastAsia="Times New Roman"/>
          <w:szCs w:val="24"/>
          <w:lang w:eastAsia="hr-HR"/>
        </w:rPr>
      </w:pPr>
      <w:r w:rsidRPr="001319E0">
        <w:rPr>
          <w:rFonts w:cs="Times New Roman" w:eastAsia="Times New Roman"/>
          <w:szCs w:val="24"/>
          <w:lang w:eastAsia="hr-HR"/>
        </w:rPr>
        <w:t xml:space="preserve">Jerko Grgić, odvjetnik  u Zagrebu, za vjerovnika TREPTE LEGAL… zajedno sa  dr. Bauer i prevoditeljica  Irina </w:t>
      </w:r>
      <w:proofErr w:type="spellStart"/>
      <w:r w:rsidRPr="001319E0">
        <w:rPr>
          <w:rFonts w:cs="Times New Roman" w:eastAsia="Times New Roman"/>
          <w:szCs w:val="24"/>
          <w:lang w:eastAsia="hr-HR"/>
        </w:rPr>
        <w:t>Pranković</w:t>
      </w:r>
      <w:proofErr w:type="spellEnd"/>
    </w:p>
    <w:p w:rsidRDefault="001319E0" w:rsidP="001319E0" w:rsidR="001319E0" w:rsidRPr="001319E0">
      <w:pPr>
        <w:numPr>
          <w:ilvl w:val="0"/>
          <w:numId w:val="1"/>
        </w:numPr>
        <w:contextualSpacing/>
        <w:jc w:val="both"/>
        <w:rPr>
          <w:rFonts w:cs="Times New Roman" w:eastAsia="Times New Roman"/>
          <w:szCs w:val="24"/>
          <w:lang w:eastAsia="hr-HR"/>
        </w:rPr>
      </w:pPr>
      <w:r w:rsidRPr="001319E0">
        <w:rPr>
          <w:rFonts w:cs="Times New Roman" w:eastAsia="Times New Roman"/>
          <w:szCs w:val="24"/>
          <w:lang w:eastAsia="hr-HR"/>
        </w:rPr>
        <w:t xml:space="preserve">Marija </w:t>
      </w:r>
      <w:proofErr w:type="spellStart"/>
      <w:r w:rsidRPr="001319E0">
        <w:rPr>
          <w:rFonts w:cs="Times New Roman" w:eastAsia="Times New Roman"/>
          <w:szCs w:val="24"/>
          <w:lang w:eastAsia="hr-HR"/>
        </w:rPr>
        <w:t>Baban</w:t>
      </w:r>
      <w:proofErr w:type="spellEnd"/>
      <w:r w:rsidRPr="001319E0">
        <w:rPr>
          <w:rFonts w:cs="Times New Roman" w:eastAsia="Times New Roman"/>
          <w:szCs w:val="24"/>
          <w:lang w:eastAsia="hr-HR"/>
        </w:rPr>
        <w:t xml:space="preserve"> Bulat, odvjetnica u Splitu, za  vjerovnika INA d.d.</w:t>
      </w:r>
    </w:p>
    <w:p w:rsidRDefault="001319E0" w:rsidP="001319E0" w:rsidR="001319E0" w:rsidRPr="001319E0">
      <w:pPr>
        <w:numPr>
          <w:ilvl w:val="0"/>
          <w:numId w:val="1"/>
        </w:numPr>
        <w:contextualSpacing/>
        <w:jc w:val="both"/>
        <w:rPr>
          <w:rFonts w:cs="Times New Roman" w:eastAsia="Times New Roman"/>
          <w:szCs w:val="24"/>
          <w:lang w:eastAsia="hr-HR"/>
        </w:rPr>
      </w:pPr>
      <w:r w:rsidRPr="001319E0">
        <w:rPr>
          <w:rFonts w:cs="Times New Roman" w:eastAsia="Times New Roman"/>
          <w:szCs w:val="24"/>
          <w:lang w:eastAsia="hr-HR"/>
        </w:rPr>
        <w:t xml:space="preserve">Maja </w:t>
      </w:r>
      <w:proofErr w:type="spellStart"/>
      <w:r w:rsidRPr="001319E0">
        <w:rPr>
          <w:rFonts w:cs="Times New Roman" w:eastAsia="Times New Roman"/>
          <w:szCs w:val="24"/>
          <w:lang w:eastAsia="hr-HR"/>
        </w:rPr>
        <w:t>Klement</w:t>
      </w:r>
      <w:proofErr w:type="spellEnd"/>
      <w:r w:rsidRPr="001319E0">
        <w:rPr>
          <w:rFonts w:cs="Times New Roman" w:eastAsia="Times New Roman"/>
          <w:szCs w:val="24"/>
          <w:lang w:eastAsia="hr-HR"/>
        </w:rPr>
        <w:t>, zamjenica ŽDO u Splitu,  za vjerovnika RH</w:t>
      </w:r>
    </w:p>
    <w:p w:rsidRDefault="001319E0" w:rsidP="001319E0" w:rsidR="001319E0" w:rsidRPr="001319E0">
      <w:pPr>
        <w:numPr>
          <w:ilvl w:val="0"/>
          <w:numId w:val="1"/>
        </w:numPr>
        <w:contextualSpacing/>
        <w:jc w:val="both"/>
        <w:rPr>
          <w:rFonts w:cs="Times New Roman" w:eastAsia="Times New Roman"/>
          <w:szCs w:val="20"/>
          <w:lang w:eastAsia="hr-HR"/>
        </w:rPr>
      </w:pPr>
      <w:r w:rsidRPr="001319E0">
        <w:rPr>
          <w:rFonts w:cs="Times New Roman" w:eastAsia="Times New Roman"/>
          <w:szCs w:val="24"/>
          <w:lang w:eastAsia="hr-HR"/>
        </w:rPr>
        <w:t>Mladen  Bekavac, vjerovnik osobno</w:t>
      </w:r>
    </w:p>
    <w:p w:rsidRDefault="001319E0" w:rsidP="001319E0" w:rsidR="001319E0" w:rsidRPr="001319E0">
      <w:pPr>
        <w:numPr>
          <w:ilvl w:val="0"/>
          <w:numId w:val="1"/>
        </w:numPr>
        <w:contextualSpacing/>
        <w:jc w:val="both"/>
        <w:rPr>
          <w:rFonts w:cs="Times New Roman" w:eastAsia="Times New Roman"/>
          <w:szCs w:val="20"/>
          <w:lang w:eastAsia="hr-HR"/>
        </w:rPr>
      </w:pPr>
      <w:r w:rsidRPr="001319E0">
        <w:rPr>
          <w:rFonts w:cs="Times New Roman" w:eastAsia="Times New Roman"/>
          <w:szCs w:val="24"/>
          <w:lang w:eastAsia="hr-HR"/>
        </w:rPr>
        <w:t xml:space="preserve">Jadranka Matić, novinar Slobodne </w:t>
      </w:r>
      <w:proofErr w:type="spellStart"/>
      <w:r w:rsidRPr="001319E0">
        <w:rPr>
          <w:rFonts w:cs="Times New Roman" w:eastAsia="Times New Roman"/>
          <w:szCs w:val="24"/>
          <w:lang w:eastAsia="hr-HR"/>
        </w:rPr>
        <w:t>dalmacije</w:t>
      </w:r>
      <w:proofErr w:type="spellEnd"/>
    </w:p>
    <w:p w:rsidRDefault="001319E0" w:rsidP="001319E0" w:rsidR="001319E0" w:rsidRPr="001319E0">
      <w:pPr>
        <w:numPr>
          <w:ilvl w:val="0"/>
          <w:numId w:val="1"/>
        </w:numPr>
        <w:contextualSpacing/>
        <w:jc w:val="both"/>
        <w:rPr>
          <w:rFonts w:cs="Times New Roman" w:eastAsia="Times New Roman"/>
          <w:szCs w:val="20"/>
          <w:lang w:eastAsia="hr-HR"/>
        </w:rPr>
      </w:pPr>
      <w:r w:rsidRPr="001319E0">
        <w:rPr>
          <w:rFonts w:cs="Times New Roman" w:eastAsia="Times New Roman"/>
          <w:szCs w:val="24"/>
          <w:lang w:eastAsia="hr-HR"/>
        </w:rPr>
        <w:t xml:space="preserve">Vanja </w:t>
      </w:r>
      <w:proofErr w:type="spellStart"/>
      <w:r w:rsidRPr="001319E0">
        <w:rPr>
          <w:rFonts w:cs="Times New Roman" w:eastAsia="Times New Roman"/>
          <w:szCs w:val="24"/>
          <w:lang w:eastAsia="hr-HR"/>
        </w:rPr>
        <w:t>Milovac</w:t>
      </w:r>
      <w:proofErr w:type="spellEnd"/>
      <w:r w:rsidRPr="001319E0">
        <w:rPr>
          <w:rFonts w:cs="Times New Roman" w:eastAsia="Times New Roman"/>
          <w:szCs w:val="24"/>
          <w:lang w:eastAsia="hr-HR"/>
        </w:rPr>
        <w:t xml:space="preserve">, zamjenik pun. </w:t>
      </w:r>
      <w:proofErr w:type="spellStart"/>
      <w:r w:rsidRPr="001319E0">
        <w:rPr>
          <w:rFonts w:cs="Times New Roman" w:eastAsia="Times New Roman"/>
          <w:szCs w:val="24"/>
          <w:lang w:eastAsia="hr-HR"/>
        </w:rPr>
        <w:t>odv</w:t>
      </w:r>
      <w:proofErr w:type="spellEnd"/>
      <w:r w:rsidRPr="001319E0">
        <w:rPr>
          <w:rFonts w:cs="Times New Roman" w:eastAsia="Times New Roman"/>
          <w:szCs w:val="24"/>
          <w:lang w:eastAsia="hr-HR"/>
        </w:rPr>
        <w:t xml:space="preserve">. društva Smolčić i partneri, za vjerovnika HŽ CARGO d.o.o. </w:t>
      </w:r>
    </w:p>
    <w:p w:rsidRDefault="001319E0" w:rsidP="001319E0" w:rsidR="001319E0" w:rsidRPr="001319E0">
      <w:pPr>
        <w:numPr>
          <w:ilvl w:val="0"/>
          <w:numId w:val="1"/>
        </w:numPr>
        <w:contextualSpacing/>
        <w:jc w:val="both"/>
        <w:rPr>
          <w:rFonts w:cs="Times New Roman" w:eastAsia="Times New Roman"/>
          <w:szCs w:val="20"/>
          <w:lang w:eastAsia="hr-HR"/>
        </w:rPr>
      </w:pPr>
      <w:r w:rsidRPr="001319E0">
        <w:rPr>
          <w:rFonts w:cs="Times New Roman" w:eastAsia="Times New Roman"/>
          <w:szCs w:val="24"/>
          <w:lang w:eastAsia="hr-HR"/>
        </w:rPr>
        <w:t xml:space="preserve">Marijan </w:t>
      </w:r>
      <w:proofErr w:type="spellStart"/>
      <w:r w:rsidRPr="001319E0">
        <w:rPr>
          <w:rFonts w:cs="Times New Roman" w:eastAsia="Times New Roman"/>
          <w:szCs w:val="24"/>
          <w:lang w:eastAsia="hr-HR"/>
        </w:rPr>
        <w:t>Babnik</w:t>
      </w:r>
      <w:proofErr w:type="spellEnd"/>
      <w:r w:rsidRPr="001319E0">
        <w:rPr>
          <w:rFonts w:cs="Times New Roman" w:eastAsia="Times New Roman"/>
          <w:szCs w:val="24"/>
          <w:lang w:eastAsia="hr-HR"/>
        </w:rPr>
        <w:t>, vjerovnik</w:t>
      </w:r>
    </w:p>
    <w:p w:rsidRDefault="001319E0" w:rsidP="001319E0" w:rsidR="001319E0" w:rsidRPr="001319E0">
      <w:pPr>
        <w:jc w:val="both"/>
        <w:rPr>
          <w:rFonts w:cs="Times New Roman" w:eastAsia="Times New Roman"/>
          <w:szCs w:val="20"/>
          <w:lang w:eastAsia="hr-HR"/>
        </w:rPr>
      </w:pPr>
    </w:p>
    <w:p w:rsidRDefault="001319E0" w:rsidP="001319E0" w:rsidR="001319E0" w:rsidRPr="001319E0">
      <w:pPr>
        <w:jc w:val="both"/>
        <w:rPr>
          <w:rFonts w:cs="Times New Roman" w:eastAsia="Times New Roman"/>
          <w:szCs w:val="24"/>
          <w:lang w:eastAsia="hr-HR"/>
        </w:rPr>
      </w:pPr>
      <w:r w:rsidRPr="001319E0">
        <w:rPr>
          <w:rFonts w:cs="Times New Roman" w:eastAsia="Times New Roman"/>
          <w:szCs w:val="24"/>
          <w:lang w:eastAsia="hr-HR"/>
        </w:rPr>
        <w:t xml:space="preserve">Utvrđuje se kako je predmet današnjeg drugog posebnog Ispitnog ročišta ispitivanje prijavljene  neispitane  tražbine stečajnog vjerovnika  COMPUTEN </w:t>
      </w:r>
      <w:proofErr w:type="spellStart"/>
      <w:r w:rsidRPr="001319E0">
        <w:rPr>
          <w:rFonts w:cs="Times New Roman" w:eastAsia="Times New Roman"/>
          <w:szCs w:val="24"/>
          <w:lang w:eastAsia="hr-HR"/>
        </w:rPr>
        <w:t>GmbH</w:t>
      </w:r>
      <w:proofErr w:type="spellEnd"/>
      <w:r w:rsidRPr="001319E0">
        <w:rPr>
          <w:rFonts w:cs="Times New Roman" w:eastAsia="Times New Roman"/>
          <w:szCs w:val="24"/>
          <w:lang w:eastAsia="hr-HR"/>
        </w:rPr>
        <w:t xml:space="preserve">, Njemačka,  koja je prijavljena u roku ali nije ispitana do sada pa se stečajni </w:t>
      </w:r>
      <w:proofErr w:type="spellStart"/>
      <w:r w:rsidRPr="001319E0">
        <w:rPr>
          <w:rFonts w:cs="Times New Roman" w:eastAsia="Times New Roman"/>
          <w:szCs w:val="24"/>
          <w:lang w:eastAsia="hr-HR"/>
        </w:rPr>
        <w:t>upr</w:t>
      </w:r>
      <w:proofErr w:type="spellEnd"/>
      <w:r w:rsidRPr="001319E0">
        <w:rPr>
          <w:rFonts w:cs="Times New Roman" w:eastAsia="Times New Roman"/>
          <w:szCs w:val="24"/>
          <w:lang w:eastAsia="hr-HR"/>
        </w:rPr>
        <w:t xml:space="preserve">. poziv izjasniti se o istoj prijavljenoj tražbini na način priznaje li istu ili ju osporava, nakon čega isti stečajni </w:t>
      </w:r>
      <w:proofErr w:type="spellStart"/>
      <w:r w:rsidRPr="001319E0">
        <w:rPr>
          <w:rFonts w:cs="Times New Roman" w:eastAsia="Times New Roman"/>
          <w:szCs w:val="24"/>
          <w:lang w:eastAsia="hr-HR"/>
        </w:rPr>
        <w:t>upr</w:t>
      </w:r>
      <w:proofErr w:type="spellEnd"/>
      <w:r w:rsidRPr="001319E0">
        <w:rPr>
          <w:rFonts w:cs="Times New Roman" w:eastAsia="Times New Roman"/>
          <w:szCs w:val="24"/>
          <w:lang w:eastAsia="hr-HR"/>
        </w:rPr>
        <w:t>. ističe kako u cijelosti osporava tražbinu vjerovnik</w:t>
      </w:r>
      <w:r w:rsidR="00782F73">
        <w:rPr>
          <w:rFonts w:cs="Times New Roman" w:eastAsia="Times New Roman"/>
          <w:szCs w:val="24"/>
          <w:lang w:eastAsia="hr-HR"/>
        </w:rPr>
        <w:t>A</w:t>
      </w:r>
      <w:r w:rsidRPr="001319E0">
        <w:rPr>
          <w:rFonts w:cs="Times New Roman" w:eastAsia="Times New Roman"/>
          <w:szCs w:val="24"/>
          <w:lang w:eastAsia="hr-HR"/>
        </w:rPr>
        <w:t xml:space="preserve"> COMPUTEN </w:t>
      </w:r>
      <w:proofErr w:type="spellStart"/>
      <w:r w:rsidRPr="001319E0">
        <w:rPr>
          <w:rFonts w:cs="Times New Roman" w:eastAsia="Times New Roman"/>
          <w:szCs w:val="24"/>
          <w:lang w:eastAsia="hr-HR"/>
        </w:rPr>
        <w:t>GmbH</w:t>
      </w:r>
      <w:proofErr w:type="spellEnd"/>
      <w:r w:rsidRPr="001319E0">
        <w:rPr>
          <w:rFonts w:cs="Times New Roman" w:eastAsia="Times New Roman"/>
          <w:szCs w:val="24"/>
          <w:lang w:eastAsia="hr-HR"/>
        </w:rPr>
        <w:t>, Njemačka, u cijelom prijavljenim iznosu od: 23.269,94 kune a razlog ospo</w:t>
      </w:r>
      <w:r w:rsidR="00782F73">
        <w:rPr>
          <w:rFonts w:cs="Times New Roman" w:eastAsia="Times New Roman"/>
          <w:szCs w:val="24"/>
          <w:lang w:eastAsia="hr-HR"/>
        </w:rPr>
        <w:t>R</w:t>
      </w:r>
      <w:r w:rsidRPr="001319E0">
        <w:rPr>
          <w:rFonts w:cs="Times New Roman" w:eastAsia="Times New Roman"/>
          <w:szCs w:val="24"/>
          <w:lang w:eastAsia="hr-HR"/>
        </w:rPr>
        <w:t>avanja je taj što u poslovnim knjigama Dužnika nema dokumentacije o nepodmirenim računim</w:t>
      </w:r>
      <w:r w:rsidR="00782F73">
        <w:rPr>
          <w:rFonts w:cs="Times New Roman" w:eastAsia="Times New Roman"/>
          <w:szCs w:val="24"/>
          <w:lang w:eastAsia="hr-HR"/>
        </w:rPr>
        <w:t>A</w:t>
      </w:r>
      <w:r w:rsidRPr="001319E0">
        <w:rPr>
          <w:rFonts w:cs="Times New Roman" w:eastAsia="Times New Roman"/>
          <w:szCs w:val="24"/>
          <w:lang w:eastAsia="hr-HR"/>
        </w:rPr>
        <w:t xml:space="preserve"> ovog vjerovnika. Stečajni sudac ističe  kako će o ispitanoj tražbini donijeti rješenje i vjerovnika uputiti u parnicu.</w:t>
      </w:r>
    </w:p>
    <w:p w:rsidRDefault="001319E0" w:rsidP="001319E0" w:rsidR="001319E0" w:rsidRPr="001319E0">
      <w:pPr>
        <w:jc w:val="both"/>
        <w:rPr>
          <w:rFonts w:cs="Times New Roman" w:eastAsia="Times New Roman"/>
          <w:szCs w:val="24"/>
          <w:lang w:eastAsia="hr-HR"/>
        </w:rPr>
      </w:pPr>
    </w:p>
    <w:p w:rsidRDefault="001319E0" w:rsidP="001319E0" w:rsidR="001319E0" w:rsidRPr="001319E0">
      <w:pPr>
        <w:jc w:val="both"/>
        <w:rPr>
          <w:rFonts w:cs="Times New Roman" w:eastAsia="Times New Roman"/>
          <w:szCs w:val="24"/>
          <w:lang w:eastAsia="hr-HR"/>
        </w:rPr>
      </w:pPr>
      <w:r w:rsidRPr="001319E0">
        <w:rPr>
          <w:rFonts w:cs="Times New Roman" w:eastAsia="Times New Roman"/>
          <w:szCs w:val="24"/>
          <w:lang w:eastAsia="hr-HR"/>
        </w:rPr>
        <w:t>Prisutni vjerovnici upitani izjavljuju kako nitko od njih ne ospo</w:t>
      </w:r>
      <w:r w:rsidR="00782F73">
        <w:rPr>
          <w:rFonts w:cs="Times New Roman" w:eastAsia="Times New Roman"/>
          <w:szCs w:val="24"/>
          <w:lang w:eastAsia="hr-HR"/>
        </w:rPr>
        <w:t>r</w:t>
      </w:r>
      <w:r w:rsidRPr="001319E0">
        <w:rPr>
          <w:rFonts w:cs="Times New Roman" w:eastAsia="Times New Roman"/>
          <w:szCs w:val="24"/>
          <w:lang w:eastAsia="hr-HR"/>
        </w:rPr>
        <w:t xml:space="preserve">ava naprijed ispitanu tražbinu vjerovnika COMPITEM </w:t>
      </w:r>
      <w:proofErr w:type="spellStart"/>
      <w:r w:rsidRPr="001319E0">
        <w:rPr>
          <w:rFonts w:cs="Times New Roman" w:eastAsia="Times New Roman"/>
          <w:szCs w:val="24"/>
          <w:lang w:eastAsia="hr-HR"/>
        </w:rPr>
        <w:t>GmbH</w:t>
      </w:r>
      <w:proofErr w:type="spellEnd"/>
      <w:r w:rsidRPr="001319E0">
        <w:rPr>
          <w:rFonts w:cs="Times New Roman" w:eastAsia="Times New Roman"/>
          <w:szCs w:val="24"/>
          <w:lang w:eastAsia="hr-HR"/>
        </w:rPr>
        <w:t>.</w:t>
      </w:r>
    </w:p>
    <w:p w:rsidRDefault="001319E0" w:rsidP="001319E0" w:rsidR="001319E0" w:rsidRPr="001319E0">
      <w:pPr>
        <w:jc w:val="both"/>
        <w:rPr>
          <w:rFonts w:cs="Times New Roman" w:eastAsia="Times New Roman"/>
          <w:szCs w:val="24"/>
          <w:lang w:eastAsia="hr-HR"/>
        </w:rPr>
      </w:pPr>
    </w:p>
    <w:p w:rsidRDefault="001319E0" w:rsidP="001319E0" w:rsidR="001319E0" w:rsidRPr="001319E0">
      <w:pPr>
        <w:jc w:val="both"/>
        <w:rPr>
          <w:rFonts w:cs="Times New Roman" w:eastAsia="Times New Roman"/>
          <w:szCs w:val="24"/>
          <w:lang w:eastAsia="hr-HR"/>
        </w:rPr>
      </w:pPr>
      <w:r w:rsidRPr="001319E0">
        <w:rPr>
          <w:rFonts w:cs="Times New Roman" w:eastAsia="Times New Roman"/>
          <w:szCs w:val="24"/>
          <w:lang w:eastAsia="hr-HR"/>
        </w:rPr>
        <w:t>Drugo posebno Ispitno ročište dovršeno.</w:t>
      </w:r>
    </w:p>
    <w:p w:rsidRDefault="001319E0" w:rsidP="001319E0" w:rsidR="001319E0" w:rsidRPr="001319E0">
      <w:pPr>
        <w:jc w:val="center"/>
        <w:rPr>
          <w:rFonts w:cs="Times New Roman" w:eastAsia="Times New Roman"/>
          <w:szCs w:val="24"/>
          <w:lang w:eastAsia="hr-HR"/>
        </w:rPr>
      </w:pPr>
      <w:r w:rsidRPr="001319E0">
        <w:rPr>
          <w:rFonts w:cs="Times New Roman" w:eastAsia="Times New Roman"/>
          <w:szCs w:val="24"/>
          <w:lang w:eastAsia="hr-HR"/>
        </w:rPr>
        <w:lastRenderedPageBreak/>
        <w:t>-2-</w:t>
      </w:r>
    </w:p>
    <w:p w:rsidRDefault="001319E0" w:rsidP="001319E0" w:rsidR="001319E0" w:rsidRPr="001319E0">
      <w:pPr>
        <w:jc w:val="both"/>
        <w:rPr>
          <w:rFonts w:cs="Times New Roman" w:eastAsia="Times New Roman"/>
          <w:szCs w:val="24"/>
          <w:lang w:eastAsia="hr-HR"/>
        </w:rPr>
      </w:pPr>
    </w:p>
    <w:p w:rsidRDefault="001319E0" w:rsidP="001319E0" w:rsidR="001319E0" w:rsidRPr="001319E0">
      <w:pPr>
        <w:jc w:val="both"/>
        <w:rPr>
          <w:rFonts w:cs="Times New Roman" w:eastAsia="Times New Roman"/>
          <w:szCs w:val="24"/>
          <w:lang w:eastAsia="hr-HR"/>
        </w:rPr>
      </w:pPr>
    </w:p>
    <w:p w:rsidRDefault="001319E0" w:rsidP="001319E0" w:rsidR="001319E0" w:rsidRPr="001319E0">
      <w:pPr>
        <w:jc w:val="both"/>
        <w:rPr>
          <w:rFonts w:cs="Times New Roman" w:eastAsia="Times New Roman"/>
          <w:szCs w:val="24"/>
          <w:lang w:eastAsia="hr-HR"/>
        </w:rPr>
      </w:pPr>
      <w:r w:rsidRPr="001319E0">
        <w:rPr>
          <w:rFonts w:cs="Times New Roman" w:eastAsia="Times New Roman"/>
          <w:szCs w:val="24"/>
          <w:lang w:eastAsia="hr-HR"/>
        </w:rPr>
        <w:t xml:space="preserve">Slijedi </w:t>
      </w:r>
    </w:p>
    <w:p w:rsidRDefault="001319E0" w:rsidP="001319E0" w:rsidR="001319E0" w:rsidRPr="001319E0">
      <w:pPr>
        <w:jc w:val="center"/>
        <w:rPr>
          <w:rFonts w:cs="Times New Roman" w:eastAsia="Times New Roman"/>
          <w:b/>
          <w:szCs w:val="24"/>
          <w:lang w:eastAsia="hr-HR"/>
        </w:rPr>
      </w:pPr>
    </w:p>
    <w:p w:rsidRDefault="001319E0" w:rsidP="001319E0" w:rsidR="001319E0" w:rsidRPr="001319E0">
      <w:pPr>
        <w:jc w:val="center"/>
        <w:rPr>
          <w:rFonts w:cs="Times New Roman" w:eastAsia="Times New Roman"/>
          <w:b/>
          <w:szCs w:val="24"/>
          <w:lang w:eastAsia="hr-HR"/>
        </w:rPr>
      </w:pPr>
    </w:p>
    <w:p w:rsidRDefault="001319E0" w:rsidP="001319E0" w:rsidR="001319E0" w:rsidRPr="001319E0">
      <w:pPr>
        <w:jc w:val="center"/>
        <w:rPr>
          <w:rFonts w:cs="Times New Roman" w:eastAsia="Times New Roman"/>
          <w:b/>
          <w:szCs w:val="24"/>
          <w:lang w:eastAsia="hr-HR"/>
        </w:rPr>
      </w:pPr>
      <w:r w:rsidRPr="001319E0">
        <w:rPr>
          <w:rFonts w:cs="Times New Roman" w:eastAsia="Times New Roman"/>
          <w:b/>
          <w:szCs w:val="24"/>
          <w:lang w:eastAsia="hr-HR"/>
        </w:rPr>
        <w:t>NASTAVAK SKUPŠTINE VJEROVNIKA</w:t>
      </w:r>
    </w:p>
    <w:p w:rsidRDefault="001319E0" w:rsidP="001319E0" w:rsidR="001319E0" w:rsidRPr="001319E0">
      <w:pPr>
        <w:jc w:val="both"/>
        <w:rPr>
          <w:rFonts w:cs="Times New Roman" w:eastAsia="Times New Roman"/>
          <w:szCs w:val="24"/>
          <w:lang w:eastAsia="hr-HR"/>
        </w:rPr>
      </w:pPr>
    </w:p>
    <w:p w:rsidRDefault="001319E0" w:rsidP="001319E0" w:rsidR="001319E0" w:rsidRPr="001319E0">
      <w:pPr>
        <w:jc w:val="both"/>
        <w:rPr>
          <w:rFonts w:cs="Times New Roman" w:eastAsia="Times New Roman"/>
          <w:szCs w:val="24"/>
          <w:lang w:eastAsia="hr-HR"/>
        </w:rPr>
      </w:pPr>
      <w:r w:rsidRPr="001319E0">
        <w:rPr>
          <w:rFonts w:cs="Times New Roman" w:eastAsia="Times New Roman"/>
          <w:szCs w:val="24"/>
          <w:lang w:eastAsia="hr-HR"/>
        </w:rPr>
        <w:t xml:space="preserve">Stečajni sudac upoznaje prisutne kako je vjerovnik TECHCOM </w:t>
      </w:r>
      <w:proofErr w:type="spellStart"/>
      <w:r w:rsidRPr="001319E0">
        <w:rPr>
          <w:rFonts w:cs="Times New Roman" w:eastAsia="Times New Roman"/>
          <w:szCs w:val="24"/>
          <w:lang w:eastAsia="hr-HR"/>
        </w:rPr>
        <w:t>GmbH</w:t>
      </w:r>
      <w:proofErr w:type="spellEnd"/>
      <w:r w:rsidRPr="001319E0">
        <w:rPr>
          <w:rFonts w:cs="Times New Roman" w:eastAsia="Times New Roman"/>
          <w:szCs w:val="24"/>
          <w:lang w:eastAsia="hr-HR"/>
        </w:rPr>
        <w:t xml:space="preserve">, Njemačka, po pun. odvjetnicima u </w:t>
      </w:r>
      <w:proofErr w:type="spellStart"/>
      <w:r w:rsidRPr="001319E0">
        <w:rPr>
          <w:rFonts w:cs="Times New Roman" w:eastAsia="Times New Roman"/>
          <w:szCs w:val="24"/>
          <w:lang w:eastAsia="hr-HR"/>
        </w:rPr>
        <w:t>odv</w:t>
      </w:r>
      <w:proofErr w:type="spellEnd"/>
      <w:r w:rsidRPr="001319E0">
        <w:rPr>
          <w:rFonts w:cs="Times New Roman" w:eastAsia="Times New Roman"/>
          <w:szCs w:val="24"/>
          <w:lang w:eastAsia="hr-HR"/>
        </w:rPr>
        <w:t xml:space="preserve">. društvu </w:t>
      </w:r>
      <w:proofErr w:type="spellStart"/>
      <w:r w:rsidRPr="001319E0">
        <w:rPr>
          <w:rFonts w:cs="Times New Roman" w:eastAsia="Times New Roman"/>
          <w:szCs w:val="24"/>
          <w:lang w:eastAsia="hr-HR"/>
        </w:rPr>
        <w:t>Kallay</w:t>
      </w:r>
      <w:proofErr w:type="spellEnd"/>
      <w:r w:rsidRPr="001319E0">
        <w:rPr>
          <w:rFonts w:cs="Times New Roman" w:eastAsia="Times New Roman"/>
          <w:szCs w:val="24"/>
          <w:lang w:eastAsia="hr-HR"/>
        </w:rPr>
        <w:t xml:space="preserve"> i partneri, Zagreb podneskom  od 09. rujan 2016. godine predložio odgoditi održavanje današnje Skupštine vjerovnika a kao razlog je naveo što je ovaj vjerovnik protiv rješenja suda o utvrđenim i osporenim tražbinama i o presta</w:t>
      </w:r>
      <w:r w:rsidR="00782F73">
        <w:rPr>
          <w:rFonts w:cs="Times New Roman" w:eastAsia="Times New Roman"/>
          <w:szCs w:val="24"/>
          <w:lang w:eastAsia="hr-HR"/>
        </w:rPr>
        <w:t>ja</w:t>
      </w:r>
      <w:r w:rsidRPr="001319E0">
        <w:rPr>
          <w:rFonts w:cs="Times New Roman" w:eastAsia="Times New Roman"/>
          <w:szCs w:val="24"/>
          <w:lang w:eastAsia="hr-HR"/>
        </w:rPr>
        <w:t xml:space="preserve">nju postojanja </w:t>
      </w:r>
      <w:proofErr w:type="spellStart"/>
      <w:r w:rsidRPr="001319E0">
        <w:rPr>
          <w:rFonts w:cs="Times New Roman" w:eastAsia="Times New Roman"/>
          <w:szCs w:val="24"/>
          <w:lang w:eastAsia="hr-HR"/>
        </w:rPr>
        <w:t>razlučnih</w:t>
      </w:r>
      <w:proofErr w:type="spellEnd"/>
      <w:r w:rsidRPr="001319E0">
        <w:rPr>
          <w:rFonts w:cs="Times New Roman" w:eastAsia="Times New Roman"/>
          <w:szCs w:val="24"/>
          <w:lang w:eastAsia="hr-HR"/>
        </w:rPr>
        <w:t xml:space="preserve"> prava, od 05. rujan 2016. godine ovaj vjerovnik izjavio žalbu, koja je žalba istog dana </w:t>
      </w:r>
      <w:proofErr w:type="spellStart"/>
      <w:r w:rsidRPr="001319E0">
        <w:rPr>
          <w:rFonts w:cs="Times New Roman" w:eastAsia="Times New Roman"/>
          <w:szCs w:val="24"/>
          <w:lang w:eastAsia="hr-HR"/>
        </w:rPr>
        <w:t>fax</w:t>
      </w:r>
      <w:proofErr w:type="spellEnd"/>
      <w:r w:rsidRPr="001319E0">
        <w:rPr>
          <w:rFonts w:cs="Times New Roman" w:eastAsia="Times New Roman"/>
          <w:szCs w:val="24"/>
          <w:lang w:eastAsia="hr-HR"/>
        </w:rPr>
        <w:t>-om zaprimljena u ovom sudu. U prijedlogu za odgodu se ističe kako se žalbom pobijaju pravna stajališta ovog suda izn</w:t>
      </w:r>
      <w:r w:rsidR="00782F73">
        <w:rPr>
          <w:rFonts w:cs="Times New Roman" w:eastAsia="Times New Roman"/>
          <w:szCs w:val="24"/>
          <w:lang w:eastAsia="hr-HR"/>
        </w:rPr>
        <w:t>i</w:t>
      </w:r>
      <w:r w:rsidRPr="001319E0">
        <w:rPr>
          <w:rFonts w:cs="Times New Roman" w:eastAsia="Times New Roman"/>
          <w:szCs w:val="24"/>
          <w:lang w:eastAsia="hr-HR"/>
        </w:rPr>
        <w:t>jeta u naved</w:t>
      </w:r>
      <w:r w:rsidR="00782F73">
        <w:rPr>
          <w:rFonts w:cs="Times New Roman" w:eastAsia="Times New Roman"/>
          <w:szCs w:val="24"/>
          <w:lang w:eastAsia="hr-HR"/>
        </w:rPr>
        <w:t>e</w:t>
      </w:r>
      <w:r w:rsidRPr="001319E0">
        <w:rPr>
          <w:rFonts w:cs="Times New Roman" w:eastAsia="Times New Roman"/>
          <w:szCs w:val="24"/>
          <w:lang w:eastAsia="hr-HR"/>
        </w:rPr>
        <w:t>nom rješenju o utvr</w:t>
      </w:r>
      <w:r w:rsidR="00782F73">
        <w:rPr>
          <w:rFonts w:cs="Times New Roman" w:eastAsia="Times New Roman"/>
          <w:szCs w:val="24"/>
          <w:lang w:eastAsia="hr-HR"/>
        </w:rPr>
        <w:t>đ</w:t>
      </w:r>
      <w:r w:rsidRPr="001319E0">
        <w:rPr>
          <w:rFonts w:cs="Times New Roman" w:eastAsia="Times New Roman"/>
          <w:szCs w:val="24"/>
          <w:lang w:eastAsia="hr-HR"/>
        </w:rPr>
        <w:t>enim i osporenim</w:t>
      </w:r>
      <w:r w:rsidR="00782F73">
        <w:rPr>
          <w:rFonts w:cs="Times New Roman" w:eastAsia="Times New Roman"/>
          <w:szCs w:val="24"/>
          <w:lang w:eastAsia="hr-HR"/>
        </w:rPr>
        <w:t xml:space="preserve"> </w:t>
      </w:r>
      <w:r w:rsidRPr="001319E0">
        <w:rPr>
          <w:rFonts w:cs="Times New Roman" w:eastAsia="Times New Roman"/>
          <w:szCs w:val="24"/>
          <w:lang w:eastAsia="hr-HR"/>
        </w:rPr>
        <w:t>tražbinama i o prestanku post</w:t>
      </w:r>
      <w:r w:rsidR="00782F73">
        <w:rPr>
          <w:rFonts w:cs="Times New Roman" w:eastAsia="Times New Roman"/>
          <w:szCs w:val="24"/>
          <w:lang w:eastAsia="hr-HR"/>
        </w:rPr>
        <w:t>o</w:t>
      </w:r>
      <w:r w:rsidRPr="001319E0">
        <w:rPr>
          <w:rFonts w:cs="Times New Roman" w:eastAsia="Times New Roman"/>
          <w:szCs w:val="24"/>
          <w:lang w:eastAsia="hr-HR"/>
        </w:rPr>
        <w:t xml:space="preserve">janja </w:t>
      </w:r>
      <w:proofErr w:type="spellStart"/>
      <w:r w:rsidRPr="001319E0">
        <w:rPr>
          <w:rFonts w:cs="Times New Roman" w:eastAsia="Times New Roman"/>
          <w:szCs w:val="24"/>
          <w:lang w:eastAsia="hr-HR"/>
        </w:rPr>
        <w:t>razlučnog</w:t>
      </w:r>
      <w:proofErr w:type="spellEnd"/>
      <w:r w:rsidRPr="001319E0">
        <w:rPr>
          <w:rFonts w:cs="Times New Roman" w:eastAsia="Times New Roman"/>
          <w:szCs w:val="24"/>
          <w:lang w:eastAsia="hr-HR"/>
        </w:rPr>
        <w:t xml:space="preserve"> prava od 05. rujna 2016. godine, koja pravna shvaćanja suda su vrlo dvojbena a o pravilnom istih pravnih  shvaćanja suda ovisi ostvarenje prava glasa is</w:t>
      </w:r>
      <w:r w:rsidR="00782F73">
        <w:rPr>
          <w:rFonts w:cs="Times New Roman" w:eastAsia="Times New Roman"/>
          <w:szCs w:val="24"/>
          <w:lang w:eastAsia="hr-HR"/>
        </w:rPr>
        <w:t>t</w:t>
      </w:r>
      <w:r w:rsidRPr="001319E0">
        <w:rPr>
          <w:rFonts w:cs="Times New Roman" w:eastAsia="Times New Roman"/>
          <w:szCs w:val="24"/>
          <w:lang w:eastAsia="hr-HR"/>
        </w:rPr>
        <w:t xml:space="preserve">og ovog vjerovnika i drugih vjerovnika na koje se pravna stajališta suda odnose.  </w:t>
      </w:r>
    </w:p>
    <w:p w:rsidRDefault="001319E0" w:rsidP="001319E0" w:rsidR="001319E0" w:rsidRPr="001319E0">
      <w:pPr>
        <w:jc w:val="both"/>
        <w:rPr>
          <w:rFonts w:cs="Times New Roman" w:eastAsia="Times New Roman"/>
          <w:szCs w:val="24"/>
          <w:lang w:eastAsia="hr-HR"/>
        </w:rPr>
      </w:pPr>
      <w:r w:rsidRPr="001319E0">
        <w:rPr>
          <w:rFonts w:cs="Times New Roman" w:eastAsia="Times New Roman"/>
          <w:szCs w:val="24"/>
          <w:lang w:eastAsia="hr-HR"/>
        </w:rPr>
        <w:t xml:space="preserve">Također se pobijaju i činjenična utvrđenja suda navedeno istim rješenjem a vezano za </w:t>
      </w:r>
      <w:proofErr w:type="spellStart"/>
      <w:r w:rsidRPr="001319E0">
        <w:rPr>
          <w:rFonts w:cs="Times New Roman" w:eastAsia="Times New Roman"/>
          <w:szCs w:val="24"/>
          <w:lang w:eastAsia="hr-HR"/>
        </w:rPr>
        <w:t>razlučna</w:t>
      </w:r>
      <w:proofErr w:type="spellEnd"/>
      <w:r w:rsidRPr="001319E0">
        <w:rPr>
          <w:rFonts w:cs="Times New Roman" w:eastAsia="Times New Roman"/>
          <w:szCs w:val="24"/>
          <w:lang w:eastAsia="hr-HR"/>
        </w:rPr>
        <w:t xml:space="preserve"> prava vjerovnika iz istog tog </w:t>
      </w:r>
      <w:proofErr w:type="spellStart"/>
      <w:r w:rsidRPr="001319E0">
        <w:rPr>
          <w:rFonts w:cs="Times New Roman" w:eastAsia="Times New Roman"/>
          <w:szCs w:val="24"/>
          <w:lang w:eastAsia="hr-HR"/>
        </w:rPr>
        <w:t>r</w:t>
      </w:r>
      <w:r w:rsidR="00782F73">
        <w:rPr>
          <w:rFonts w:cs="Times New Roman" w:eastAsia="Times New Roman"/>
          <w:szCs w:val="24"/>
          <w:lang w:eastAsia="hr-HR"/>
        </w:rPr>
        <w:t>i</w:t>
      </w:r>
      <w:r w:rsidRPr="001319E0">
        <w:rPr>
          <w:rFonts w:cs="Times New Roman" w:eastAsia="Times New Roman"/>
          <w:szCs w:val="24"/>
          <w:lang w:eastAsia="hr-HR"/>
        </w:rPr>
        <w:t>ješanja</w:t>
      </w:r>
      <w:proofErr w:type="spellEnd"/>
      <w:r w:rsidRPr="001319E0">
        <w:rPr>
          <w:rFonts w:cs="Times New Roman" w:eastAsia="Times New Roman"/>
          <w:szCs w:val="24"/>
          <w:lang w:eastAsia="hr-HR"/>
        </w:rPr>
        <w:t>, š</w:t>
      </w:r>
      <w:r w:rsidR="00782F73">
        <w:rPr>
          <w:rFonts w:cs="Times New Roman" w:eastAsia="Times New Roman"/>
          <w:szCs w:val="24"/>
          <w:lang w:eastAsia="hr-HR"/>
        </w:rPr>
        <w:t>t</w:t>
      </w:r>
      <w:r w:rsidRPr="001319E0">
        <w:rPr>
          <w:rFonts w:cs="Times New Roman" w:eastAsia="Times New Roman"/>
          <w:szCs w:val="24"/>
          <w:lang w:eastAsia="hr-HR"/>
        </w:rPr>
        <w:t>o isti vjerovnik sve potkrepljuje javnom ispravom izdano od FINE koja je dostavljena uz žalbu  na rješenje suda od 05. rujna 2016. godine.</w:t>
      </w:r>
    </w:p>
    <w:p w:rsidRDefault="001319E0" w:rsidP="001319E0" w:rsidR="001319E0" w:rsidRPr="001319E0">
      <w:pPr>
        <w:jc w:val="both"/>
        <w:rPr>
          <w:rFonts w:cs="Times New Roman" w:eastAsia="Times New Roman"/>
          <w:szCs w:val="24"/>
          <w:lang w:eastAsia="hr-HR"/>
        </w:rPr>
      </w:pPr>
    </w:p>
    <w:p w:rsidRDefault="001319E0" w:rsidP="001319E0" w:rsidR="001319E0" w:rsidRPr="001319E0">
      <w:pPr>
        <w:jc w:val="both"/>
        <w:rPr>
          <w:rFonts w:cs="Times New Roman" w:eastAsia="Times New Roman"/>
          <w:szCs w:val="24"/>
          <w:lang w:eastAsia="hr-HR"/>
        </w:rPr>
      </w:pPr>
      <w:r w:rsidRPr="001319E0">
        <w:rPr>
          <w:rFonts w:cs="Times New Roman" w:eastAsia="Times New Roman"/>
          <w:szCs w:val="24"/>
          <w:lang w:eastAsia="hr-HR"/>
        </w:rPr>
        <w:t xml:space="preserve">Prisutni </w:t>
      </w:r>
      <w:proofErr w:type="spellStart"/>
      <w:r w:rsidRPr="001319E0">
        <w:rPr>
          <w:rFonts w:cs="Times New Roman" w:eastAsia="Times New Roman"/>
          <w:szCs w:val="24"/>
          <w:lang w:eastAsia="hr-HR"/>
        </w:rPr>
        <w:t>odv</w:t>
      </w:r>
      <w:proofErr w:type="spellEnd"/>
      <w:r w:rsidRPr="001319E0">
        <w:rPr>
          <w:rFonts w:cs="Times New Roman" w:eastAsia="Times New Roman"/>
          <w:szCs w:val="24"/>
          <w:lang w:eastAsia="hr-HR"/>
        </w:rPr>
        <w:t xml:space="preserve">. Grgić, pridružuje se prijedlozima vjerovnika TECHCOM </w:t>
      </w:r>
      <w:proofErr w:type="spellStart"/>
      <w:r w:rsidRPr="001319E0">
        <w:rPr>
          <w:rFonts w:cs="Times New Roman" w:eastAsia="Times New Roman"/>
          <w:szCs w:val="24"/>
          <w:lang w:eastAsia="hr-HR"/>
        </w:rPr>
        <w:t>GmbH</w:t>
      </w:r>
      <w:proofErr w:type="spellEnd"/>
      <w:r w:rsidRPr="001319E0">
        <w:rPr>
          <w:rFonts w:cs="Times New Roman" w:eastAsia="Times New Roman"/>
          <w:szCs w:val="24"/>
          <w:lang w:eastAsia="hr-HR"/>
        </w:rPr>
        <w:t xml:space="preserve"> za odgodu održavanja današnje Skupštine vjerovnika a iz istih razloga koje je istakao i vjerovnik TECHCOM </w:t>
      </w:r>
      <w:proofErr w:type="spellStart"/>
      <w:r w:rsidRPr="001319E0">
        <w:rPr>
          <w:rFonts w:cs="Times New Roman" w:eastAsia="Times New Roman"/>
          <w:szCs w:val="24"/>
          <w:lang w:eastAsia="hr-HR"/>
        </w:rPr>
        <w:t>GmbH</w:t>
      </w:r>
      <w:proofErr w:type="spellEnd"/>
      <w:r w:rsidRPr="001319E0">
        <w:rPr>
          <w:rFonts w:cs="Times New Roman" w:eastAsia="Times New Roman"/>
          <w:szCs w:val="24"/>
          <w:lang w:eastAsia="hr-HR"/>
        </w:rPr>
        <w:t xml:space="preserve">  a iz razloga što je  vjerovnik TREPTE LEGAL… izjavio žalbu protiv istog rješenja suda, a koji vjerovnik isti </w:t>
      </w:r>
      <w:proofErr w:type="spellStart"/>
      <w:r w:rsidRPr="001319E0">
        <w:rPr>
          <w:rFonts w:cs="Times New Roman" w:eastAsia="Times New Roman"/>
          <w:szCs w:val="24"/>
          <w:lang w:eastAsia="hr-HR"/>
        </w:rPr>
        <w:t>odv</w:t>
      </w:r>
      <w:proofErr w:type="spellEnd"/>
      <w:r w:rsidRPr="001319E0">
        <w:rPr>
          <w:rFonts w:cs="Times New Roman" w:eastAsia="Times New Roman"/>
          <w:szCs w:val="24"/>
          <w:lang w:eastAsia="hr-HR"/>
        </w:rPr>
        <w:t>. zastupa.</w:t>
      </w:r>
    </w:p>
    <w:p w:rsidRDefault="001319E0" w:rsidP="001319E0" w:rsidR="001319E0" w:rsidRPr="001319E0">
      <w:pPr>
        <w:jc w:val="both"/>
        <w:rPr>
          <w:rFonts w:cs="Times New Roman" w:eastAsia="Times New Roman"/>
          <w:szCs w:val="24"/>
          <w:lang w:eastAsia="hr-HR"/>
        </w:rPr>
      </w:pPr>
      <w:r w:rsidRPr="001319E0">
        <w:rPr>
          <w:rFonts w:cs="Times New Roman" w:eastAsia="Times New Roman"/>
          <w:szCs w:val="24"/>
          <w:lang w:eastAsia="hr-HR"/>
        </w:rPr>
        <w:t>Isti pun. ističe kako je p</w:t>
      </w:r>
      <w:r w:rsidR="00782F73">
        <w:rPr>
          <w:rFonts w:cs="Times New Roman" w:eastAsia="Times New Roman"/>
          <w:szCs w:val="24"/>
          <w:lang w:eastAsia="hr-HR"/>
        </w:rPr>
        <w:t>rema</w:t>
      </w:r>
      <w:r w:rsidRPr="001319E0">
        <w:rPr>
          <w:rFonts w:cs="Times New Roman" w:eastAsia="Times New Roman"/>
          <w:szCs w:val="24"/>
          <w:lang w:eastAsia="hr-HR"/>
        </w:rPr>
        <w:t xml:space="preserve"> stajalištu istog tražbina TREPTE osiguran</w:t>
      </w:r>
      <w:r w:rsidR="00782F73">
        <w:rPr>
          <w:rFonts w:cs="Times New Roman" w:eastAsia="Times New Roman"/>
          <w:szCs w:val="24"/>
          <w:lang w:eastAsia="hr-HR"/>
        </w:rPr>
        <w:t>a</w:t>
      </w:r>
      <w:r w:rsidRPr="001319E0">
        <w:rPr>
          <w:rFonts w:cs="Times New Roman" w:eastAsia="Times New Roman"/>
          <w:szCs w:val="24"/>
          <w:lang w:eastAsia="hr-HR"/>
        </w:rPr>
        <w:t xml:space="preserve"> ovršnom ispravom te bi za pravilno i svrsi</w:t>
      </w:r>
      <w:r w:rsidR="00782F73">
        <w:rPr>
          <w:rFonts w:cs="Times New Roman" w:eastAsia="Times New Roman"/>
          <w:szCs w:val="24"/>
          <w:lang w:eastAsia="hr-HR"/>
        </w:rPr>
        <w:t>s</w:t>
      </w:r>
      <w:r w:rsidRPr="001319E0">
        <w:rPr>
          <w:rFonts w:cs="Times New Roman" w:eastAsia="Times New Roman"/>
          <w:szCs w:val="24"/>
          <w:lang w:eastAsia="hr-HR"/>
        </w:rPr>
        <w:t>hodno odlučivanje u ovom postupku bilo preporučljivo da se današnja Skupšt</w:t>
      </w:r>
      <w:r w:rsidR="00782F73">
        <w:rPr>
          <w:rFonts w:cs="Times New Roman" w:eastAsia="Times New Roman"/>
          <w:szCs w:val="24"/>
          <w:lang w:eastAsia="hr-HR"/>
        </w:rPr>
        <w:t>i</w:t>
      </w:r>
      <w:r w:rsidRPr="001319E0">
        <w:rPr>
          <w:rFonts w:cs="Times New Roman" w:eastAsia="Times New Roman"/>
          <w:szCs w:val="24"/>
          <w:lang w:eastAsia="hr-HR"/>
        </w:rPr>
        <w:t>na odgodi do don</w:t>
      </w:r>
      <w:r w:rsidR="00782F73">
        <w:rPr>
          <w:rFonts w:cs="Times New Roman" w:eastAsia="Times New Roman"/>
          <w:szCs w:val="24"/>
          <w:lang w:eastAsia="hr-HR"/>
        </w:rPr>
        <w:t>o</w:t>
      </w:r>
      <w:r w:rsidRPr="001319E0">
        <w:rPr>
          <w:rFonts w:cs="Times New Roman" w:eastAsia="Times New Roman"/>
          <w:szCs w:val="24"/>
          <w:lang w:eastAsia="hr-HR"/>
        </w:rPr>
        <w:t>šenja drugostupanjske odluke povodom žalbe navedenih vjerovnika.</w:t>
      </w:r>
    </w:p>
    <w:p w:rsidRDefault="001319E0" w:rsidP="001319E0" w:rsidR="001319E0" w:rsidRPr="001319E0">
      <w:pPr>
        <w:jc w:val="both"/>
        <w:rPr>
          <w:rFonts w:cs="Times New Roman" w:eastAsia="Times New Roman"/>
          <w:szCs w:val="24"/>
          <w:lang w:eastAsia="hr-HR"/>
        </w:rPr>
      </w:pPr>
      <w:r w:rsidRPr="001319E0">
        <w:rPr>
          <w:rFonts w:cs="Times New Roman" w:eastAsia="Times New Roman"/>
          <w:szCs w:val="24"/>
          <w:lang w:eastAsia="hr-HR"/>
        </w:rPr>
        <w:t xml:space="preserve"> </w:t>
      </w:r>
    </w:p>
    <w:p w:rsidRDefault="001319E0" w:rsidP="001319E0" w:rsidR="001319E0" w:rsidRPr="001319E0">
      <w:pPr>
        <w:jc w:val="both"/>
        <w:rPr>
          <w:rFonts w:cs="Times New Roman" w:eastAsia="Times New Roman"/>
          <w:szCs w:val="24"/>
          <w:lang w:eastAsia="hr-HR"/>
        </w:rPr>
      </w:pPr>
      <w:r w:rsidRPr="001319E0">
        <w:rPr>
          <w:rFonts w:cs="Times New Roman" w:eastAsia="Times New Roman"/>
          <w:szCs w:val="24"/>
          <w:lang w:eastAsia="hr-HR"/>
        </w:rPr>
        <w:t xml:space="preserve">Prisutni </w:t>
      </w:r>
      <w:proofErr w:type="spellStart"/>
      <w:r w:rsidRPr="001319E0">
        <w:rPr>
          <w:rFonts w:cs="Times New Roman" w:eastAsia="Times New Roman"/>
          <w:szCs w:val="24"/>
          <w:lang w:eastAsia="hr-HR"/>
        </w:rPr>
        <w:t>odv</w:t>
      </w:r>
      <w:proofErr w:type="spellEnd"/>
      <w:r w:rsidRPr="001319E0">
        <w:rPr>
          <w:rFonts w:cs="Times New Roman" w:eastAsia="Times New Roman"/>
          <w:szCs w:val="24"/>
          <w:lang w:eastAsia="hr-HR"/>
        </w:rPr>
        <w:t>. Ante Glamuzina kao pun. C.E.Z.A.R., protivi se prijedlozima za odgodu današnje Skupštine vjerovnika a iz razloga što SZ ne predviđa mogućnost odgode Skupštine vje</w:t>
      </w:r>
      <w:r w:rsidR="00782F73">
        <w:rPr>
          <w:rFonts w:cs="Times New Roman" w:eastAsia="Times New Roman"/>
          <w:szCs w:val="24"/>
          <w:lang w:eastAsia="hr-HR"/>
        </w:rPr>
        <w:t>r</w:t>
      </w:r>
      <w:r w:rsidRPr="001319E0">
        <w:rPr>
          <w:rFonts w:cs="Times New Roman" w:eastAsia="Times New Roman"/>
          <w:szCs w:val="24"/>
          <w:lang w:eastAsia="hr-HR"/>
        </w:rPr>
        <w:t xml:space="preserve">ovnika u slučaju podnošenja žalbe protiv </w:t>
      </w:r>
      <w:proofErr w:type="spellStart"/>
      <w:r w:rsidRPr="001319E0">
        <w:rPr>
          <w:rFonts w:cs="Times New Roman" w:eastAsia="Times New Roman"/>
          <w:szCs w:val="24"/>
          <w:lang w:eastAsia="hr-HR"/>
        </w:rPr>
        <w:t>r</w:t>
      </w:r>
      <w:r w:rsidR="00782F73">
        <w:rPr>
          <w:rFonts w:cs="Times New Roman" w:eastAsia="Times New Roman"/>
          <w:szCs w:val="24"/>
          <w:lang w:eastAsia="hr-HR"/>
        </w:rPr>
        <w:t>i</w:t>
      </w:r>
      <w:r w:rsidRPr="001319E0">
        <w:rPr>
          <w:rFonts w:cs="Times New Roman" w:eastAsia="Times New Roman"/>
          <w:szCs w:val="24"/>
          <w:lang w:eastAsia="hr-HR"/>
        </w:rPr>
        <w:t>ješnja</w:t>
      </w:r>
      <w:proofErr w:type="spellEnd"/>
      <w:r w:rsidRPr="001319E0">
        <w:rPr>
          <w:rFonts w:cs="Times New Roman" w:eastAsia="Times New Roman"/>
          <w:szCs w:val="24"/>
          <w:lang w:eastAsia="hr-HR"/>
        </w:rPr>
        <w:t xml:space="preserve"> o utvrđenju tražbine. Također prava stečajnog vjerovnika TECHCOM </w:t>
      </w:r>
      <w:proofErr w:type="spellStart"/>
      <w:r w:rsidRPr="001319E0">
        <w:rPr>
          <w:rFonts w:cs="Times New Roman" w:eastAsia="Times New Roman"/>
          <w:szCs w:val="24"/>
          <w:lang w:eastAsia="hr-HR"/>
        </w:rPr>
        <w:t>GmbH</w:t>
      </w:r>
      <w:proofErr w:type="spellEnd"/>
      <w:r w:rsidRPr="001319E0">
        <w:rPr>
          <w:rFonts w:cs="Times New Roman" w:eastAsia="Times New Roman"/>
          <w:szCs w:val="24"/>
          <w:lang w:eastAsia="hr-HR"/>
        </w:rPr>
        <w:t xml:space="preserve">, a u odnosu na prava iz isprave kojom je zasnovano lebdeće založno pravom ne mogu biti umanjena održavanjem današnje Skupštine jer je taj vjerovnik  ovlašten svoja prava ostvarivati za to predviđeni postupak. U tom smislu predlaže sudu odbiti prijedlog za odgodu današnjeg ročišta i provesti Skupštinu vjerovnika.  Ističe kako ovaj vjerovnik TECHCOM  </w:t>
      </w:r>
      <w:proofErr w:type="spellStart"/>
      <w:r w:rsidRPr="001319E0">
        <w:rPr>
          <w:rFonts w:cs="Times New Roman" w:eastAsia="Times New Roman"/>
          <w:szCs w:val="24"/>
          <w:lang w:eastAsia="hr-HR"/>
        </w:rPr>
        <w:t>GmbH</w:t>
      </w:r>
      <w:proofErr w:type="spellEnd"/>
      <w:r w:rsidRPr="001319E0">
        <w:rPr>
          <w:rFonts w:cs="Times New Roman" w:eastAsia="Times New Roman"/>
          <w:szCs w:val="24"/>
          <w:lang w:eastAsia="hr-HR"/>
        </w:rPr>
        <w:t xml:space="preserve"> nije prijavio tražbinu s osnova Ugovora  o zajmu od oko 12,4 </w:t>
      </w:r>
      <w:proofErr w:type="spellStart"/>
      <w:r w:rsidRPr="001319E0">
        <w:rPr>
          <w:rFonts w:cs="Times New Roman" w:eastAsia="Times New Roman"/>
          <w:szCs w:val="24"/>
          <w:lang w:eastAsia="hr-HR"/>
        </w:rPr>
        <w:t>milijona</w:t>
      </w:r>
      <w:proofErr w:type="spellEnd"/>
      <w:r w:rsidRPr="001319E0">
        <w:rPr>
          <w:rFonts w:cs="Times New Roman" w:eastAsia="Times New Roman"/>
          <w:szCs w:val="24"/>
          <w:lang w:eastAsia="hr-HR"/>
        </w:rPr>
        <w:t xml:space="preserve"> eura koja je osigurana lebdećim založnim pravom već je prijavio samo </w:t>
      </w:r>
      <w:proofErr w:type="spellStart"/>
      <w:r w:rsidRPr="001319E0">
        <w:rPr>
          <w:rFonts w:cs="Times New Roman" w:eastAsia="Times New Roman"/>
          <w:szCs w:val="24"/>
          <w:lang w:eastAsia="hr-HR"/>
        </w:rPr>
        <w:t>razlučno</w:t>
      </w:r>
      <w:proofErr w:type="spellEnd"/>
      <w:r w:rsidRPr="001319E0">
        <w:rPr>
          <w:rFonts w:cs="Times New Roman" w:eastAsia="Times New Roman"/>
          <w:szCs w:val="24"/>
          <w:lang w:eastAsia="hr-HR"/>
        </w:rPr>
        <w:t xml:space="preserve"> pravo koje iz toga proizlazi.</w:t>
      </w:r>
    </w:p>
    <w:p w:rsidRDefault="001319E0" w:rsidP="001319E0" w:rsidR="001319E0" w:rsidRPr="001319E0">
      <w:pPr>
        <w:jc w:val="both"/>
        <w:rPr>
          <w:rFonts w:cs="Times New Roman" w:eastAsia="Times New Roman"/>
          <w:szCs w:val="24"/>
          <w:lang w:eastAsia="hr-HR"/>
        </w:rPr>
      </w:pPr>
    </w:p>
    <w:p w:rsidRDefault="001319E0" w:rsidP="001319E0" w:rsidR="001319E0" w:rsidRPr="001319E0">
      <w:pPr>
        <w:jc w:val="both"/>
        <w:rPr>
          <w:rFonts w:cs="Times New Roman" w:eastAsia="Times New Roman"/>
          <w:szCs w:val="24"/>
          <w:lang w:eastAsia="hr-HR"/>
        </w:rPr>
      </w:pPr>
      <w:proofErr w:type="spellStart"/>
      <w:r w:rsidRPr="001319E0">
        <w:rPr>
          <w:rFonts w:cs="Times New Roman" w:eastAsia="Times New Roman"/>
          <w:szCs w:val="24"/>
          <w:lang w:eastAsia="hr-HR"/>
        </w:rPr>
        <w:t>Odv</w:t>
      </w:r>
      <w:proofErr w:type="spellEnd"/>
      <w:r w:rsidRPr="001319E0">
        <w:rPr>
          <w:rFonts w:cs="Times New Roman" w:eastAsia="Times New Roman"/>
          <w:szCs w:val="24"/>
          <w:lang w:eastAsia="hr-HR"/>
        </w:rPr>
        <w:t xml:space="preserve">. Jadranka Meštrović </w:t>
      </w:r>
      <w:proofErr w:type="spellStart"/>
      <w:r w:rsidRPr="001319E0">
        <w:rPr>
          <w:rFonts w:cs="Times New Roman" w:eastAsia="Times New Roman"/>
          <w:szCs w:val="24"/>
          <w:lang w:eastAsia="hr-HR"/>
        </w:rPr>
        <w:t>Kologranić</w:t>
      </w:r>
      <w:proofErr w:type="spellEnd"/>
      <w:r w:rsidRPr="001319E0">
        <w:rPr>
          <w:rFonts w:cs="Times New Roman" w:eastAsia="Times New Roman"/>
          <w:szCs w:val="24"/>
          <w:lang w:eastAsia="hr-HR"/>
        </w:rPr>
        <w:t xml:space="preserve">  kao pun. vjerovnika CKTZ d.o.o. Zagreb u cijelosti se pridružuje navodima </w:t>
      </w:r>
      <w:proofErr w:type="spellStart"/>
      <w:r w:rsidRPr="001319E0">
        <w:rPr>
          <w:rFonts w:cs="Times New Roman" w:eastAsia="Times New Roman"/>
          <w:szCs w:val="24"/>
          <w:lang w:eastAsia="hr-HR"/>
        </w:rPr>
        <w:t>odv</w:t>
      </w:r>
      <w:proofErr w:type="spellEnd"/>
      <w:r w:rsidRPr="001319E0">
        <w:rPr>
          <w:rFonts w:cs="Times New Roman" w:eastAsia="Times New Roman"/>
          <w:szCs w:val="24"/>
          <w:lang w:eastAsia="hr-HR"/>
        </w:rPr>
        <w:t xml:space="preserve">. Ante Glamuzina te se protivi odgodi današnje Skupštine vjerovnika iz obrazloženih razloga koje je dao </w:t>
      </w:r>
      <w:proofErr w:type="spellStart"/>
      <w:r w:rsidRPr="001319E0">
        <w:rPr>
          <w:rFonts w:cs="Times New Roman" w:eastAsia="Times New Roman"/>
          <w:szCs w:val="24"/>
          <w:lang w:eastAsia="hr-HR"/>
        </w:rPr>
        <w:t>odv</w:t>
      </w:r>
      <w:proofErr w:type="spellEnd"/>
      <w:r w:rsidRPr="001319E0">
        <w:rPr>
          <w:rFonts w:cs="Times New Roman" w:eastAsia="Times New Roman"/>
          <w:szCs w:val="24"/>
          <w:lang w:eastAsia="hr-HR"/>
        </w:rPr>
        <w:t>. Glamuzina</w:t>
      </w:r>
    </w:p>
    <w:p w:rsidRDefault="001319E0" w:rsidP="001319E0" w:rsidR="001319E0" w:rsidRPr="001319E0">
      <w:pPr>
        <w:jc w:val="both"/>
        <w:rPr>
          <w:rFonts w:cs="Times New Roman" w:eastAsia="Times New Roman"/>
          <w:szCs w:val="24"/>
          <w:lang w:eastAsia="hr-HR"/>
        </w:rPr>
      </w:pPr>
    </w:p>
    <w:p w:rsidRDefault="001319E0" w:rsidP="001319E0" w:rsidR="001319E0" w:rsidRPr="001319E0">
      <w:pPr>
        <w:jc w:val="both"/>
        <w:rPr>
          <w:rFonts w:cs="Times New Roman" w:eastAsia="Times New Roman"/>
          <w:szCs w:val="24"/>
          <w:lang w:eastAsia="hr-HR"/>
        </w:rPr>
      </w:pPr>
      <w:proofErr w:type="spellStart"/>
      <w:r w:rsidRPr="001319E0">
        <w:rPr>
          <w:rFonts w:cs="Times New Roman" w:eastAsia="Times New Roman"/>
          <w:szCs w:val="24"/>
          <w:lang w:eastAsia="hr-HR"/>
        </w:rPr>
        <w:t>Odv</w:t>
      </w:r>
      <w:proofErr w:type="spellEnd"/>
      <w:r w:rsidRPr="001319E0">
        <w:rPr>
          <w:rFonts w:cs="Times New Roman" w:eastAsia="Times New Roman"/>
          <w:szCs w:val="24"/>
          <w:lang w:eastAsia="hr-HR"/>
        </w:rPr>
        <w:t xml:space="preserve">. Ante Vujčić kao pun. vjerovnika radnika Dužnika također se pridružuje navodima </w:t>
      </w:r>
      <w:proofErr w:type="spellStart"/>
      <w:r w:rsidRPr="001319E0">
        <w:rPr>
          <w:rFonts w:cs="Times New Roman" w:eastAsia="Times New Roman"/>
          <w:szCs w:val="24"/>
          <w:lang w:eastAsia="hr-HR"/>
        </w:rPr>
        <w:t>odv</w:t>
      </w:r>
      <w:proofErr w:type="spellEnd"/>
      <w:r w:rsidRPr="001319E0">
        <w:rPr>
          <w:rFonts w:cs="Times New Roman" w:eastAsia="Times New Roman"/>
          <w:szCs w:val="24"/>
          <w:lang w:eastAsia="hr-HR"/>
        </w:rPr>
        <w:t xml:space="preserve">. </w:t>
      </w:r>
      <w:proofErr w:type="spellStart"/>
      <w:r w:rsidRPr="001319E0">
        <w:rPr>
          <w:rFonts w:cs="Times New Roman" w:eastAsia="Times New Roman"/>
          <w:szCs w:val="24"/>
          <w:lang w:eastAsia="hr-HR"/>
        </w:rPr>
        <w:t>Glamizine</w:t>
      </w:r>
      <w:proofErr w:type="spellEnd"/>
      <w:r w:rsidRPr="001319E0">
        <w:rPr>
          <w:rFonts w:cs="Times New Roman" w:eastAsia="Times New Roman"/>
          <w:szCs w:val="24"/>
          <w:lang w:eastAsia="hr-HR"/>
        </w:rPr>
        <w:t xml:space="preserve"> i predlaže održati današnju Skupštinu vjerovnika a svemu navedenom se pridružuje i zastupnica RH.</w:t>
      </w:r>
    </w:p>
    <w:p w:rsidRDefault="001319E0" w:rsidP="001319E0" w:rsidR="001319E0" w:rsidRPr="001319E0">
      <w:pPr>
        <w:jc w:val="center"/>
        <w:rPr>
          <w:rFonts w:cs="Times New Roman" w:eastAsia="Times New Roman"/>
          <w:szCs w:val="24"/>
          <w:lang w:eastAsia="hr-HR"/>
        </w:rPr>
      </w:pPr>
      <w:r w:rsidRPr="001319E0">
        <w:rPr>
          <w:rFonts w:cs="Times New Roman" w:eastAsia="Times New Roman"/>
          <w:szCs w:val="24"/>
          <w:lang w:eastAsia="hr-HR"/>
        </w:rPr>
        <w:t>-3-</w:t>
      </w:r>
    </w:p>
    <w:p w:rsidRDefault="001319E0" w:rsidP="001319E0" w:rsidR="001319E0" w:rsidRPr="001319E0">
      <w:pPr>
        <w:jc w:val="both"/>
        <w:rPr>
          <w:rFonts w:cs="Times New Roman" w:eastAsia="Times New Roman"/>
          <w:szCs w:val="24"/>
          <w:lang w:eastAsia="hr-HR"/>
        </w:rPr>
      </w:pPr>
    </w:p>
    <w:p w:rsidRDefault="001319E0" w:rsidP="001319E0" w:rsidR="001319E0" w:rsidRPr="001319E0">
      <w:pPr>
        <w:jc w:val="both"/>
        <w:rPr>
          <w:rFonts w:cs="Times New Roman" w:eastAsia="Times New Roman"/>
          <w:szCs w:val="24"/>
          <w:lang w:eastAsia="hr-HR"/>
        </w:rPr>
      </w:pPr>
      <w:proofErr w:type="spellStart"/>
      <w:r w:rsidRPr="001319E0">
        <w:rPr>
          <w:rFonts w:cs="Times New Roman" w:eastAsia="Times New Roman"/>
          <w:szCs w:val="24"/>
          <w:lang w:eastAsia="hr-HR"/>
        </w:rPr>
        <w:t>Odv</w:t>
      </w:r>
      <w:proofErr w:type="spellEnd"/>
      <w:r w:rsidRPr="001319E0">
        <w:rPr>
          <w:rFonts w:cs="Times New Roman" w:eastAsia="Times New Roman"/>
          <w:szCs w:val="24"/>
          <w:lang w:eastAsia="hr-HR"/>
        </w:rPr>
        <w:t xml:space="preserve">. Vedran </w:t>
      </w:r>
      <w:proofErr w:type="spellStart"/>
      <w:r w:rsidRPr="001319E0">
        <w:rPr>
          <w:rFonts w:cs="Times New Roman" w:eastAsia="Times New Roman"/>
          <w:szCs w:val="24"/>
          <w:lang w:eastAsia="hr-HR"/>
        </w:rPr>
        <w:t>Plasaj</w:t>
      </w:r>
      <w:proofErr w:type="spellEnd"/>
      <w:r w:rsidRPr="001319E0">
        <w:rPr>
          <w:rFonts w:cs="Times New Roman" w:eastAsia="Times New Roman"/>
          <w:szCs w:val="24"/>
          <w:lang w:eastAsia="hr-HR"/>
        </w:rPr>
        <w:t xml:space="preserve"> kao pun. TECHCOM </w:t>
      </w:r>
      <w:proofErr w:type="spellStart"/>
      <w:r w:rsidRPr="001319E0">
        <w:rPr>
          <w:rFonts w:cs="Times New Roman" w:eastAsia="Times New Roman"/>
          <w:szCs w:val="24"/>
          <w:lang w:eastAsia="hr-HR"/>
        </w:rPr>
        <w:t>GmbH</w:t>
      </w:r>
      <w:proofErr w:type="spellEnd"/>
      <w:r w:rsidRPr="001319E0">
        <w:rPr>
          <w:rFonts w:cs="Times New Roman" w:eastAsia="Times New Roman"/>
          <w:szCs w:val="24"/>
          <w:lang w:eastAsia="hr-HR"/>
        </w:rPr>
        <w:t xml:space="preserve"> osporava navode </w:t>
      </w:r>
      <w:proofErr w:type="spellStart"/>
      <w:r w:rsidRPr="001319E0">
        <w:rPr>
          <w:rFonts w:cs="Times New Roman" w:eastAsia="Times New Roman"/>
          <w:szCs w:val="24"/>
          <w:lang w:eastAsia="hr-HR"/>
        </w:rPr>
        <w:t>odv</w:t>
      </w:r>
      <w:proofErr w:type="spellEnd"/>
      <w:r w:rsidRPr="001319E0">
        <w:rPr>
          <w:rFonts w:cs="Times New Roman" w:eastAsia="Times New Roman"/>
          <w:szCs w:val="24"/>
          <w:lang w:eastAsia="hr-HR"/>
        </w:rPr>
        <w:t xml:space="preserve">. Glamuzine ističući kako je tražbina vjerovnika TECHCOM </w:t>
      </w:r>
      <w:proofErr w:type="spellStart"/>
      <w:r w:rsidRPr="001319E0">
        <w:rPr>
          <w:rFonts w:cs="Times New Roman" w:eastAsia="Times New Roman"/>
          <w:szCs w:val="24"/>
          <w:lang w:eastAsia="hr-HR"/>
        </w:rPr>
        <w:t>GmbH</w:t>
      </w:r>
      <w:proofErr w:type="spellEnd"/>
      <w:r w:rsidRPr="001319E0">
        <w:rPr>
          <w:rFonts w:cs="Times New Roman" w:eastAsia="Times New Roman"/>
          <w:szCs w:val="24"/>
          <w:lang w:eastAsia="hr-HR"/>
        </w:rPr>
        <w:t xml:space="preserve"> prijavljen uz stečajni postupak, ne ovisi o </w:t>
      </w:r>
      <w:proofErr w:type="spellStart"/>
      <w:r w:rsidRPr="001319E0">
        <w:rPr>
          <w:rFonts w:cs="Times New Roman" w:eastAsia="Times New Roman"/>
          <w:szCs w:val="24"/>
          <w:lang w:eastAsia="hr-HR"/>
        </w:rPr>
        <w:t>razlučnom</w:t>
      </w:r>
      <w:proofErr w:type="spellEnd"/>
      <w:r w:rsidRPr="001319E0">
        <w:rPr>
          <w:rFonts w:cs="Times New Roman" w:eastAsia="Times New Roman"/>
          <w:szCs w:val="24"/>
          <w:lang w:eastAsia="hr-HR"/>
        </w:rPr>
        <w:t xml:space="preserve"> pravu kojim je ista osigurana. Dokaz tome je što je ista navedena u rješenju suda od 05. rujan 2016. kao osporena tražbina a rješenje suda o prestanku </w:t>
      </w:r>
      <w:proofErr w:type="spellStart"/>
      <w:r w:rsidRPr="001319E0">
        <w:rPr>
          <w:rFonts w:cs="Times New Roman" w:eastAsia="Times New Roman"/>
          <w:szCs w:val="24"/>
          <w:lang w:eastAsia="hr-HR"/>
        </w:rPr>
        <w:t>razlučnih</w:t>
      </w:r>
      <w:proofErr w:type="spellEnd"/>
      <w:r w:rsidRPr="001319E0">
        <w:rPr>
          <w:rFonts w:cs="Times New Roman" w:eastAsia="Times New Roman"/>
          <w:szCs w:val="24"/>
          <w:lang w:eastAsia="hr-HR"/>
        </w:rPr>
        <w:t xml:space="preserve"> prava odnosi se  samo na </w:t>
      </w:r>
      <w:proofErr w:type="spellStart"/>
      <w:r w:rsidRPr="001319E0">
        <w:rPr>
          <w:rFonts w:cs="Times New Roman" w:eastAsia="Times New Roman"/>
          <w:szCs w:val="24"/>
          <w:lang w:eastAsia="hr-HR"/>
        </w:rPr>
        <w:t>razlučna</w:t>
      </w:r>
      <w:proofErr w:type="spellEnd"/>
      <w:r w:rsidRPr="001319E0">
        <w:rPr>
          <w:rFonts w:cs="Times New Roman" w:eastAsia="Times New Roman"/>
          <w:szCs w:val="24"/>
          <w:lang w:eastAsia="hr-HR"/>
        </w:rPr>
        <w:t xml:space="preserve"> prava. </w:t>
      </w:r>
    </w:p>
    <w:p w:rsidRDefault="001319E0" w:rsidP="001319E0" w:rsidR="001319E0" w:rsidRPr="001319E0">
      <w:pPr>
        <w:jc w:val="both"/>
        <w:rPr>
          <w:rFonts w:cs="Times New Roman" w:eastAsia="Times New Roman"/>
          <w:szCs w:val="24"/>
          <w:lang w:eastAsia="hr-HR"/>
        </w:rPr>
      </w:pPr>
      <w:r w:rsidRPr="001319E0">
        <w:rPr>
          <w:rFonts w:cs="Times New Roman" w:eastAsia="Times New Roman"/>
          <w:szCs w:val="24"/>
          <w:lang w:eastAsia="hr-HR"/>
        </w:rPr>
        <w:t>Isto tako utvrđenje same tražbine bit će predmet posebne parnice koja će se pokrenuti upravo temeljem osp</w:t>
      </w:r>
      <w:r w:rsidR="00782F73">
        <w:rPr>
          <w:rFonts w:cs="Times New Roman" w:eastAsia="Times New Roman"/>
          <w:szCs w:val="24"/>
          <w:lang w:eastAsia="hr-HR"/>
        </w:rPr>
        <w:t>o</w:t>
      </w:r>
      <w:r w:rsidRPr="001319E0">
        <w:rPr>
          <w:rFonts w:cs="Times New Roman" w:eastAsia="Times New Roman"/>
          <w:szCs w:val="24"/>
          <w:lang w:eastAsia="hr-HR"/>
        </w:rPr>
        <w:t xml:space="preserve">renom rješenja 05. rujna 2016. pa iz tog razloga gornje navode pun. C.E.Z.A.R. nisu osnovani. Ako bi bila održana Skupština u tom slučaju tražimo da obzirom da rješenje od 05. rujna nije  pravomoćno, TECHCOM </w:t>
      </w:r>
      <w:proofErr w:type="spellStart"/>
      <w:r w:rsidRPr="001319E0">
        <w:rPr>
          <w:rFonts w:cs="Times New Roman" w:eastAsia="Times New Roman"/>
          <w:szCs w:val="24"/>
          <w:lang w:eastAsia="hr-HR"/>
        </w:rPr>
        <w:t>GmbH</w:t>
      </w:r>
      <w:proofErr w:type="spellEnd"/>
      <w:r w:rsidRPr="001319E0">
        <w:rPr>
          <w:rFonts w:cs="Times New Roman" w:eastAsia="Times New Roman"/>
          <w:szCs w:val="24"/>
          <w:lang w:eastAsia="hr-HR"/>
        </w:rPr>
        <w:t xml:space="preserve"> i nadalje ima valjano različno pravo u punom iznosu kako je prijavljena pa time i temeljem  čl. 38d pravo glasa. Isti ističe kako nije sporno samo pravo glasa vjerovnika TECHCOM </w:t>
      </w:r>
      <w:proofErr w:type="spellStart"/>
      <w:r w:rsidRPr="001319E0">
        <w:rPr>
          <w:rFonts w:cs="Times New Roman" w:eastAsia="Times New Roman"/>
          <w:szCs w:val="24"/>
          <w:lang w:eastAsia="hr-HR"/>
        </w:rPr>
        <w:t>GmbH</w:t>
      </w:r>
      <w:proofErr w:type="spellEnd"/>
      <w:r w:rsidRPr="001319E0">
        <w:rPr>
          <w:rFonts w:cs="Times New Roman" w:eastAsia="Times New Roman"/>
          <w:szCs w:val="24"/>
          <w:lang w:eastAsia="hr-HR"/>
        </w:rPr>
        <w:t>, već je sporno pravo glasa i drugih vjerovnika, pa tako vjerovnik C.E.Z.A.R, Zagreb, CKTZ Zagreb obzirom na nedostatke ovršnih isprava koje su isti priložili uz svoje tražbine.</w:t>
      </w:r>
    </w:p>
    <w:p w:rsidRDefault="001319E0" w:rsidP="001319E0" w:rsidR="001319E0" w:rsidRPr="001319E0">
      <w:pPr>
        <w:jc w:val="both"/>
        <w:rPr>
          <w:rFonts w:cs="Times New Roman" w:eastAsia="Times New Roman"/>
          <w:szCs w:val="24"/>
          <w:lang w:eastAsia="hr-HR"/>
        </w:rPr>
      </w:pPr>
    </w:p>
    <w:p w:rsidRDefault="001319E0" w:rsidP="001319E0" w:rsidR="001319E0" w:rsidRPr="001319E0">
      <w:pPr>
        <w:jc w:val="both"/>
        <w:rPr>
          <w:rFonts w:cs="Times New Roman" w:eastAsia="Times New Roman"/>
          <w:szCs w:val="24"/>
          <w:lang w:eastAsia="hr-HR"/>
        </w:rPr>
      </w:pPr>
      <w:proofErr w:type="spellStart"/>
      <w:r w:rsidRPr="001319E0">
        <w:rPr>
          <w:rFonts w:cs="Times New Roman" w:eastAsia="Times New Roman"/>
          <w:szCs w:val="24"/>
          <w:lang w:eastAsia="hr-HR"/>
        </w:rPr>
        <w:t>Odv</w:t>
      </w:r>
      <w:proofErr w:type="spellEnd"/>
      <w:r w:rsidRPr="001319E0">
        <w:rPr>
          <w:rFonts w:cs="Times New Roman" w:eastAsia="Times New Roman"/>
          <w:szCs w:val="24"/>
          <w:lang w:eastAsia="hr-HR"/>
        </w:rPr>
        <w:t xml:space="preserve">. Grgić pridružuje se u cijelosti navodim </w:t>
      </w:r>
      <w:proofErr w:type="spellStart"/>
      <w:r w:rsidRPr="001319E0">
        <w:rPr>
          <w:rFonts w:cs="Times New Roman" w:eastAsia="Times New Roman"/>
          <w:szCs w:val="24"/>
          <w:lang w:eastAsia="hr-HR"/>
        </w:rPr>
        <w:t>odv</w:t>
      </w:r>
      <w:proofErr w:type="spellEnd"/>
      <w:r w:rsidRPr="001319E0">
        <w:rPr>
          <w:rFonts w:cs="Times New Roman" w:eastAsia="Times New Roman"/>
          <w:szCs w:val="24"/>
          <w:lang w:eastAsia="hr-HR"/>
        </w:rPr>
        <w:t xml:space="preserve">. </w:t>
      </w:r>
      <w:proofErr w:type="spellStart"/>
      <w:r w:rsidRPr="001319E0">
        <w:rPr>
          <w:rFonts w:cs="Times New Roman" w:eastAsia="Times New Roman"/>
          <w:szCs w:val="24"/>
          <w:lang w:eastAsia="hr-HR"/>
        </w:rPr>
        <w:t>Plasaj</w:t>
      </w:r>
      <w:proofErr w:type="spellEnd"/>
      <w:r w:rsidRPr="001319E0">
        <w:rPr>
          <w:rFonts w:cs="Times New Roman" w:eastAsia="Times New Roman"/>
          <w:szCs w:val="24"/>
          <w:lang w:eastAsia="hr-HR"/>
        </w:rPr>
        <w:t xml:space="preserve"> uz dodatak kako je </w:t>
      </w:r>
      <w:proofErr w:type="spellStart"/>
      <w:r w:rsidRPr="001319E0">
        <w:rPr>
          <w:rFonts w:cs="Times New Roman" w:eastAsia="Times New Roman"/>
          <w:szCs w:val="24"/>
          <w:lang w:eastAsia="hr-HR"/>
        </w:rPr>
        <w:t>razlučno</w:t>
      </w:r>
      <w:proofErr w:type="spellEnd"/>
      <w:r w:rsidRPr="001319E0">
        <w:rPr>
          <w:rFonts w:cs="Times New Roman" w:eastAsia="Times New Roman"/>
          <w:szCs w:val="24"/>
          <w:lang w:eastAsia="hr-HR"/>
        </w:rPr>
        <w:t xml:space="preserve"> pravo vjerovnika TECHCOM i dalje </w:t>
      </w:r>
      <w:proofErr w:type="spellStart"/>
      <w:r w:rsidRPr="001319E0">
        <w:rPr>
          <w:rFonts w:cs="Times New Roman" w:eastAsia="Times New Roman"/>
          <w:szCs w:val="24"/>
          <w:lang w:eastAsia="hr-HR"/>
        </w:rPr>
        <w:t>egzistiraju</w:t>
      </w:r>
      <w:r w:rsidR="00782F73">
        <w:rPr>
          <w:rFonts w:cs="Times New Roman" w:eastAsia="Times New Roman"/>
          <w:szCs w:val="24"/>
          <w:lang w:eastAsia="hr-HR"/>
        </w:rPr>
        <w:t>ć</w:t>
      </w:r>
      <w:r w:rsidRPr="001319E0">
        <w:rPr>
          <w:rFonts w:cs="Times New Roman" w:eastAsia="Times New Roman"/>
          <w:szCs w:val="24"/>
          <w:lang w:eastAsia="hr-HR"/>
        </w:rPr>
        <w:t>e</w:t>
      </w:r>
      <w:proofErr w:type="spellEnd"/>
      <w:r w:rsidRPr="001319E0">
        <w:rPr>
          <w:rFonts w:cs="Times New Roman" w:eastAsia="Times New Roman"/>
          <w:szCs w:val="24"/>
          <w:lang w:eastAsia="hr-HR"/>
        </w:rPr>
        <w:t xml:space="preserve"> u ovom postupku, pošto rješenje suda od 05. rujna 2016. još nije pravomoćno pa bi ovaj vjerovnik sukladno tome mogao ostvarivati pravo glasa kao </w:t>
      </w:r>
      <w:proofErr w:type="spellStart"/>
      <w:r w:rsidRPr="001319E0">
        <w:rPr>
          <w:rFonts w:cs="Times New Roman" w:eastAsia="Times New Roman"/>
          <w:szCs w:val="24"/>
          <w:lang w:eastAsia="hr-HR"/>
        </w:rPr>
        <w:t>razlučni</w:t>
      </w:r>
      <w:proofErr w:type="spellEnd"/>
      <w:r w:rsidRPr="001319E0">
        <w:rPr>
          <w:rFonts w:cs="Times New Roman" w:eastAsia="Times New Roman"/>
          <w:szCs w:val="24"/>
          <w:lang w:eastAsia="hr-HR"/>
        </w:rPr>
        <w:t xml:space="preserve"> vjerovnik.</w:t>
      </w:r>
    </w:p>
    <w:p w:rsidRDefault="001319E0" w:rsidP="001319E0" w:rsidR="001319E0" w:rsidRPr="001319E0">
      <w:pPr>
        <w:jc w:val="both"/>
        <w:rPr>
          <w:rFonts w:cs="Times New Roman" w:eastAsia="Times New Roman"/>
          <w:szCs w:val="24"/>
          <w:lang w:eastAsia="hr-HR"/>
        </w:rPr>
      </w:pPr>
    </w:p>
    <w:p w:rsidRDefault="001319E0" w:rsidP="001319E0" w:rsidR="001319E0" w:rsidRPr="001319E0">
      <w:pPr>
        <w:jc w:val="both"/>
        <w:rPr>
          <w:rFonts w:cs="Times New Roman" w:eastAsia="Times New Roman"/>
          <w:szCs w:val="24"/>
          <w:lang w:eastAsia="hr-HR"/>
        </w:rPr>
      </w:pPr>
      <w:r w:rsidRPr="001319E0">
        <w:rPr>
          <w:rFonts w:cs="Times New Roman" w:eastAsia="Times New Roman"/>
          <w:szCs w:val="24"/>
          <w:lang w:eastAsia="hr-HR"/>
        </w:rPr>
        <w:t>Stečajni sudac ističe svim prisutnima kako je sud u rješenju od 05. rujna 2106. istakao dosta pravnih shvaćanja koja su bitna za ostvarenje prava vjerovnika na koje se odnose i to prava vjerovnika u ovom stečajnom postupku, posebno ostvarenje prava gl</w:t>
      </w:r>
      <w:r w:rsidR="00782F73">
        <w:rPr>
          <w:rFonts w:cs="Times New Roman" w:eastAsia="Times New Roman"/>
          <w:szCs w:val="24"/>
          <w:lang w:eastAsia="hr-HR"/>
        </w:rPr>
        <w:t>a</w:t>
      </w:r>
      <w:r w:rsidRPr="001319E0">
        <w:rPr>
          <w:rFonts w:cs="Times New Roman" w:eastAsia="Times New Roman"/>
          <w:szCs w:val="24"/>
          <w:lang w:eastAsia="hr-HR"/>
        </w:rPr>
        <w:t xml:space="preserve">sa. Ta se pravna stajališta suda odnose na ovršne isprave, prestanak postojanja </w:t>
      </w:r>
      <w:proofErr w:type="spellStart"/>
      <w:r w:rsidRPr="001319E0">
        <w:rPr>
          <w:rFonts w:cs="Times New Roman" w:eastAsia="Times New Roman"/>
          <w:szCs w:val="24"/>
          <w:lang w:eastAsia="hr-HR"/>
        </w:rPr>
        <w:t>razlučnih</w:t>
      </w:r>
      <w:proofErr w:type="spellEnd"/>
      <w:r w:rsidRPr="001319E0">
        <w:rPr>
          <w:rFonts w:cs="Times New Roman" w:eastAsia="Times New Roman"/>
          <w:szCs w:val="24"/>
          <w:lang w:eastAsia="hr-HR"/>
        </w:rPr>
        <w:t xml:space="preserve"> prava a očekujući kako bi VTS RH o svemu navedenom mogao odlučujući o žalbama iznijeti svoja pravna shva</w:t>
      </w:r>
      <w:r w:rsidR="00782F73">
        <w:rPr>
          <w:rFonts w:cs="Times New Roman" w:eastAsia="Times New Roman"/>
          <w:szCs w:val="24"/>
          <w:lang w:eastAsia="hr-HR"/>
        </w:rPr>
        <w:t>ć</w:t>
      </w:r>
      <w:r w:rsidRPr="001319E0">
        <w:rPr>
          <w:rFonts w:cs="Times New Roman" w:eastAsia="Times New Roman"/>
          <w:szCs w:val="24"/>
          <w:lang w:eastAsia="hr-HR"/>
        </w:rPr>
        <w:t xml:space="preserve">anja, otprilike za oko 3-4 mjeseca, to stečajni sudac smatra kako bi bilo uputno i korisno za sve odgoditi današnju Skupštinu vjerovnika. Odgoda današnje Skupštine vjerovnika stečajni sudac smatra kako </w:t>
      </w:r>
      <w:proofErr w:type="spellStart"/>
      <w:r w:rsidRPr="001319E0">
        <w:rPr>
          <w:rFonts w:cs="Times New Roman" w:eastAsia="Times New Roman"/>
          <w:szCs w:val="24"/>
          <w:lang w:eastAsia="hr-HR"/>
        </w:rPr>
        <w:t>nebi</w:t>
      </w:r>
      <w:proofErr w:type="spellEnd"/>
      <w:r w:rsidRPr="001319E0">
        <w:rPr>
          <w:rFonts w:cs="Times New Roman" w:eastAsia="Times New Roman"/>
          <w:szCs w:val="24"/>
          <w:lang w:eastAsia="hr-HR"/>
        </w:rPr>
        <w:t xml:space="preserve"> nastala nikakva šteta za vođenje ovog stečajnog postupka.</w:t>
      </w:r>
    </w:p>
    <w:p w:rsidRDefault="001319E0" w:rsidP="001319E0" w:rsidR="001319E0" w:rsidRPr="001319E0">
      <w:pPr>
        <w:jc w:val="both"/>
        <w:rPr>
          <w:rFonts w:cs="Times New Roman" w:eastAsia="Times New Roman"/>
          <w:szCs w:val="24"/>
          <w:lang w:eastAsia="hr-HR"/>
        </w:rPr>
      </w:pPr>
    </w:p>
    <w:p w:rsidRDefault="001319E0" w:rsidP="001319E0" w:rsidR="001319E0" w:rsidRPr="001319E0">
      <w:pPr>
        <w:jc w:val="both"/>
        <w:rPr>
          <w:rFonts w:cs="Times New Roman" w:eastAsia="Times New Roman"/>
          <w:szCs w:val="24"/>
          <w:lang w:eastAsia="hr-HR"/>
        </w:rPr>
      </w:pPr>
      <w:r w:rsidRPr="001319E0">
        <w:rPr>
          <w:rFonts w:cs="Times New Roman" w:eastAsia="Times New Roman"/>
          <w:szCs w:val="24"/>
          <w:lang w:eastAsia="hr-HR"/>
        </w:rPr>
        <w:t>Sud donosi</w:t>
      </w:r>
    </w:p>
    <w:p w:rsidRDefault="001319E0" w:rsidP="001319E0" w:rsidR="001319E0" w:rsidRPr="001319E0">
      <w:pPr>
        <w:jc w:val="both"/>
        <w:rPr>
          <w:rFonts w:cs="Times New Roman" w:eastAsia="Times New Roman"/>
          <w:szCs w:val="24"/>
          <w:lang w:eastAsia="hr-HR"/>
        </w:rPr>
      </w:pPr>
    </w:p>
    <w:p w:rsidRDefault="001319E0" w:rsidP="001319E0" w:rsidR="001319E0" w:rsidRPr="001319E0">
      <w:pPr>
        <w:jc w:val="center"/>
        <w:rPr>
          <w:rFonts w:cs="Times New Roman" w:eastAsia="Times New Roman"/>
          <w:b/>
          <w:szCs w:val="24"/>
          <w:lang w:eastAsia="hr-HR"/>
        </w:rPr>
      </w:pPr>
      <w:r w:rsidRPr="001319E0">
        <w:rPr>
          <w:rFonts w:cs="Times New Roman" w:eastAsia="Times New Roman"/>
          <w:b/>
          <w:szCs w:val="24"/>
          <w:lang w:eastAsia="hr-HR"/>
        </w:rPr>
        <w:t>ZAKLJUČAK</w:t>
      </w:r>
    </w:p>
    <w:p w:rsidRDefault="001319E0" w:rsidP="001319E0" w:rsidR="001319E0" w:rsidRPr="001319E0">
      <w:pPr>
        <w:jc w:val="both"/>
        <w:rPr>
          <w:rFonts w:cs="Times New Roman" w:eastAsia="Times New Roman"/>
          <w:szCs w:val="24"/>
          <w:lang w:eastAsia="hr-HR"/>
        </w:rPr>
      </w:pPr>
    </w:p>
    <w:p w:rsidRDefault="001319E0" w:rsidP="001319E0" w:rsidR="001319E0" w:rsidRPr="001319E0">
      <w:pPr>
        <w:jc w:val="both"/>
        <w:rPr>
          <w:rFonts w:cs="Times New Roman" w:eastAsia="Times New Roman"/>
          <w:szCs w:val="24"/>
          <w:lang w:eastAsia="hr-HR"/>
        </w:rPr>
      </w:pPr>
      <w:r w:rsidRPr="001319E0">
        <w:rPr>
          <w:rFonts w:cs="Times New Roman" w:eastAsia="Times New Roman"/>
          <w:szCs w:val="24"/>
          <w:lang w:eastAsia="hr-HR"/>
        </w:rPr>
        <w:t xml:space="preserve">Današnja Skupština vjerovnika </w:t>
      </w:r>
      <w:r w:rsidRPr="001319E0">
        <w:rPr>
          <w:rFonts w:cs="Times New Roman" w:eastAsia="Times New Roman"/>
          <w:b/>
          <w:szCs w:val="24"/>
          <w:lang w:eastAsia="hr-HR"/>
        </w:rPr>
        <w:t>se odgađa</w:t>
      </w:r>
      <w:r w:rsidRPr="001319E0">
        <w:rPr>
          <w:rFonts w:cs="Times New Roman" w:eastAsia="Times New Roman"/>
          <w:szCs w:val="24"/>
          <w:lang w:eastAsia="hr-HR"/>
        </w:rPr>
        <w:t xml:space="preserve"> na neodređeno vrijeme a nastavak iste bit će zakazan nakon što VTS RH odluči o žalbama koje su izjavljene i koje će biti izjavljene protiv rješenja suda od 05. rujna 2016. godine, o utvrđenim – osporenim tražbinama i prestanku postojanj</w:t>
      </w:r>
      <w:r w:rsidR="00782F73">
        <w:rPr>
          <w:rFonts w:cs="Times New Roman" w:eastAsia="Times New Roman"/>
          <w:szCs w:val="24"/>
          <w:lang w:eastAsia="hr-HR"/>
        </w:rPr>
        <w:t>a</w:t>
      </w:r>
      <w:r w:rsidRPr="001319E0">
        <w:rPr>
          <w:rFonts w:cs="Times New Roman" w:eastAsia="Times New Roman"/>
          <w:szCs w:val="24"/>
          <w:lang w:eastAsia="hr-HR"/>
        </w:rPr>
        <w:t xml:space="preserve"> </w:t>
      </w:r>
      <w:proofErr w:type="spellStart"/>
      <w:r w:rsidRPr="001319E0">
        <w:rPr>
          <w:rFonts w:cs="Times New Roman" w:eastAsia="Times New Roman"/>
          <w:szCs w:val="24"/>
          <w:lang w:eastAsia="hr-HR"/>
        </w:rPr>
        <w:t>razlučnih</w:t>
      </w:r>
      <w:proofErr w:type="spellEnd"/>
      <w:r w:rsidRPr="001319E0">
        <w:rPr>
          <w:rFonts w:cs="Times New Roman" w:eastAsia="Times New Roman"/>
          <w:szCs w:val="24"/>
          <w:lang w:eastAsia="hr-HR"/>
        </w:rPr>
        <w:t xml:space="preserve"> prava. O održavanju nastavka Skupštine vjerovnika, vjerovn</w:t>
      </w:r>
      <w:r w:rsidR="00782F73">
        <w:rPr>
          <w:rFonts w:cs="Times New Roman" w:eastAsia="Times New Roman"/>
          <w:szCs w:val="24"/>
          <w:lang w:eastAsia="hr-HR"/>
        </w:rPr>
        <w:t>ici</w:t>
      </w:r>
      <w:r w:rsidRPr="001319E0">
        <w:rPr>
          <w:rFonts w:cs="Times New Roman" w:eastAsia="Times New Roman"/>
          <w:szCs w:val="24"/>
          <w:lang w:eastAsia="hr-HR"/>
        </w:rPr>
        <w:t xml:space="preserve"> će pismeno biti obaviješteni preko e-</w:t>
      </w:r>
      <w:proofErr w:type="spellStart"/>
      <w:r w:rsidRPr="001319E0">
        <w:rPr>
          <w:rFonts w:cs="Times New Roman" w:eastAsia="Times New Roman"/>
          <w:szCs w:val="24"/>
          <w:lang w:eastAsia="hr-HR"/>
        </w:rPr>
        <w:t>ogl</w:t>
      </w:r>
      <w:proofErr w:type="spellEnd"/>
      <w:r w:rsidRPr="001319E0">
        <w:rPr>
          <w:rFonts w:cs="Times New Roman" w:eastAsia="Times New Roman"/>
          <w:szCs w:val="24"/>
          <w:lang w:eastAsia="hr-HR"/>
        </w:rPr>
        <w:t>. ploče suda, što svi prisutni primaju na znanje.</w:t>
      </w:r>
    </w:p>
    <w:p w:rsidRDefault="001319E0" w:rsidP="001319E0" w:rsidR="001319E0" w:rsidRPr="001319E0">
      <w:pPr>
        <w:jc w:val="both"/>
        <w:rPr>
          <w:rFonts w:cs="Times New Roman" w:eastAsia="Times New Roman"/>
          <w:szCs w:val="24"/>
          <w:lang w:eastAsia="hr-HR"/>
        </w:rPr>
      </w:pPr>
    </w:p>
    <w:p w:rsidRDefault="001319E0" w:rsidP="001319E0" w:rsidR="001319E0" w:rsidRPr="001319E0">
      <w:pPr>
        <w:jc w:val="both"/>
        <w:rPr>
          <w:rFonts w:cs="Times New Roman" w:eastAsia="Times New Roman"/>
          <w:szCs w:val="24"/>
          <w:lang w:eastAsia="hr-HR"/>
        </w:rPr>
      </w:pPr>
      <w:r w:rsidRPr="001319E0">
        <w:rPr>
          <w:rFonts w:cs="Times New Roman" w:eastAsia="Times New Roman"/>
          <w:szCs w:val="24"/>
          <w:lang w:eastAsia="hr-HR"/>
        </w:rPr>
        <w:t xml:space="preserve">Na postavljeno pitanje </w:t>
      </w:r>
      <w:proofErr w:type="spellStart"/>
      <w:r w:rsidRPr="001319E0">
        <w:rPr>
          <w:rFonts w:cs="Times New Roman" w:eastAsia="Times New Roman"/>
          <w:szCs w:val="24"/>
          <w:lang w:eastAsia="hr-HR"/>
        </w:rPr>
        <w:t>odv</w:t>
      </w:r>
      <w:proofErr w:type="spellEnd"/>
      <w:r w:rsidRPr="001319E0">
        <w:rPr>
          <w:rFonts w:cs="Times New Roman" w:eastAsia="Times New Roman"/>
          <w:szCs w:val="24"/>
          <w:lang w:eastAsia="hr-HR"/>
        </w:rPr>
        <w:t xml:space="preserve">. Jadranke Meštrović </w:t>
      </w:r>
      <w:proofErr w:type="spellStart"/>
      <w:r w:rsidRPr="001319E0">
        <w:rPr>
          <w:rFonts w:cs="Times New Roman" w:eastAsia="Times New Roman"/>
          <w:szCs w:val="24"/>
          <w:lang w:eastAsia="hr-HR"/>
        </w:rPr>
        <w:t>Kologranić</w:t>
      </w:r>
      <w:proofErr w:type="spellEnd"/>
      <w:r w:rsidRPr="001319E0">
        <w:rPr>
          <w:rFonts w:cs="Times New Roman" w:eastAsia="Times New Roman"/>
          <w:szCs w:val="24"/>
          <w:lang w:eastAsia="hr-HR"/>
        </w:rPr>
        <w:t xml:space="preserve"> stečajni </w:t>
      </w:r>
      <w:proofErr w:type="spellStart"/>
      <w:r w:rsidRPr="001319E0">
        <w:rPr>
          <w:rFonts w:cs="Times New Roman" w:eastAsia="Times New Roman"/>
          <w:szCs w:val="24"/>
          <w:lang w:eastAsia="hr-HR"/>
        </w:rPr>
        <w:t>upr</w:t>
      </w:r>
      <w:proofErr w:type="spellEnd"/>
      <w:r w:rsidRPr="001319E0">
        <w:rPr>
          <w:rFonts w:cs="Times New Roman" w:eastAsia="Times New Roman"/>
          <w:szCs w:val="24"/>
          <w:lang w:eastAsia="hr-HR"/>
        </w:rPr>
        <w:t>. ističe kako od potencijalnih zakupaca nije dao sredstva osiguranja za uzimanje imovine u zakup pa imovina i nije dana u zakup. Ističe kako postoje 3 ozbiljna zakupca a o njihovim ponudama razmotrit će i preko Odbora vjerovnika odlučiti o davanju imovine u zakup.</w:t>
      </w:r>
    </w:p>
    <w:p w:rsidRDefault="001319E0" w:rsidP="001319E0" w:rsidR="001319E0" w:rsidRPr="001319E0">
      <w:pPr>
        <w:jc w:val="both"/>
        <w:rPr>
          <w:rFonts w:cs="Times New Roman" w:eastAsia="Times New Roman"/>
          <w:szCs w:val="24"/>
          <w:lang w:eastAsia="hr-HR"/>
        </w:rPr>
      </w:pPr>
    </w:p>
    <w:p w:rsidRDefault="001319E0" w:rsidP="001319E0" w:rsidR="001319E0" w:rsidRPr="001319E0">
      <w:pPr>
        <w:jc w:val="both"/>
        <w:rPr>
          <w:rFonts w:cs="Times New Roman" w:eastAsia="Times New Roman"/>
          <w:szCs w:val="20"/>
          <w:lang w:eastAsia="hr-HR"/>
        </w:rPr>
      </w:pPr>
      <w:r w:rsidRPr="001319E0">
        <w:rPr>
          <w:rFonts w:cs="Times New Roman" w:eastAsia="Times New Roman"/>
          <w:szCs w:val="24"/>
          <w:lang w:eastAsia="hr-HR"/>
        </w:rPr>
        <w:t>Prisutni upitani izjavlju</w:t>
      </w:r>
      <w:r w:rsidR="00782F73">
        <w:rPr>
          <w:rFonts w:cs="Times New Roman" w:eastAsia="Times New Roman"/>
          <w:szCs w:val="24"/>
          <w:lang w:eastAsia="hr-HR"/>
        </w:rPr>
        <w:t>ju</w:t>
      </w:r>
      <w:r w:rsidRPr="001319E0">
        <w:rPr>
          <w:rFonts w:cs="Times New Roman" w:eastAsia="Times New Roman"/>
          <w:szCs w:val="24"/>
          <w:lang w:eastAsia="hr-HR"/>
        </w:rPr>
        <w:t xml:space="preserve"> kak</w:t>
      </w:r>
      <w:r w:rsidR="00782F73">
        <w:rPr>
          <w:rFonts w:cs="Times New Roman" w:eastAsia="Times New Roman"/>
          <w:szCs w:val="24"/>
          <w:lang w:eastAsia="hr-HR"/>
        </w:rPr>
        <w:t>o</w:t>
      </w:r>
      <w:r w:rsidRPr="001319E0">
        <w:rPr>
          <w:rFonts w:cs="Times New Roman" w:eastAsia="Times New Roman"/>
          <w:szCs w:val="24"/>
          <w:lang w:eastAsia="hr-HR"/>
        </w:rPr>
        <w:t xml:space="preserve"> nemaju pitanja i primjedbi i nemaju ništa posebno za dodati.</w:t>
      </w:r>
    </w:p>
    <w:p w:rsidRDefault="001319E0" w:rsidP="001319E0" w:rsidR="001319E0" w:rsidRPr="001319E0">
      <w:pPr>
        <w:jc w:val="both"/>
        <w:rPr>
          <w:rFonts w:cs="Times New Roman" w:eastAsia="Times New Roman"/>
          <w:szCs w:val="20"/>
          <w:lang w:eastAsia="hr-HR"/>
        </w:rPr>
      </w:pPr>
    </w:p>
    <w:p w:rsidRDefault="001319E0" w:rsidP="001319E0" w:rsidR="001319E0" w:rsidRPr="001319E0">
      <w:pPr>
        <w:jc w:val="both"/>
        <w:rPr>
          <w:rFonts w:cs="Times New Roman" w:eastAsia="Times New Roman"/>
          <w:szCs w:val="20"/>
          <w:lang w:eastAsia="hr-HR"/>
        </w:rPr>
      </w:pPr>
      <w:r w:rsidRPr="001319E0">
        <w:rPr>
          <w:rFonts w:cs="Times New Roman" w:eastAsia="Times New Roman"/>
          <w:szCs w:val="20"/>
          <w:lang w:eastAsia="hr-HR"/>
        </w:rPr>
        <w:t>Dovršeno u  09,50  sati.</w:t>
      </w:r>
    </w:p>
    <w:p w:rsidRDefault="001319E0" w:rsidP="001319E0" w:rsidR="001319E0" w:rsidRPr="001319E0">
      <w:pPr>
        <w:jc w:val="both"/>
        <w:rPr>
          <w:rFonts w:cs="Times New Roman" w:eastAsia="Times New Roman"/>
          <w:szCs w:val="20"/>
          <w:lang w:eastAsia="hr-HR"/>
        </w:rPr>
      </w:pPr>
    </w:p>
    <w:p w:rsidRDefault="001319E0" w:rsidP="00782F73" w:rsidR="00704E2C">
      <w:pPr>
        <w:jc w:val="both"/>
      </w:pPr>
      <w:r w:rsidRPr="001319E0">
        <w:rPr>
          <w:rFonts w:cs="Times New Roman" w:eastAsia="Times New Roman"/>
          <w:szCs w:val="20"/>
          <w:lang w:eastAsia="hr-HR"/>
        </w:rPr>
        <w:t>Zapisničar                        Stečajni sudac                    Stečajni upravitelj                        Stranke</w:t>
      </w:r>
    </w:p>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880316A"/>
    <w:multiLevelType w:val="hybridMultilevel"/>
    <w:tmpl w:val="3DC293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19E0"/>
    <w:rsid w:val="001319E0"/>
    <w:rsid w:val="00704E2C"/>
    <w:rsid w:val="00782F7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782F73"/>
    <w:rPr>
      <w:color w:val="808080"/>
      <w:bdr w:space="0" w:sz="0" w:color="auto" w:val="none"/>
      <w:shd w:fill="auto" w:color="auto" w:val="clear"/>
    </w:rPr>
  </w:style>
  <w:style w:customStyle="true" w:styleId="eSPISCCParagraphDefaultFont" w:type="character">
    <w:name w:val="eSPIS_CC_Paragraph Default Font"/>
    <w:basedOn w:val="Zadanifontodlomka"/>
    <w:rsid w:val="00782F73"/>
    <w:rPr>
      <w:rFonts w:cs="Times New Roman" w:eastAsia="Times New Roman" w:hAnsi="Times New Roman" w:ascii="Times New Roman"/>
      <w:b/>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782F73"/>
    <w:rPr>
      <w:rFonts w:cs="Times New Roman" w:eastAsia="Times New Roman"/>
      <w:b/>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782F73"/>
    <w:rPr>
      <w:rFonts w:cs="Times New Roman" w:eastAsia="Times New Roman" w:hAnsi="Times New Roman" w:ascii="Times New Roman"/>
      <w:b w:val="false"/>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782F73"/>
    <w:rPr>
      <w:rFonts w:cs="Times New Roman" w:eastAsia="Times New Roman" w:hAnsi="Times New Roman" w:ascii="Times New Roman"/>
      <w:b w:val="false"/>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782F73"/>
    <w:rPr>
      <w:color w:val="808080"/>
      <w:bdr w:color="auto" w:space="0" w:sz="0" w:val="none"/>
      <w:shd w:color="auto" w:fill="auto" w:val="clear"/>
    </w:rPr>
  </w:style>
  <w:style w:customStyle="1" w:styleId="eSPISCCParagraphDefaultFont" w:type="character">
    <w:name w:val="eSPIS_CC_Paragraph Default Font"/>
    <w:basedOn w:val="Zadanifontodlomka"/>
    <w:rsid w:val="00782F73"/>
    <w:rPr>
      <w:rFonts w:ascii="Times New Roman" w:cs="Times New Roman" w:eastAsia="Times New Roman" w:hAnsi="Times New Roman"/>
      <w:b/>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782F73"/>
    <w:rPr>
      <w:rFonts w:cs="Times New Roman" w:eastAsia="Times New Roman"/>
      <w:b/>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782F73"/>
    <w:rPr>
      <w:rFonts w:ascii="Times New Roman" w:cs="Times New Roman" w:eastAsia="Times New Roman" w:hAnsi="Times New Roman"/>
      <w:b w:val="0"/>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782F73"/>
    <w:rPr>
      <w:rFonts w:ascii="Times New Roman" w:cs="Times New Roman" w:eastAsia="Times New Roman" w:hAnsi="Times New Roman"/>
      <w:b w:val="0"/>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12. rujna 2016.</izvorni_sadrzaj>
    <derivirana_varijabla naziv="DomainObject.PlaniraniZavrsetakDatum_1">12. rujna 2016.</derivirana_varijabla>
  </DomainObject.PlaniraniZavrsetakDatum>
  <DomainObject.PlaniraniPocetakDatum>
    <izvorni_sadrzaj>12. rujna 2016.</izvorni_sadrzaj>
    <derivirana_varijabla naziv="DomainObject.PlaniraniPocetakDatum_1">12. rujna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item>Ante Vujčić</item>
      <item>Berisalv Bušelić</item>
    </izvorni_sadrzaj>
    <derivirana_varijabla naziv="DomainObject.UcesnikSudskeRadnjeListNaziv_1">
      <item>Ante Vujčić</item>
      <item>Berisalv Bušelić</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19. srpnja 2016.</izvorni_sadrzaj>
    <derivirana_varijabla naziv="DomainObject.Predmet.SpisIzvanSuda.DatumIzlazaSpisa_1">19. srpnja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
    <derivirana_varijabla naziv="DomainObject.PoslovniBrojDokumenta_1"/>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79683179492</item>
      <item>, OIB 60865236290</item>
      <item>, OIB 34606600284</item>
      <item>, OIB null</item>
      <item>, OIB 44953550635</item>
      <item>, OIB 81999646338</item>
      <item>, OIB 17083794176</item>
      <item>, OIB 33536946736</item>
      <item>, OIB 46902498667</item>
      <item>, OIB 15332015686</item>
      <item>, OIB 04094160840</item>
      <item>, OIB 73317208692</item>
      <item>, OIB 94210007043</item>
      <item>, OIB 60856402506</item>
      <item>, OIB 26230106324</item>
      <item>, OIB 28187895343</item>
      <item>, OIB 77606185270</item>
      <item>, OIB 13360144752</item>
      <item>, OIB 63039472655</item>
      <item>, OIB 59077466874</item>
      <item>, OIB 49227158024</item>
      <item>, OIB 06315076520</item>
      <item>, OIB 19168842294</item>
      <item>, OIB 39934466576</item>
      <item>, OIB 58932153405</item>
      <item>, OIB 56002573623</item>
      <item>, OIB 04070900603</item>
      <item>, OIB 18171336840</item>
      <item>, OIB 02542085109</item>
      <item>, OIB 34090071994</item>
      <item>, OIB 23649144662</item>
      <item>, OIB 04542693683</item>
      <item>, OIB 22762631994</item>
      <item>, OIB 76152554562</item>
      <item>, OIB 25136758397</item>
      <item>, OIB 34976690350</item>
      <item>, OIB 79045993305</item>
      <item>, OIB 73575114726</item>
      <item>, OIB 97265225592</item>
      <item>, OIB 65681524080</item>
      <item>, OIB 34978313845</item>
      <item>, OIB 94329367806</item>
      <item>, OIB 98859586538</item>
      <item>, OIB 40487270558</item>
      <item>, OIB 33515879041</item>
      <item>, OIB 95599797486</item>
      <item>, OIB 34949849302</item>
      <item>, OIB 74897473993</item>
      <item>, OIB 79999097214</item>
      <item>, OIB 86708750173</item>
      <item>, OIB 03401295465</item>
      <item>, OIB 40856299863</item>
      <item>, OIB 31297751765</item>
      <item>, OIB 67856223404</item>
      <item>, OIB 96299972315</item>
      <item>, OIB 52476572022</item>
      <item>, OIB 09856208446</item>
      <item>, OIB 00916852325</item>
      <item>, OIB 64134279506</item>
      <item>, OIB 29004090549</item>
      <item>, OIB 32201921573</item>
      <item>, OIB 43082281600</item>
      <item>, OIB 47462543501</item>
      <item>, OIB 28861460622</item>
      <item>, OIB 90336438896</item>
      <item>, OIB 70537531023</item>
      <item>, OIB 49093846792</item>
      <item>, OIB 89825528002</item>
      <item>, OIB 04405902994</item>
      <item>, OIB 91976640470</item>
      <item>, OIB 59299758747</item>
      <item>, OIB 97575661041</item>
      <item>, OIB 42015337196</item>
      <item>, OIB 27547760105</item>
      <item>, OIB 17907462227</item>
      <item>, OIB 17024044468</item>
      <item>, OIB 51560831280</item>
      <item>, OIB 58772998356</item>
      <item>, OIB 49444330859</item>
      <item>, OIB 39934466576</item>
      <item>, OIB 77801371283</item>
      <item>, OIB 94594642050</item>
      <item>, OIB 19168842294</item>
      <item>, OIB 63967620755</item>
      <item>, OIB 50977082242</item>
      <item>, OIB 97780459586</item>
      <item>, OIB 24397755057</item>
      <item>, OIB 50353789435</item>
      <item>, OIB 98792214788</item>
      <item>, OIB 15721301438</item>
      <item>, OIB 88348646077</item>
      <item>, OIB 93274685765</item>
      <item>, OIB 33956120458</item>
      <item>, OIB 66835220222</item>
      <item>, OIB 63318738680</item>
      <item>, OIB 08724311192</item>
      <item>, OIB 98470567367</item>
      <item>, OIB 38935991904</item>
    </izvorni_sadrzaj>
    <derivirana_varijabla naziv="DomainObject.Predmet.SudioniciListNazivOIB_1">
      <item>, OIB 79683179492</item>
      <item>, OIB 60865236290</item>
      <item>, OIB 34606600284</item>
      <item>, OIB null</item>
      <item>, OIB 44953550635</item>
      <item>, OIB 81999646338</item>
      <item>, OIB 17083794176</item>
      <item>, OIB 33536946736</item>
      <item>, OIB 46902498667</item>
      <item>, OIB 15332015686</item>
      <item>, OIB 04094160840</item>
      <item>, OIB 73317208692</item>
      <item>, OIB 94210007043</item>
      <item>, OIB 60856402506</item>
      <item>, OIB 26230106324</item>
      <item>, OIB 28187895343</item>
      <item>, OIB 77606185270</item>
      <item>, OIB 13360144752</item>
      <item>, OIB 63039472655</item>
      <item>, OIB 59077466874</item>
      <item>, OIB 49227158024</item>
      <item>, OIB 06315076520</item>
      <item>, OIB 19168842294</item>
      <item>, OIB 39934466576</item>
      <item>, OIB 58932153405</item>
      <item>, OIB 56002573623</item>
      <item>, OIB 04070900603</item>
      <item>, OIB 18171336840</item>
      <item>, OIB 02542085109</item>
      <item>, OIB 34090071994</item>
      <item>, OIB 23649144662</item>
      <item>, OIB 04542693683</item>
      <item>, OIB 22762631994</item>
      <item>, OIB 76152554562</item>
      <item>, OIB 25136758397</item>
      <item>, OIB 34976690350</item>
      <item>, OIB 79045993305</item>
      <item>, OIB 73575114726</item>
      <item>, OIB 97265225592</item>
      <item>, OIB 65681524080</item>
      <item>, OIB 34978313845</item>
      <item>, OIB 94329367806</item>
      <item>, OIB 98859586538</item>
      <item>, OIB 40487270558</item>
      <item>, OIB 33515879041</item>
      <item>, OIB 95599797486</item>
      <item>, OIB 34949849302</item>
      <item>, OIB 74897473993</item>
      <item>, OIB 79999097214</item>
      <item>, OIB 86708750173</item>
      <item>, OIB 03401295465</item>
      <item>, OIB 40856299863</item>
      <item>, OIB 31297751765</item>
      <item>, OIB 67856223404</item>
      <item>, OIB 96299972315</item>
      <item>, OIB 52476572022</item>
      <item>, OIB 09856208446</item>
      <item>, OIB 00916852325</item>
      <item>, OIB 64134279506</item>
      <item>, OIB 29004090549</item>
      <item>, OIB 32201921573</item>
      <item>, OIB 43082281600</item>
      <item>, OIB 47462543501</item>
      <item>, OIB 28861460622</item>
      <item>, OIB 90336438896</item>
      <item>, OIB 70537531023</item>
      <item>, OIB 49093846792</item>
      <item>, OIB 89825528002</item>
      <item>, OIB 04405902994</item>
      <item>, OIB 91976640470</item>
      <item>, OIB 59299758747</item>
      <item>, OIB 97575661041</item>
      <item>, OIB 42015337196</item>
      <item>, OIB 27547760105</item>
      <item>, OIB 17907462227</item>
      <item>, OIB 17024044468</item>
      <item>, OIB 51560831280</item>
      <item>, OIB 58772998356</item>
      <item>, OIB 49444330859</item>
      <item>, OIB 39934466576</item>
      <item>, OIB 77801371283</item>
      <item>, OIB 94594642050</item>
      <item>, OIB 19168842294</item>
      <item>, OIB 63967620755</item>
      <item>, OIB 50977082242</item>
      <item>, OIB 97780459586</item>
      <item>, OIB 24397755057</item>
      <item>, OIB 50353789435</item>
      <item>, OIB 98792214788</item>
      <item>, OIB 15721301438</item>
      <item>, OIB 88348646077</item>
      <item>, OIB 93274685765</item>
      <item>, OIB 33956120458</item>
      <item>, OIB 66835220222</item>
      <item>, OIB 63318738680</item>
      <item>, OIB 08724311192</item>
      <item>, OIB 98470567367</item>
      <item>, OIB 38935991904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1294</properties:Words>
  <properties:Characters>7278</properties:Characters>
  <properties:Lines>150</properties:Lines>
  <properties:Paragraphs>47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2016-09-12T08:02:00Z</dcterms:created>
  <dc:creator>Jozo Ćaleta</dc:creator>
  <cp:lastModifiedBy>Jozo Ćaleta</cp:lastModifiedBy>
  <dcterms:modified xmlns:xsi="http://www.w3.org/2001/XMLSchema-instance" xsi:type="dcterms:W3CDTF">2016-09-12T08:07:00Z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3</vt:i4>
  </prop:property>
</prop:Properties>
</file>