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f0d7" w14:paraId="64ff0d7" w:rsidRDefault="00A521F5" w:rsidP="00214C90" w:rsidR="005A6F98" w:rsidRPr="009166EC">
      <w:pPr>
        <w:ind w:left="426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166EC">
        <w:rPr>
          <w:rFonts w:hAnsi="Times New Roman" w:ascii="Times New Roman"/>
          <w:szCs w:val="24"/>
          <w:lang w:val="hr-HR"/>
        </w:rPr>
        <w:tab/>
      </w:r>
      <w:r w:rsidR="00641162" w:rsidRPr="009166EC">
        <w:rPr>
          <w:rFonts w:hAnsi="Times New Roman" w:ascii="Times New Roman"/>
          <w:szCs w:val="24"/>
          <w:lang w:val="hr-HR"/>
        </w:rPr>
        <w:t xml:space="preserve"> </w:t>
      </w:r>
    </w:p>
    <w:p w:rsidRDefault="005A6F98" w:rsidP="00C91BA1" w:rsidR="005A6F98" w:rsidRPr="004168B3">
      <w:pPr>
        <w:jc w:val="center"/>
        <w:rPr>
          <w:rFonts w:hAnsi="Times New Roman" w:ascii="Times New Roman"/>
          <w:szCs w:val="24"/>
          <w:lang w:val="hr-HR"/>
        </w:rPr>
      </w:pPr>
      <w:r w:rsidRPr="004168B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A6F98" w:rsidP="00641162" w:rsidR="005A6F98" w:rsidRPr="004168B3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4168B3">
      <w:pPr>
        <w:jc w:val="center"/>
        <w:rPr>
          <w:rFonts w:hAnsi="Times New Roman" w:ascii="Times New Roman"/>
          <w:szCs w:val="24"/>
          <w:lang w:val="hr-HR"/>
        </w:rPr>
      </w:pPr>
      <w:r w:rsidRPr="004168B3">
        <w:rPr>
          <w:rFonts w:hAnsi="Times New Roman" w:ascii="Times New Roman"/>
          <w:szCs w:val="24"/>
          <w:lang w:val="hr-HR"/>
        </w:rPr>
        <w:t>R J E Š E N J E</w:t>
      </w:r>
    </w:p>
    <w:p w:rsidRDefault="002A2A02" w:rsidP="002A2A02" w:rsidR="002A2A02" w:rsidRPr="004168B3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2A2A02" w:rsidRPr="004168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168B3">
        <w:rPr>
          <w:rFonts w:hAnsi="Times New Roman" w:ascii="Times New Roman"/>
          <w:szCs w:val="24"/>
          <w:lang w:val="hr-HR"/>
        </w:rPr>
        <w:t xml:space="preserve">Trgovački sud u Zagrebu, </w:t>
      </w:r>
      <w:r w:rsidR="00AE1ED4" w:rsidRPr="004168B3">
        <w:rPr>
          <w:rFonts w:hAnsi="Times New Roman" w:ascii="Times New Roman"/>
          <w:szCs w:val="24"/>
          <w:lang w:val="hr-HR"/>
        </w:rPr>
        <w:t>po sucu pojedincu</w:t>
      </w:r>
      <w:r w:rsidR="00214C90" w:rsidRPr="004168B3">
        <w:rPr>
          <w:rFonts w:hAnsi="Times New Roman" w:ascii="Times New Roman"/>
          <w:szCs w:val="24"/>
          <w:lang w:val="hr-HR"/>
        </w:rPr>
        <w:t xml:space="preserve"> Nevenki Siladi </w:t>
      </w:r>
      <w:r w:rsidRPr="004168B3">
        <w:rPr>
          <w:rFonts w:hAnsi="Times New Roman" w:ascii="Times New Roman"/>
          <w:szCs w:val="24"/>
          <w:lang w:val="hr-HR"/>
        </w:rPr>
        <w:t xml:space="preserve">Rstić povodom prijedloga predlagatelja </w:t>
      </w:r>
      <w:r w:rsidR="007E511C">
        <w:rPr>
          <w:rFonts w:hAnsi="Times New Roman" w:ascii="Times New Roman"/>
          <w:szCs w:val="24"/>
          <w:lang w:val="hr-HR"/>
        </w:rPr>
        <w:t>Vesne Morić</w:t>
      </w:r>
      <w:r w:rsidR="00AE1ED4" w:rsidRPr="004168B3">
        <w:rPr>
          <w:rFonts w:hAnsi="Times New Roman" w:ascii="Times New Roman"/>
          <w:szCs w:val="24"/>
          <w:lang w:val="hr-HR"/>
        </w:rPr>
        <w:t>, direktora</w:t>
      </w:r>
      <w:r w:rsidR="00C04351" w:rsidRPr="004168B3">
        <w:rPr>
          <w:rFonts w:hAnsi="Times New Roman" w:ascii="Times New Roman"/>
          <w:szCs w:val="24"/>
          <w:lang w:val="hr-HR"/>
        </w:rPr>
        <w:t xml:space="preserve"> </w:t>
      </w:r>
      <w:r w:rsidR="00B13FC4" w:rsidRPr="004168B3">
        <w:rPr>
          <w:rFonts w:hAnsi="Times New Roman" w:ascii="Times New Roman"/>
          <w:szCs w:val="24"/>
          <w:lang w:val="hr-HR"/>
        </w:rPr>
        <w:t>dužnika</w:t>
      </w:r>
      <w:r w:rsidRPr="004168B3">
        <w:rPr>
          <w:rFonts w:hAnsi="Times New Roman" w:ascii="Times New Roman"/>
          <w:szCs w:val="24"/>
          <w:lang w:val="hr-HR"/>
        </w:rPr>
        <w:t xml:space="preserve"> </w:t>
      </w:r>
      <w:r w:rsidR="007E511C">
        <w:rPr>
          <w:rFonts w:hAnsi="Times New Roman" w:ascii="Times New Roman"/>
          <w:szCs w:val="24"/>
          <w:lang w:val="hr-HR"/>
        </w:rPr>
        <w:t xml:space="preserve">MORIĆ d.o.o. za proizvodnju, trgovinu i servis, Velika Gorica (Grad Velika Gorica), Velika Mlaka, Nikole Kramarića 4, OIB: </w:t>
      </w:r>
      <w:r w:rsidR="00FD253A" w:rsidRPr="00FD253A">
        <w:rPr>
          <w:rFonts w:hAnsi="Times New Roman" w:ascii="Times New Roman"/>
          <w:szCs w:val="24"/>
          <w:lang w:val="hr-HR"/>
        </w:rPr>
        <w:t>50974657161</w:t>
      </w:r>
      <w:r w:rsidR="00AE1ED4" w:rsidRPr="004168B3">
        <w:rPr>
          <w:rFonts w:hAnsi="Times New Roman" w:ascii="Times New Roman"/>
          <w:szCs w:val="24"/>
          <w:lang w:val="hr-HR"/>
        </w:rPr>
        <w:t>,</w:t>
      </w:r>
      <w:r w:rsidRPr="004168B3">
        <w:rPr>
          <w:rFonts w:hAnsi="Times New Roman" w:ascii="Times New Roman"/>
          <w:szCs w:val="24"/>
          <w:lang w:val="hr-HR"/>
        </w:rPr>
        <w:t xml:space="preserve"> za otvaranjem stečajnog postupka nad dužnikom</w:t>
      </w:r>
      <w:r w:rsidR="008C6607" w:rsidRPr="004168B3">
        <w:rPr>
          <w:rFonts w:hAnsi="Times New Roman" w:ascii="Times New Roman"/>
          <w:szCs w:val="24"/>
          <w:lang w:val="hr-HR"/>
        </w:rPr>
        <w:t xml:space="preserve"> </w:t>
      </w:r>
      <w:r w:rsidR="007E511C">
        <w:rPr>
          <w:rFonts w:hAnsi="Times New Roman" w:ascii="Times New Roman"/>
          <w:szCs w:val="24"/>
          <w:lang w:val="hr-HR"/>
        </w:rPr>
        <w:t xml:space="preserve">MORIĆ d.o.o. za proizvodnju, trgovinu i servis, Velika Gorica (Grad Velika Gorica), Velika Mlaka, Nikole Kramarića 4, OIB: </w:t>
      </w:r>
      <w:r w:rsidR="00FD253A" w:rsidRPr="00FD253A">
        <w:rPr>
          <w:rFonts w:hAnsi="Times New Roman" w:ascii="Times New Roman"/>
          <w:szCs w:val="24"/>
          <w:lang w:val="hr-HR"/>
        </w:rPr>
        <w:t>50974657161</w:t>
      </w:r>
      <w:r w:rsidR="001C61C9" w:rsidRPr="004168B3">
        <w:rPr>
          <w:rFonts w:hAnsi="Times New Roman" w:ascii="Times New Roman"/>
          <w:szCs w:val="24"/>
          <w:lang w:val="hr-HR"/>
        </w:rPr>
        <w:t xml:space="preserve">, </w:t>
      </w:r>
      <w:r w:rsidR="00214C90" w:rsidRPr="004168B3">
        <w:rPr>
          <w:rFonts w:hAnsi="Times New Roman" w:ascii="Times New Roman"/>
          <w:szCs w:val="24"/>
          <w:lang w:val="hr-HR"/>
        </w:rPr>
        <w:t xml:space="preserve">dana </w:t>
      </w:r>
      <w:r w:rsidR="007E511C">
        <w:rPr>
          <w:rFonts w:hAnsi="Times New Roman" w:ascii="Times New Roman"/>
          <w:szCs w:val="24"/>
          <w:lang w:val="hr-HR"/>
        </w:rPr>
        <w:t>10</w:t>
      </w:r>
      <w:r w:rsidR="00214C90" w:rsidRPr="004168B3">
        <w:rPr>
          <w:rFonts w:hAnsi="Times New Roman" w:ascii="Times New Roman"/>
          <w:szCs w:val="24"/>
          <w:lang w:val="hr-HR"/>
        </w:rPr>
        <w:t>.</w:t>
      </w:r>
      <w:r w:rsidRPr="004168B3">
        <w:rPr>
          <w:rFonts w:hAnsi="Times New Roman" w:ascii="Times New Roman"/>
          <w:szCs w:val="24"/>
          <w:lang w:val="hr-HR"/>
        </w:rPr>
        <w:t xml:space="preserve"> </w:t>
      </w:r>
      <w:r w:rsidR="007E511C">
        <w:rPr>
          <w:rFonts w:hAnsi="Times New Roman" w:ascii="Times New Roman"/>
          <w:szCs w:val="24"/>
          <w:lang w:val="hr-HR"/>
        </w:rPr>
        <w:t>studenog</w:t>
      </w:r>
      <w:r w:rsidR="008C6607" w:rsidRPr="004168B3">
        <w:rPr>
          <w:rFonts w:hAnsi="Times New Roman" w:ascii="Times New Roman"/>
          <w:szCs w:val="24"/>
          <w:lang w:val="hr-HR"/>
        </w:rPr>
        <w:t xml:space="preserve"> </w:t>
      </w:r>
      <w:r w:rsidR="00214C90" w:rsidRPr="004168B3">
        <w:rPr>
          <w:rFonts w:hAnsi="Times New Roman" w:ascii="Times New Roman"/>
          <w:szCs w:val="24"/>
          <w:lang w:val="hr-HR"/>
        </w:rPr>
        <w:t>2015</w:t>
      </w:r>
      <w:r w:rsidRPr="004168B3">
        <w:rPr>
          <w:rFonts w:hAnsi="Times New Roman" w:ascii="Times New Roman"/>
          <w:szCs w:val="24"/>
          <w:lang w:val="hr-HR"/>
        </w:rPr>
        <w:t xml:space="preserve">. </w:t>
      </w:r>
      <w:r w:rsidR="003B5244">
        <w:rPr>
          <w:rFonts w:hAnsi="Times New Roman" w:ascii="Times New Roman"/>
          <w:szCs w:val="24"/>
          <w:lang w:val="hr-HR"/>
        </w:rPr>
        <w:t>godine</w:t>
      </w:r>
    </w:p>
    <w:p w:rsidRDefault="00237614" w:rsidP="002A2A02" w:rsidR="00237614" w:rsidRPr="004168B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41162" w:rsidP="005A6F98" w:rsidR="00641162" w:rsidRPr="004168B3">
      <w:pPr>
        <w:jc w:val="center"/>
        <w:rPr>
          <w:rFonts w:hAnsi="Times New Roman" w:ascii="Times New Roman"/>
          <w:szCs w:val="24"/>
          <w:lang w:val="hr-HR"/>
        </w:rPr>
      </w:pPr>
      <w:r w:rsidRPr="004168B3">
        <w:rPr>
          <w:rFonts w:hAnsi="Times New Roman" w:ascii="Times New Roman"/>
          <w:szCs w:val="24"/>
          <w:lang w:val="hr-HR"/>
        </w:rPr>
        <w:t>r i j e š i o      j e</w:t>
      </w:r>
    </w:p>
    <w:p w:rsidRDefault="00641162" w:rsidP="00641162" w:rsidR="00641162" w:rsidRPr="004168B3">
      <w:pPr>
        <w:jc w:val="both"/>
        <w:rPr>
          <w:rFonts w:hAnsi="Times New Roman" w:ascii="Times New Roman"/>
          <w:szCs w:val="24"/>
          <w:lang w:val="hr-HR"/>
        </w:rPr>
      </w:pPr>
    </w:p>
    <w:p w:rsidRDefault="00214C90" w:rsidP="00FD253A" w:rsidR="00214C90" w:rsidRPr="004168B3">
      <w:pPr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168B3">
        <w:rPr>
          <w:rFonts w:hAnsi="Times New Roman" w:ascii="Times New Roman"/>
          <w:szCs w:val="24"/>
          <w:lang w:val="hr-HR"/>
        </w:rPr>
        <w:t xml:space="preserve">Otvara se stečajni postupak nad dužnikom </w:t>
      </w:r>
      <w:r w:rsidR="007E511C">
        <w:rPr>
          <w:rFonts w:hAnsi="Times New Roman" w:ascii="Times New Roman"/>
          <w:szCs w:val="24"/>
          <w:lang w:val="hr-HR"/>
        </w:rPr>
        <w:t xml:space="preserve">MORIĆ d.o.o. za proizvodnju, trgovinu i servis, Velika Gorica (Grad Velika Gorica), Velika Mlaka, Nikole Kramarića 4, OIB: </w:t>
      </w:r>
      <w:r w:rsidR="00FD253A" w:rsidRPr="00FD253A">
        <w:rPr>
          <w:rFonts w:hAnsi="Times New Roman" w:ascii="Times New Roman"/>
          <w:szCs w:val="24"/>
          <w:lang w:val="hr-HR"/>
        </w:rPr>
        <w:t>50974657161</w:t>
      </w:r>
    </w:p>
    <w:p w:rsidRDefault="00214C90" w:rsidP="00214C90" w:rsidR="00214C90" w:rsidRPr="004168B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14C90" w:rsidP="00AE1ED4" w:rsidR="00214C90" w:rsidRPr="004168B3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168B3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7E511C" w:rsidRPr="007E511C">
        <w:rPr>
          <w:rFonts w:hAnsi="Times New Roman" w:ascii="Times New Roman"/>
          <w:lang w:val="hr-HR"/>
        </w:rPr>
        <w:t>ANTE MAJIĆ iz Zagreba, Prilaz baruna Filipovića 13, OIB: 54998137767</w:t>
      </w:r>
    </w:p>
    <w:p w:rsidRDefault="00214C90" w:rsidP="00214C90" w:rsidR="00214C90" w:rsidRPr="004168B3">
      <w:pPr>
        <w:jc w:val="both"/>
        <w:rPr>
          <w:rFonts w:hAnsi="Times New Roman" w:ascii="Times New Roman"/>
          <w:szCs w:val="24"/>
          <w:lang w:val="hr-HR"/>
        </w:rPr>
      </w:pPr>
    </w:p>
    <w:p w:rsidRDefault="007E511C" w:rsidP="007E511C" w:rsidR="007E511C" w:rsidRPr="0065029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C13423">
        <w:rPr>
          <w:rFonts w:hAnsi="Times New Roman" w:ascii="Times New Roman"/>
          <w:szCs w:val="24"/>
          <w:lang w:val="hr-HR"/>
        </w:rPr>
        <w:t xml:space="preserve">Pozivaju se stečajni vjerovnici viših isplatnih redova da u roku od 30 dana od isteka osmog dana od dana objave oglasa o otvaranju stečajnog postupka </w:t>
      </w:r>
      <w:r>
        <w:rPr>
          <w:rFonts w:hAnsi="Times New Roman" w:ascii="Times New Roman"/>
          <w:szCs w:val="24"/>
          <w:lang w:val="hr-HR"/>
        </w:rPr>
        <w:t xml:space="preserve">na mrežnoj stranici e-Oglasna ploča Trgovačkog suda u </w:t>
      </w:r>
      <w:r w:rsidRPr="007E511C">
        <w:rPr>
          <w:rFonts w:hAnsi="Times New Roman" w:ascii="Times New Roman"/>
          <w:szCs w:val="24"/>
          <w:lang w:val="hr-HR"/>
        </w:rPr>
        <w:t xml:space="preserve">Zagrebu, prijave svoje novčane tražbine stečajnom upravitelju, na adresu stečajnog upravitelja </w:t>
      </w:r>
      <w:r w:rsidRPr="007E511C">
        <w:rPr>
          <w:rFonts w:hAnsi="Times New Roman" w:ascii="Times New Roman"/>
          <w:lang w:val="hr-HR"/>
        </w:rPr>
        <w:t>ANTE MAJIĆ iz Zagreba, Prilaz baruna Filipovića 13, OIB: 54998137767</w:t>
      </w:r>
      <w:r w:rsidRPr="007E511C">
        <w:rPr>
          <w:rFonts w:hAnsi="Times New Roman" w:ascii="Times New Roman"/>
          <w:szCs w:val="24"/>
          <w:lang w:val="hr-HR"/>
        </w:rPr>
        <w:t>,</w:t>
      </w:r>
      <w:r w:rsidRPr="0065029F">
        <w:rPr>
          <w:rFonts w:hAnsi="Times New Roman" w:ascii="Times New Roman"/>
          <w:szCs w:val="24"/>
          <w:lang w:val="hr-HR"/>
        </w:rPr>
        <w:t xml:space="preserve"> sukladno pravilima Stečajnog zakona o prijavi tražbina i to u dva primjerka, zajedno sa ispravama iz kojih tražbina proizlazi i dokazom o uplati sudske pristojbe u iznosu od 2% od vrijednosti prijavljene tražbine (ali ne više od 500,00 kn) na žiro račun Državnog proračuna Republike Hrvatske</w:t>
      </w:r>
      <w:r w:rsidRPr="0065029F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Pr="0065029F">
        <w:rPr>
          <w:rFonts w:hAnsi="Times New Roman" w:ascii="Times New Roman"/>
          <w:szCs w:val="24"/>
          <w:lang w:val="hr-HR"/>
        </w:rPr>
        <w:t>broj</w:t>
      </w:r>
      <w:r>
        <w:rPr>
          <w:rFonts w:hAnsi="Times New Roman" w:ascii="Times New Roman"/>
          <w:b/>
          <w:i/>
          <w:szCs w:val="24"/>
          <w:lang w:val="hr-HR"/>
        </w:rPr>
        <w:t xml:space="preserve"> </w:t>
      </w:r>
      <w:r w:rsidRPr="009C3CD4">
        <w:rPr>
          <w:rFonts w:hAnsi="Times New Roman" w:ascii="Times New Roman"/>
          <w:b/>
          <w:i/>
          <w:szCs w:val="24"/>
          <w:lang w:val="hr-HR"/>
        </w:rPr>
        <w:t xml:space="preserve">IBAN: HR1210010051863000160, model 64, poziv na broj 5045-20735 </w:t>
      </w:r>
      <w:r w:rsidRPr="00B92B18">
        <w:rPr>
          <w:rFonts w:hAnsi="Times New Roman" w:ascii="Times New Roman"/>
          <w:b/>
          <w:i/>
          <w:szCs w:val="24"/>
          <w:lang w:val="hr-HR"/>
        </w:rPr>
        <w:t>-</w:t>
      </w:r>
      <w:r w:rsidR="003B5244">
        <w:rPr>
          <w:rFonts w:hAnsi="Times New Roman" w:ascii="Times New Roman"/>
          <w:b/>
          <w:i/>
          <w:szCs w:val="24"/>
          <w:lang w:val="hr-HR"/>
        </w:rPr>
        <w:t>91514</w:t>
      </w:r>
      <w:r w:rsidRPr="00B92B18">
        <w:rPr>
          <w:rFonts w:hAnsi="Times New Roman" w:ascii="Times New Roman"/>
          <w:b/>
          <w:i/>
          <w:szCs w:val="24"/>
          <w:lang w:val="hr-HR"/>
        </w:rPr>
        <w:t>, opis plaćanja: Pristojbe iz predmeta St-</w:t>
      </w:r>
      <w:r w:rsidR="003B5244">
        <w:rPr>
          <w:rFonts w:hAnsi="Times New Roman" w:ascii="Times New Roman"/>
          <w:b/>
          <w:i/>
          <w:szCs w:val="24"/>
          <w:lang w:val="hr-HR"/>
        </w:rPr>
        <w:t>91514</w:t>
      </w:r>
      <w:r w:rsidRPr="0065029F">
        <w:rPr>
          <w:rFonts w:hAnsi="Times New Roman" w:ascii="Times New Roman"/>
          <w:b/>
          <w:i/>
          <w:szCs w:val="24"/>
          <w:lang w:val="hr-HR"/>
        </w:rPr>
        <w:t xml:space="preserve"> </w:t>
      </w:r>
    </w:p>
    <w:p w:rsidRDefault="007E511C" w:rsidP="007E511C" w:rsidR="007E511C" w:rsidRPr="002B3B59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U prijavi je potrebno navesti osnov iznosa tražbine u kunama, te broj računa </w:t>
      </w:r>
      <w:r>
        <w:rPr>
          <w:rFonts w:hAnsi="Times New Roman" w:ascii="Times New Roman"/>
          <w:szCs w:val="24"/>
          <w:lang w:val="hr-HR"/>
        </w:rPr>
        <w:t xml:space="preserve">  </w:t>
      </w:r>
      <w:r w:rsidRPr="002B3B59">
        <w:rPr>
          <w:rFonts w:hAnsi="Times New Roman" w:ascii="Times New Roman"/>
          <w:szCs w:val="24"/>
          <w:lang w:val="hr-HR"/>
        </w:rPr>
        <w:t>vjerovnika.</w:t>
      </w:r>
    </w:p>
    <w:p w:rsidRDefault="007E511C" w:rsidP="007E511C" w:rsidR="007E511C">
      <w:pPr>
        <w:ind w:firstLine="371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Ako se prijavljuje tražbina u kojoj je započela parnica, potrebno je navesti broj spisa i sud pred kojim se spor vodi.</w:t>
      </w:r>
    </w:p>
    <w:p w:rsidRDefault="007E511C" w:rsidP="007E511C" w:rsidR="007E511C" w:rsidRPr="002B3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E511C" w:rsidP="007E511C" w:rsidR="007E511C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Stečajni upravitelj će sastaviti popis svih tražbina radnika i prijašnjih radnika dužnika dospjelih do otvaranja stečajnog postupka i to u bruto i neto iznosu te predočiti radnicima na potpis prijavu njihovih tražbina. Smatrat će se da je radnik svoju tražbinu </w:t>
      </w:r>
      <w:r w:rsidRPr="002B3B59">
        <w:rPr>
          <w:rFonts w:hAnsi="Times New Roman" w:ascii="Times New Roman"/>
          <w:szCs w:val="24"/>
          <w:lang w:val="hr-HR"/>
        </w:rPr>
        <w:lastRenderedPageBreak/>
        <w:t>prijavio u skladu s popisom koji je sastavio stečajni upravitelj, ako najkasnije 8 dana prije općeg ispitnog ročišta ne podnese svoju samostalnu prijavu.</w:t>
      </w:r>
    </w:p>
    <w:p w:rsidRDefault="007E511C" w:rsidP="007E511C" w:rsidR="007E511C" w:rsidRPr="002B3B59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7E511C" w:rsidP="007E511C" w:rsidR="007E511C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Pozivaju se razlučni i izlučni vjerovnici da u roku od </w:t>
      </w:r>
      <w:r>
        <w:rPr>
          <w:rFonts w:hAnsi="Times New Roman" w:ascii="Times New Roman"/>
          <w:szCs w:val="24"/>
          <w:lang w:val="hr-HR"/>
        </w:rPr>
        <w:t xml:space="preserve">30 dana </w:t>
      </w:r>
      <w:r w:rsidRPr="002B3B59">
        <w:rPr>
          <w:rFonts w:hAnsi="Times New Roman" w:ascii="Times New Roman"/>
          <w:szCs w:val="24"/>
          <w:lang w:val="hr-HR"/>
        </w:rPr>
        <w:t xml:space="preserve">od isteka osmog dana od dana objave oglasa o otvaranju stečajnog postupka </w:t>
      </w:r>
      <w:r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2B3B59">
        <w:rPr>
          <w:rFonts w:hAnsi="Times New Roman" w:ascii="Times New Roman"/>
          <w:szCs w:val="24"/>
          <w:lang w:val="hr-HR"/>
        </w:rPr>
        <w:t xml:space="preserve">, obavijeste stečajnog upravitelja o svojim razlučnim i izlučnim pravima.   </w:t>
      </w:r>
    </w:p>
    <w:p w:rsidRDefault="007E511C" w:rsidP="007E511C" w:rsidR="007E511C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7E511C" w:rsidP="007E511C" w:rsidR="007E511C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Pozivaju se dužnici stečajnog dužnika da svoje obveze bez odgode ispunjavaju stečajnom upravitelju za stečajnog dužnika.  </w:t>
      </w:r>
    </w:p>
    <w:p w:rsidRDefault="007E511C" w:rsidP="007E511C" w:rsidR="007E511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511C" w:rsidP="007E511C" w:rsidR="007E511C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Stečajni postupak otvoren je s danom </w:t>
      </w:r>
      <w:r>
        <w:rPr>
          <w:rFonts w:hAnsi="Times New Roman" w:ascii="Times New Roman"/>
          <w:szCs w:val="24"/>
          <w:u w:val="single"/>
          <w:lang w:val="hr-HR"/>
        </w:rPr>
        <w:t>10</w:t>
      </w:r>
      <w:r w:rsidRPr="00BF43B9">
        <w:rPr>
          <w:rFonts w:hAnsi="Times New Roman" w:ascii="Times New Roman"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szCs w:val="24"/>
          <w:u w:val="single"/>
          <w:lang w:val="hr-HR"/>
        </w:rPr>
        <w:t>studenog</w:t>
      </w:r>
      <w:r w:rsidRPr="00BF43B9">
        <w:rPr>
          <w:rFonts w:hAnsi="Times New Roman" w:ascii="Times New Roman"/>
          <w:szCs w:val="24"/>
          <w:u w:val="single"/>
          <w:lang w:val="hr-HR"/>
        </w:rPr>
        <w:t xml:space="preserve"> </w:t>
      </w:r>
      <w:r>
        <w:rPr>
          <w:rFonts w:hAnsi="Times New Roman" w:ascii="Times New Roman"/>
          <w:szCs w:val="24"/>
          <w:u w:val="single"/>
          <w:lang w:val="hr-HR"/>
        </w:rPr>
        <w:t>2015</w:t>
      </w:r>
      <w:r w:rsidRPr="00BF43B9">
        <w:rPr>
          <w:rFonts w:hAnsi="Times New Roman" w:ascii="Times New Roman"/>
          <w:szCs w:val="24"/>
          <w:u w:val="single"/>
          <w:lang w:val="hr-HR"/>
        </w:rPr>
        <w:t xml:space="preserve">. godine u </w:t>
      </w:r>
      <w:r w:rsidR="004523A6">
        <w:rPr>
          <w:rFonts w:hAnsi="Times New Roman" w:ascii="Times New Roman"/>
          <w:szCs w:val="24"/>
          <w:u w:val="single"/>
          <w:lang w:val="hr-HR"/>
        </w:rPr>
        <w:t>12</w:t>
      </w:r>
      <w:r w:rsidRPr="00BF43B9">
        <w:rPr>
          <w:rFonts w:hAnsi="Times New Roman" w:ascii="Times New Roman"/>
          <w:szCs w:val="24"/>
          <w:u w:val="single"/>
          <w:lang w:val="hr-HR"/>
        </w:rPr>
        <w:t>,</w:t>
      </w:r>
      <w:r w:rsidR="004523A6">
        <w:rPr>
          <w:rFonts w:hAnsi="Times New Roman" w:ascii="Times New Roman"/>
          <w:szCs w:val="24"/>
          <w:u w:val="single"/>
          <w:lang w:val="hr-HR"/>
        </w:rPr>
        <w:t>45</w:t>
      </w:r>
      <w:r w:rsidRPr="002B3B59">
        <w:rPr>
          <w:rFonts w:hAnsi="Times New Roman" w:ascii="Times New Roman"/>
          <w:szCs w:val="24"/>
          <w:lang w:val="hr-HR"/>
        </w:rPr>
        <w:t xml:space="preserve"> sati, kojeg dana je oglas o otvaranju objavljen na </w:t>
      </w:r>
      <w:r>
        <w:rPr>
          <w:rFonts w:hAnsi="Times New Roman" w:ascii="Times New Roman"/>
          <w:szCs w:val="24"/>
          <w:lang w:val="hr-HR"/>
        </w:rPr>
        <w:t>e-O</w:t>
      </w:r>
      <w:r w:rsidRPr="002B3B59">
        <w:rPr>
          <w:rFonts w:hAnsi="Times New Roman" w:ascii="Times New Roman"/>
          <w:szCs w:val="24"/>
          <w:lang w:val="hr-HR"/>
        </w:rPr>
        <w:t xml:space="preserve">glasnoj ploči </w:t>
      </w:r>
      <w:r>
        <w:rPr>
          <w:rFonts w:hAnsi="Times New Roman" w:ascii="Times New Roman"/>
          <w:szCs w:val="24"/>
          <w:lang w:val="hr-HR"/>
        </w:rPr>
        <w:t>Trgovačkog suda u Zagrebu.</w:t>
      </w:r>
    </w:p>
    <w:p w:rsidRDefault="007E511C" w:rsidP="007E511C" w:rsidR="007E511C" w:rsidRPr="007012A5">
      <w:pPr>
        <w:jc w:val="both"/>
        <w:rPr>
          <w:rFonts w:hAnsi="Times New Roman" w:ascii="Times New Roman"/>
          <w:szCs w:val="24"/>
          <w:lang w:val="hr-HR"/>
        </w:rPr>
      </w:pPr>
    </w:p>
    <w:p w:rsidRDefault="007E511C" w:rsidP="004523A6" w:rsidR="007E511C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Ročište vjerovnika na kojem će se ispitati prijavljene tražbine određuje se za </w:t>
      </w:r>
      <w:r w:rsidRPr="00C13423">
        <w:rPr>
          <w:rFonts w:hAnsi="Times New Roman" w:ascii="Times New Roman"/>
          <w:szCs w:val="24"/>
          <w:lang w:val="hr-HR"/>
        </w:rPr>
        <w:t xml:space="preserve">dan  </w:t>
      </w:r>
      <w:r w:rsidR="004523A6">
        <w:rPr>
          <w:rFonts w:hAnsi="Times New Roman" w:ascii="Times New Roman"/>
          <w:b/>
          <w:szCs w:val="24"/>
          <w:u w:val="single"/>
          <w:lang w:val="hr-HR"/>
        </w:rPr>
        <w:t>26</w:t>
      </w:r>
      <w:r w:rsidRPr="004B1229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siječnja</w:t>
      </w:r>
      <w:r w:rsidRPr="004B1229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>
        <w:rPr>
          <w:rFonts w:hAnsi="Times New Roman" w:ascii="Times New Roman"/>
          <w:b/>
          <w:szCs w:val="24"/>
          <w:u w:val="single"/>
          <w:lang w:val="hr-HR"/>
        </w:rPr>
        <w:t>2016</w:t>
      </w:r>
      <w:r w:rsidRPr="004B1229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4523A6">
        <w:rPr>
          <w:rFonts w:hAnsi="Times New Roman" w:ascii="Times New Roman"/>
          <w:b/>
          <w:szCs w:val="24"/>
          <w:u w:val="single"/>
          <w:lang w:val="hr-HR"/>
        </w:rPr>
        <w:t>09</w:t>
      </w:r>
      <w:r w:rsidRPr="004B1229">
        <w:rPr>
          <w:rFonts w:hAnsi="Times New Roman" w:ascii="Times New Roman"/>
          <w:b/>
          <w:szCs w:val="24"/>
          <w:u w:val="single"/>
          <w:lang w:val="hr-HR"/>
        </w:rPr>
        <w:t>.30</w:t>
      </w:r>
      <w:r w:rsidRPr="004B1229">
        <w:rPr>
          <w:rFonts w:hAnsi="Times New Roman" w:ascii="Times New Roman"/>
          <w:szCs w:val="24"/>
          <w:lang w:val="hr-HR"/>
        </w:rPr>
        <w:t xml:space="preserve"> </w:t>
      </w:r>
      <w:r w:rsidRPr="00222B21">
        <w:rPr>
          <w:rFonts w:hAnsi="Times New Roman" w:ascii="Times New Roman"/>
          <w:szCs w:val="24"/>
          <w:lang w:val="hr-HR"/>
        </w:rPr>
        <w:t>sati</w:t>
      </w:r>
      <w:r w:rsidRPr="002B3B59">
        <w:rPr>
          <w:rFonts w:hAnsi="Times New Roman" w:ascii="Times New Roman"/>
          <w:b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>u prostorijama Trgovačkog suda u Zagrebu, soba 94/II  (dvorište suda)</w:t>
      </w:r>
    </w:p>
    <w:p w:rsidRDefault="007E511C" w:rsidP="007E511C" w:rsidR="007E511C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7E511C" w:rsidP="007E511C" w:rsidR="007E511C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A2932">
        <w:rPr>
          <w:rFonts w:hAnsi="Times New Roman" w:ascii="Times New Roman"/>
          <w:szCs w:val="24"/>
          <w:lang w:val="hr-HR"/>
        </w:rPr>
        <w:t xml:space="preserve">Ročište vjerovnika na kojem će se na temelju Izvješća stečajnog upravitelja, odlučivati o daljnjem tijeku stečajnog postupka određuje se isti dan i na istom mjestu u  </w:t>
      </w:r>
      <w:r w:rsidR="004523A6">
        <w:rPr>
          <w:rFonts w:hAnsi="Times New Roman" w:ascii="Times New Roman"/>
          <w:b/>
          <w:szCs w:val="24"/>
          <w:u w:val="single"/>
          <w:lang w:val="hr-HR"/>
        </w:rPr>
        <w:t>09</w:t>
      </w:r>
      <w:r w:rsidRPr="00FA2932">
        <w:rPr>
          <w:rFonts w:hAnsi="Times New Roman" w:ascii="Times New Roman"/>
          <w:b/>
          <w:szCs w:val="24"/>
          <w:u w:val="single"/>
          <w:lang w:val="hr-HR"/>
        </w:rPr>
        <w:t>.40</w:t>
      </w:r>
      <w:r w:rsidRPr="00FA2932">
        <w:rPr>
          <w:rFonts w:hAnsi="Times New Roman" w:ascii="Times New Roman"/>
          <w:szCs w:val="24"/>
          <w:lang w:val="hr-HR"/>
        </w:rPr>
        <w:t xml:space="preserve"> sati. </w:t>
      </w:r>
    </w:p>
    <w:p w:rsidRDefault="007E511C" w:rsidP="007E511C" w:rsidR="007E511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511C" w:rsidP="007E511C" w:rsidR="007E511C" w:rsidRPr="009D2051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D2051">
        <w:rPr>
          <w:rFonts w:hAnsi="Times New Roman" w:ascii="Times New Roman"/>
          <w:szCs w:val="24"/>
          <w:lang w:val="hr-HR"/>
        </w:rPr>
        <w:t>Ukidaju se mjere osiguranja određene rješenjem ovog suda br. St-</w:t>
      </w:r>
      <w:r>
        <w:rPr>
          <w:rFonts w:hAnsi="Times New Roman" w:ascii="Times New Roman"/>
          <w:szCs w:val="24"/>
          <w:lang w:val="hr-HR"/>
        </w:rPr>
        <w:t>915</w:t>
      </w:r>
      <w:r w:rsidRPr="009D205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14</w:t>
      </w:r>
      <w:r w:rsidRPr="009D2051">
        <w:rPr>
          <w:rFonts w:hAnsi="Times New Roman" w:ascii="Times New Roman"/>
          <w:szCs w:val="24"/>
          <w:lang w:val="hr-HR"/>
        </w:rPr>
        <w:t xml:space="preserve"> od </w:t>
      </w:r>
      <w:r>
        <w:rPr>
          <w:rFonts w:hAnsi="Times New Roman" w:ascii="Times New Roman"/>
          <w:szCs w:val="24"/>
          <w:lang w:val="hr-HR"/>
        </w:rPr>
        <w:t>11</w:t>
      </w:r>
      <w:r w:rsidRPr="009D2051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kolovoza</w:t>
      </w:r>
      <w:r w:rsidRPr="009D2051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214C90" w:rsidP="00214C90" w:rsidR="00214C90" w:rsidRPr="004168B3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46D87" w:rsidP="00447F42" w:rsidR="00746D87" w:rsidRPr="004168B3">
      <w:pPr>
        <w:jc w:val="center"/>
        <w:rPr>
          <w:rFonts w:hAnsi="Times New Roman" w:ascii="Times New Roman"/>
          <w:szCs w:val="24"/>
          <w:lang w:val="hr-HR"/>
        </w:rPr>
      </w:pPr>
      <w:r w:rsidRPr="004168B3">
        <w:rPr>
          <w:rFonts w:hAnsi="Times New Roman" w:ascii="Times New Roman"/>
          <w:szCs w:val="24"/>
          <w:lang w:val="hr-HR"/>
        </w:rPr>
        <w:t>Obrazloženje:</w:t>
      </w:r>
    </w:p>
    <w:p w:rsidRDefault="00AF4D18" w:rsidP="009166EC" w:rsidR="00AF4D18" w:rsidRPr="004168B3">
      <w:pPr>
        <w:jc w:val="both"/>
        <w:rPr>
          <w:rFonts w:hAnsi="Times New Roman" w:ascii="Times New Roman"/>
          <w:szCs w:val="24"/>
          <w:lang w:val="hr-HR"/>
        </w:rPr>
      </w:pPr>
    </w:p>
    <w:p w:rsidRDefault="009166EC" w:rsidP="004168B3" w:rsidR="004523A6">
      <w:pPr>
        <w:ind w:firstLine="709"/>
        <w:jc w:val="both"/>
        <w:rPr>
          <w:rFonts w:hAnsi="Times New Roman" w:ascii="Times New Roman"/>
          <w:lang w:val="hr-HR"/>
        </w:rPr>
      </w:pPr>
      <w:r w:rsidRPr="004168B3">
        <w:rPr>
          <w:rFonts w:hAnsi="Times New Roman" w:ascii="Times New Roman"/>
          <w:szCs w:val="24"/>
          <w:lang w:val="hr-HR"/>
        </w:rPr>
        <w:t xml:space="preserve">Nakon što je predlagatelj, zakonski zastupnik dužnika ostvario uvjete iz čl. 4. i 39. </w:t>
      </w:r>
      <w:r w:rsidRPr="004168B3">
        <w:rPr>
          <w:rFonts w:hAnsi="Times New Roman" w:ascii="Times New Roman"/>
          <w:lang w:val="hr-HR"/>
        </w:rPr>
        <w:t xml:space="preserve">Stečajnog zakona (NN 44/96, 29/99, 129/00, 123/03, 82/06, 116/10, 25/12, 133/12; dalje u tekstu SZ), ovaj je sud pokrenuo prethodni postupak radi utvrđenja uvjeta za otvaranjem stečajnog postupka nad predloženim dužnikom, sve sukladno odredbi čl. 42. SZ-a, </w:t>
      </w:r>
      <w:r w:rsidR="004523A6">
        <w:rPr>
          <w:rFonts w:hAnsi="Times New Roman" w:ascii="Times New Roman"/>
          <w:lang w:val="hr-HR"/>
        </w:rPr>
        <w:t>održao ročišta sukladno odredbi čl. 49. i 53. SZ-a te tijekom prethodnog postupka t</w:t>
      </w:r>
      <w:r w:rsidRPr="004168B3">
        <w:rPr>
          <w:rFonts w:hAnsi="Times New Roman" w:ascii="Times New Roman"/>
          <w:lang w:val="hr-HR"/>
        </w:rPr>
        <w:t>emeljem odredbe čl. 44. SZ-a</w:t>
      </w:r>
      <w:r w:rsidR="004168B3">
        <w:rPr>
          <w:rFonts w:hAnsi="Times New Roman" w:ascii="Times New Roman"/>
          <w:lang w:val="hr-HR"/>
        </w:rPr>
        <w:t xml:space="preserve"> </w:t>
      </w:r>
      <w:r w:rsidRPr="004168B3">
        <w:rPr>
          <w:rFonts w:hAnsi="Times New Roman" w:ascii="Times New Roman"/>
          <w:lang w:val="hr-HR"/>
        </w:rPr>
        <w:t>imenovao privremenog stečajnog upravitelja</w:t>
      </w:r>
      <w:r w:rsidR="004168B3">
        <w:rPr>
          <w:rFonts w:hAnsi="Times New Roman" w:ascii="Times New Roman"/>
          <w:lang w:val="hr-HR"/>
        </w:rPr>
        <w:t>, koji je</w:t>
      </w:r>
      <w:r w:rsidR="004523A6">
        <w:rPr>
          <w:rFonts w:hAnsi="Times New Roman" w:ascii="Times New Roman"/>
          <w:lang w:val="hr-HR"/>
        </w:rPr>
        <w:t xml:space="preserve"> pismeno u izvješću, a i usmeno</w:t>
      </w:r>
      <w:r w:rsidR="004168B3">
        <w:rPr>
          <w:rFonts w:hAnsi="Times New Roman" w:ascii="Times New Roman"/>
          <w:lang w:val="hr-HR"/>
        </w:rPr>
        <w:t xml:space="preserve"> na ročištu </w:t>
      </w:r>
      <w:r w:rsidR="004523A6">
        <w:rPr>
          <w:rFonts w:hAnsi="Times New Roman" w:ascii="Times New Roman"/>
          <w:lang w:val="hr-HR"/>
        </w:rPr>
        <w:t>predložio otvaranje stečajnog postupka s obrazloženjem da kod dužnika postoji stečajni razlog – insolventnost te da dužnik ima imovinu, novčanu tražbinu naspram tvrtke SOLIDUM ŽUŽIĆ d.o.o. u iznosu od 68.000,00 kuna za koju je dužnik ishodio presudu.</w:t>
      </w:r>
    </w:p>
    <w:p w:rsidRDefault="004168B3" w:rsidP="004168B3" w:rsidR="004168B3">
      <w:pPr>
        <w:ind w:firstLine="709"/>
        <w:jc w:val="both"/>
        <w:rPr>
          <w:rFonts w:hAnsi="Times New Roman" w:ascii="Times New Roman"/>
          <w:lang w:val="hr-HR"/>
        </w:rPr>
      </w:pPr>
    </w:p>
    <w:p w:rsidRDefault="004168B3" w:rsidP="004168B3" w:rsidR="004168B3">
      <w:pPr>
        <w:ind w:firstLine="720"/>
        <w:jc w:val="both"/>
        <w:rPr>
          <w:rFonts w:hAnsi="Times New Roman" w:ascii="Times New Roman"/>
          <w:lang w:val="hr-HR"/>
        </w:rPr>
      </w:pPr>
      <w:r w:rsidRPr="00D704D6">
        <w:rPr>
          <w:rFonts w:hAnsi="Times New Roman" w:ascii="Times New Roman"/>
          <w:lang w:val="hr-HR"/>
        </w:rPr>
        <w:t xml:space="preserve">Uvidom u Potvrdu FINA-e utvrđeno je da je na dan </w:t>
      </w:r>
      <w:r w:rsidR="004523A6">
        <w:rPr>
          <w:rFonts w:hAnsi="Times New Roman" w:ascii="Times New Roman"/>
          <w:lang w:val="hr-HR"/>
        </w:rPr>
        <w:t>26</w:t>
      </w:r>
      <w:r w:rsidRPr="00D704D6">
        <w:rPr>
          <w:rFonts w:hAnsi="Times New Roman" w:ascii="Times New Roman"/>
          <w:lang w:val="hr-HR"/>
        </w:rPr>
        <w:t xml:space="preserve">. </w:t>
      </w:r>
      <w:r w:rsidR="004523A6">
        <w:rPr>
          <w:rFonts w:hAnsi="Times New Roman" w:ascii="Times New Roman"/>
          <w:lang w:val="hr-HR"/>
        </w:rPr>
        <w:t>listopada</w:t>
      </w:r>
      <w:r>
        <w:rPr>
          <w:rFonts w:hAnsi="Times New Roman" w:ascii="Times New Roman"/>
          <w:lang w:val="hr-HR"/>
        </w:rPr>
        <w:t xml:space="preserve"> 2015</w:t>
      </w:r>
      <w:r w:rsidRPr="00D704D6">
        <w:rPr>
          <w:rFonts w:hAnsi="Times New Roman" w:ascii="Times New Roman"/>
          <w:lang w:val="hr-HR"/>
        </w:rPr>
        <w:t xml:space="preserve">. godine na računima i novčanim sredstvima dužnika evidentirano </w:t>
      </w:r>
      <w:r w:rsidR="004523A6">
        <w:rPr>
          <w:rFonts w:hAnsi="Times New Roman" w:ascii="Times New Roman"/>
          <w:lang w:val="hr-HR"/>
        </w:rPr>
        <w:t>1203</w:t>
      </w:r>
      <w:r w:rsidRPr="00D704D6">
        <w:rPr>
          <w:rFonts w:hAnsi="Times New Roman" w:ascii="Times New Roman"/>
          <w:lang w:val="hr-HR"/>
        </w:rPr>
        <w:t xml:space="preserve"> dana neprekidne blokade, odnosno ukupno </w:t>
      </w:r>
      <w:r>
        <w:rPr>
          <w:rFonts w:hAnsi="Times New Roman" w:ascii="Times New Roman"/>
          <w:lang w:val="hr-HR"/>
        </w:rPr>
        <w:t>180</w:t>
      </w:r>
      <w:r w:rsidRPr="00D704D6">
        <w:rPr>
          <w:rFonts w:hAnsi="Times New Roman" w:ascii="Times New Roman"/>
          <w:lang w:val="hr-HR"/>
        </w:rPr>
        <w:t xml:space="preserve"> dana blokade u prethodnih 6 mjeseci zbog nepodmirenih osnova za plaćanje evidentiranih u Očevidniku redoslijeda za plaćanje, a da nepodmirene obveze na dan izdavanja ove Potvrde iznose </w:t>
      </w:r>
      <w:r w:rsidR="004523A6">
        <w:rPr>
          <w:rFonts w:hAnsi="Times New Roman" w:ascii="Times New Roman"/>
          <w:lang w:val="hr-HR"/>
        </w:rPr>
        <w:t>416.264,00</w:t>
      </w:r>
      <w:r w:rsidRPr="00D704D6">
        <w:rPr>
          <w:rFonts w:hAnsi="Times New Roman" w:ascii="Times New Roman"/>
          <w:lang w:val="hr-HR"/>
        </w:rPr>
        <w:t xml:space="preserve"> kn</w:t>
      </w:r>
      <w:r>
        <w:rPr>
          <w:rFonts w:hAnsi="Times New Roman" w:ascii="Times New Roman"/>
          <w:lang w:val="hr-HR"/>
        </w:rPr>
        <w:t>. Time proizlazi da kod dužnika postoji stečajni razlog – insolventnost.</w:t>
      </w:r>
    </w:p>
    <w:p w:rsidRDefault="004168B3" w:rsidP="004168B3" w:rsidR="004168B3">
      <w:pPr>
        <w:ind w:firstLine="720"/>
        <w:jc w:val="both"/>
        <w:rPr>
          <w:rFonts w:hAnsi="Times New Roman" w:ascii="Times New Roman"/>
          <w:lang w:val="hr-HR"/>
        </w:rPr>
      </w:pPr>
    </w:p>
    <w:p w:rsidRDefault="004168B3" w:rsidP="004168B3" w:rsidR="004168B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Uvidom u javnobilježnički ovjerovljeni prokazni popis imovine utvrđeno je da dužnik ima imovine koja čini stečajnu masu, čime, dakle, proizlazi da postoje uvjeti za vođenje stečajnog postupka.</w:t>
      </w:r>
    </w:p>
    <w:p w:rsidRDefault="004168B3" w:rsidP="004168B3" w:rsidR="004168B3">
      <w:pPr>
        <w:ind w:firstLine="720"/>
        <w:jc w:val="both"/>
        <w:rPr>
          <w:rFonts w:hAnsi="Times New Roman" w:ascii="Times New Roman"/>
          <w:lang w:val="hr-HR"/>
        </w:rPr>
      </w:pPr>
    </w:p>
    <w:p w:rsidRDefault="004168B3" w:rsidP="004168B3" w:rsidR="003C77FC" w:rsidRPr="004168B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</w:t>
      </w:r>
      <w:r w:rsidR="009166EC" w:rsidRPr="004168B3">
        <w:rPr>
          <w:rFonts w:hAnsi="Times New Roman" w:ascii="Times New Roman"/>
          <w:lang w:val="hr-HR"/>
        </w:rPr>
        <w:t xml:space="preserve">toga odlučeno kao u izreci ovog rješenja </w:t>
      </w:r>
      <w:r w:rsidR="004523A6">
        <w:rPr>
          <w:rFonts w:hAnsi="Times New Roman" w:ascii="Times New Roman"/>
          <w:szCs w:val="24"/>
          <w:lang w:val="hr-HR"/>
        </w:rPr>
        <w:t>temeljem odredbe čl. 4</w:t>
      </w:r>
      <w:r w:rsidR="00B13FC4" w:rsidRPr="004168B3">
        <w:rPr>
          <w:rFonts w:hAnsi="Times New Roman" w:ascii="Times New Roman"/>
          <w:szCs w:val="24"/>
          <w:lang w:val="hr-HR"/>
        </w:rPr>
        <w:t>, 53, 54 i 55</w:t>
      </w:r>
      <w:r w:rsidR="001A2AEF" w:rsidRPr="004168B3">
        <w:rPr>
          <w:rFonts w:hAnsi="Times New Roman" w:ascii="Times New Roman"/>
          <w:szCs w:val="24"/>
          <w:lang w:val="hr-HR"/>
        </w:rPr>
        <w:t>. SZ-a</w:t>
      </w:r>
      <w:r>
        <w:rPr>
          <w:rFonts w:hAnsi="Times New Roman" w:ascii="Times New Roman"/>
          <w:szCs w:val="24"/>
          <w:lang w:val="hr-HR"/>
        </w:rPr>
        <w:t>.</w:t>
      </w:r>
    </w:p>
    <w:p w:rsidRDefault="006A7336" w:rsidP="00AB7FA6" w:rsidR="006A7336" w:rsidRPr="004168B3">
      <w:pPr>
        <w:jc w:val="center"/>
        <w:rPr>
          <w:rFonts w:hAnsi="Times New Roman" w:ascii="Times New Roman"/>
          <w:szCs w:val="24"/>
          <w:lang w:val="hr-HR"/>
        </w:rPr>
      </w:pPr>
    </w:p>
    <w:p w:rsidRDefault="00746D87" w:rsidP="00AB7FA6" w:rsidR="00AB7FA6" w:rsidRPr="004168B3">
      <w:pPr>
        <w:jc w:val="center"/>
        <w:rPr>
          <w:rFonts w:hAnsi="Times New Roman" w:ascii="Times New Roman"/>
          <w:szCs w:val="24"/>
          <w:lang w:val="hr-HR"/>
        </w:rPr>
      </w:pPr>
      <w:r w:rsidRPr="004168B3">
        <w:rPr>
          <w:rFonts w:hAnsi="Times New Roman" w:ascii="Times New Roman"/>
          <w:szCs w:val="24"/>
          <w:lang w:val="hr-HR"/>
        </w:rPr>
        <w:lastRenderedPageBreak/>
        <w:t>U Zagrebu</w:t>
      </w:r>
      <w:r w:rsidR="003C77FC" w:rsidRPr="004168B3">
        <w:rPr>
          <w:rFonts w:hAnsi="Times New Roman" w:ascii="Times New Roman"/>
          <w:szCs w:val="24"/>
          <w:lang w:val="hr-HR"/>
        </w:rPr>
        <w:t xml:space="preserve">, </w:t>
      </w:r>
      <w:r w:rsidR="007E511C">
        <w:rPr>
          <w:rFonts w:hAnsi="Times New Roman" w:ascii="Times New Roman"/>
          <w:szCs w:val="24"/>
          <w:lang w:val="hr-HR"/>
        </w:rPr>
        <w:t>10</w:t>
      </w:r>
      <w:r w:rsidR="00B13FC4" w:rsidRPr="004168B3">
        <w:rPr>
          <w:rFonts w:hAnsi="Times New Roman" w:ascii="Times New Roman"/>
          <w:szCs w:val="24"/>
          <w:lang w:val="hr-HR"/>
        </w:rPr>
        <w:t>.</w:t>
      </w:r>
      <w:r w:rsidR="005E402D" w:rsidRPr="004168B3">
        <w:rPr>
          <w:rFonts w:hAnsi="Times New Roman" w:ascii="Times New Roman"/>
          <w:szCs w:val="24"/>
          <w:lang w:val="hr-HR"/>
        </w:rPr>
        <w:t xml:space="preserve"> </w:t>
      </w:r>
      <w:r w:rsidR="007E511C">
        <w:rPr>
          <w:rFonts w:hAnsi="Times New Roman" w:ascii="Times New Roman"/>
          <w:szCs w:val="24"/>
          <w:lang w:val="hr-HR"/>
        </w:rPr>
        <w:t>studenog</w:t>
      </w:r>
      <w:r w:rsidR="005E402D" w:rsidRPr="004168B3">
        <w:rPr>
          <w:rFonts w:hAnsi="Times New Roman" w:ascii="Times New Roman"/>
          <w:szCs w:val="24"/>
          <w:lang w:val="hr-HR"/>
        </w:rPr>
        <w:t xml:space="preserve"> </w:t>
      </w:r>
      <w:r w:rsidR="00214C90" w:rsidRPr="004168B3">
        <w:rPr>
          <w:rFonts w:hAnsi="Times New Roman" w:ascii="Times New Roman"/>
          <w:szCs w:val="24"/>
          <w:lang w:val="hr-HR"/>
        </w:rPr>
        <w:t>2015</w:t>
      </w:r>
      <w:r w:rsidRPr="004168B3">
        <w:rPr>
          <w:rFonts w:hAnsi="Times New Roman" w:ascii="Times New Roman"/>
          <w:szCs w:val="24"/>
          <w:lang w:val="hr-HR"/>
        </w:rPr>
        <w:t>.</w:t>
      </w:r>
    </w:p>
    <w:p w:rsidRDefault="00746D87" w:rsidP="00746D87" w:rsidR="00746D87" w:rsidRPr="004168B3">
      <w:pPr>
        <w:jc w:val="both"/>
        <w:rPr>
          <w:rFonts w:hAnsi="Times New Roman" w:ascii="Times New Roman"/>
          <w:szCs w:val="24"/>
          <w:lang w:val="hr-HR"/>
        </w:rPr>
      </w:pPr>
      <w:r w:rsidRPr="004168B3">
        <w:rPr>
          <w:rFonts w:hAnsi="Times New Roman" w:ascii="Times New Roman"/>
          <w:szCs w:val="24"/>
          <w:lang w:val="hr-HR"/>
        </w:rPr>
        <w:tab/>
      </w:r>
      <w:r w:rsidRPr="004168B3">
        <w:rPr>
          <w:rFonts w:hAnsi="Times New Roman" w:ascii="Times New Roman"/>
          <w:szCs w:val="24"/>
          <w:lang w:val="hr-HR"/>
        </w:rPr>
        <w:tab/>
      </w:r>
      <w:r w:rsidRPr="004168B3">
        <w:rPr>
          <w:rFonts w:hAnsi="Times New Roman" w:ascii="Times New Roman"/>
          <w:szCs w:val="24"/>
          <w:lang w:val="hr-HR"/>
        </w:rPr>
        <w:tab/>
      </w:r>
      <w:r w:rsidRPr="004168B3">
        <w:rPr>
          <w:rFonts w:hAnsi="Times New Roman" w:ascii="Times New Roman"/>
          <w:szCs w:val="24"/>
          <w:lang w:val="hr-HR"/>
        </w:rPr>
        <w:tab/>
      </w:r>
      <w:r w:rsidRPr="004168B3">
        <w:rPr>
          <w:rFonts w:hAnsi="Times New Roman" w:ascii="Times New Roman"/>
          <w:szCs w:val="24"/>
          <w:lang w:val="hr-HR"/>
        </w:rPr>
        <w:tab/>
      </w:r>
      <w:r w:rsidRPr="004168B3">
        <w:rPr>
          <w:rFonts w:hAnsi="Times New Roman" w:ascii="Times New Roman"/>
          <w:szCs w:val="24"/>
          <w:lang w:val="hr-HR"/>
        </w:rPr>
        <w:tab/>
      </w:r>
      <w:r w:rsidRPr="004168B3">
        <w:rPr>
          <w:rFonts w:hAnsi="Times New Roman" w:ascii="Times New Roman"/>
          <w:szCs w:val="24"/>
          <w:lang w:val="hr-HR"/>
        </w:rPr>
        <w:tab/>
      </w:r>
      <w:r w:rsidRPr="004168B3">
        <w:rPr>
          <w:rFonts w:hAnsi="Times New Roman" w:ascii="Times New Roman"/>
          <w:szCs w:val="24"/>
          <w:lang w:val="hr-HR"/>
        </w:rPr>
        <w:tab/>
        <w:t xml:space="preserve">       </w:t>
      </w:r>
      <w:r w:rsidRPr="004168B3">
        <w:rPr>
          <w:rFonts w:hAnsi="Times New Roman" w:ascii="Times New Roman"/>
          <w:szCs w:val="24"/>
          <w:lang w:val="hr-HR"/>
        </w:rPr>
        <w:tab/>
      </w:r>
      <w:r w:rsidR="003C77FC" w:rsidRPr="004168B3">
        <w:rPr>
          <w:rFonts w:hAnsi="Times New Roman" w:ascii="Times New Roman"/>
          <w:szCs w:val="24"/>
          <w:lang w:val="hr-HR"/>
        </w:rPr>
        <w:tab/>
      </w:r>
      <w:r w:rsidR="004168B3">
        <w:rPr>
          <w:rFonts w:hAnsi="Times New Roman" w:ascii="Times New Roman"/>
          <w:szCs w:val="24"/>
          <w:lang w:val="hr-HR"/>
        </w:rPr>
        <w:t xml:space="preserve"> </w:t>
      </w:r>
      <w:r w:rsidR="006A7336" w:rsidRPr="004168B3">
        <w:rPr>
          <w:rFonts w:hAnsi="Times New Roman" w:ascii="Times New Roman"/>
          <w:szCs w:val="24"/>
          <w:lang w:val="hr-HR"/>
        </w:rPr>
        <w:t xml:space="preserve"> </w:t>
      </w:r>
      <w:r w:rsidRPr="004168B3">
        <w:rPr>
          <w:rFonts w:hAnsi="Times New Roman" w:ascii="Times New Roman"/>
          <w:szCs w:val="24"/>
          <w:lang w:val="hr-HR"/>
        </w:rPr>
        <w:t xml:space="preserve"> SUDAC:</w:t>
      </w:r>
    </w:p>
    <w:p w:rsidRDefault="00746D87" w:rsidP="003C77FC" w:rsidR="0006406E" w:rsidRPr="004168B3">
      <w:pPr>
        <w:jc w:val="both"/>
        <w:rPr>
          <w:rFonts w:hAnsi="Times New Roman" w:ascii="Times New Roman"/>
          <w:szCs w:val="24"/>
          <w:lang w:val="hr-HR"/>
        </w:rPr>
      </w:pPr>
      <w:r w:rsidRPr="004168B3">
        <w:rPr>
          <w:rFonts w:hAnsi="Times New Roman" w:ascii="Times New Roman"/>
          <w:szCs w:val="24"/>
          <w:lang w:val="hr-HR"/>
        </w:rPr>
        <w:tab/>
      </w:r>
      <w:r w:rsidRPr="004168B3">
        <w:rPr>
          <w:rFonts w:hAnsi="Times New Roman" w:ascii="Times New Roman"/>
          <w:szCs w:val="24"/>
          <w:lang w:val="hr-HR"/>
        </w:rPr>
        <w:tab/>
      </w:r>
      <w:r w:rsidRPr="004168B3">
        <w:rPr>
          <w:rFonts w:hAnsi="Times New Roman" w:ascii="Times New Roman"/>
          <w:szCs w:val="24"/>
          <w:lang w:val="hr-HR"/>
        </w:rPr>
        <w:tab/>
      </w:r>
      <w:r w:rsidRPr="004168B3">
        <w:rPr>
          <w:rFonts w:hAnsi="Times New Roman" w:ascii="Times New Roman"/>
          <w:szCs w:val="24"/>
          <w:lang w:val="hr-HR"/>
        </w:rPr>
        <w:tab/>
        <w:t xml:space="preserve"> </w:t>
      </w:r>
      <w:r w:rsidRPr="004168B3">
        <w:rPr>
          <w:rFonts w:hAnsi="Times New Roman" w:ascii="Times New Roman"/>
          <w:szCs w:val="24"/>
          <w:lang w:val="hr-HR"/>
        </w:rPr>
        <w:tab/>
      </w:r>
      <w:r w:rsidRPr="004168B3">
        <w:rPr>
          <w:rFonts w:hAnsi="Times New Roman" w:ascii="Times New Roman"/>
          <w:szCs w:val="24"/>
          <w:lang w:val="hr-HR"/>
        </w:rPr>
        <w:tab/>
      </w:r>
      <w:r w:rsidRPr="004168B3">
        <w:rPr>
          <w:rFonts w:hAnsi="Times New Roman" w:ascii="Times New Roman"/>
          <w:szCs w:val="24"/>
          <w:lang w:val="hr-HR"/>
        </w:rPr>
        <w:tab/>
      </w:r>
      <w:r w:rsidRPr="004168B3">
        <w:rPr>
          <w:rFonts w:hAnsi="Times New Roman" w:ascii="Times New Roman"/>
          <w:szCs w:val="24"/>
          <w:lang w:val="hr-HR"/>
        </w:rPr>
        <w:tab/>
      </w:r>
      <w:r w:rsidR="003C77FC" w:rsidRPr="004168B3">
        <w:rPr>
          <w:rFonts w:hAnsi="Times New Roman" w:ascii="Times New Roman"/>
          <w:szCs w:val="24"/>
          <w:lang w:val="hr-HR"/>
        </w:rPr>
        <w:tab/>
      </w:r>
      <w:r w:rsidR="006A7336" w:rsidRPr="004168B3">
        <w:rPr>
          <w:rFonts w:hAnsi="Times New Roman" w:ascii="Times New Roman"/>
          <w:szCs w:val="24"/>
          <w:lang w:val="hr-HR"/>
        </w:rPr>
        <w:t xml:space="preserve">  </w:t>
      </w:r>
      <w:r w:rsidR="0023496D">
        <w:rPr>
          <w:rFonts w:hAnsi="Times New Roman" w:ascii="Times New Roman"/>
          <w:szCs w:val="24"/>
          <w:lang w:val="hr-HR"/>
        </w:rPr>
        <w:t xml:space="preserve">Nevenka Siladi </w:t>
      </w:r>
      <w:r w:rsidRPr="004168B3">
        <w:rPr>
          <w:rFonts w:hAnsi="Times New Roman" w:ascii="Times New Roman"/>
          <w:szCs w:val="24"/>
          <w:lang w:val="hr-HR"/>
        </w:rPr>
        <w:t>Rsti</w:t>
      </w:r>
      <w:r w:rsidR="00C95290" w:rsidRPr="004168B3">
        <w:rPr>
          <w:rFonts w:hAnsi="Times New Roman" w:ascii="Times New Roman"/>
          <w:szCs w:val="24"/>
          <w:lang w:val="hr-HR"/>
        </w:rPr>
        <w:t>ć</w:t>
      </w:r>
      <w:r w:rsidR="006A7336" w:rsidRPr="004168B3">
        <w:rPr>
          <w:rFonts w:hAnsi="Times New Roman" w:ascii="Times New Roman"/>
          <w:szCs w:val="24"/>
          <w:lang w:val="hr-HR"/>
        </w:rPr>
        <w:t>, v.r.</w:t>
      </w:r>
    </w:p>
    <w:p w:rsidRDefault="00746D87" w:rsidP="0006406E" w:rsidR="00746D87" w:rsidRPr="004168B3">
      <w:pPr>
        <w:rPr>
          <w:rFonts w:hAnsi="Times New Roman" w:ascii="Times New Roman"/>
          <w:i/>
          <w:szCs w:val="24"/>
          <w:lang w:val="hr-HR"/>
        </w:rPr>
      </w:pPr>
      <w:r w:rsidRPr="004168B3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46D87" w:rsidP="003C77FC" w:rsidR="006A7336" w:rsidRPr="004168B3">
      <w:pPr>
        <w:jc w:val="both"/>
        <w:rPr>
          <w:rFonts w:hAnsi="Times New Roman" w:ascii="Times New Roman"/>
          <w:i/>
          <w:szCs w:val="24"/>
          <w:lang w:val="hr-HR"/>
        </w:rPr>
      </w:pPr>
      <w:r w:rsidRPr="004168B3">
        <w:rPr>
          <w:rFonts w:hAnsi="Times New Roman" w:ascii="Times New Roman"/>
          <w:i/>
          <w:szCs w:val="24"/>
          <w:lang w:val="hr-HR"/>
        </w:rPr>
        <w:t>Protiv ovog rješenja žalbu može podnijeti osoba koja je bila zastupnik po zakonu dužnika pravne osobe do dana nastupanja pravnih posljedica otvaranja stečajnog postupka (član 53. stav 5. i 11. SZ) u roku od 8 dana od dana dostave, podnošenjem iste u tri primjerka putem ovog suda Visokom trgovačkom sudu RH.</w:t>
      </w:r>
    </w:p>
    <w:p w:rsidRDefault="006A7336" w:rsidP="003C77FC" w:rsidR="006A7336" w:rsidRPr="004168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A7336" w:rsidP="00F677AE" w:rsidR="006A7336" w:rsidRPr="004168B3">
      <w:pPr>
        <w:jc w:val="both"/>
        <w:rPr>
          <w:rFonts w:hAnsi="Times New Roman" w:ascii="Times New Roman"/>
          <w:lang w:val="hr-HR"/>
        </w:rPr>
      </w:pPr>
      <w:r w:rsidRPr="004168B3">
        <w:rPr>
          <w:rFonts w:hAnsi="Times New Roman" w:ascii="Times New Roman"/>
          <w:lang w:val="hr-HR"/>
        </w:rPr>
        <w:t>Za točnost otpravka – ovlašten službenik</w:t>
      </w:r>
    </w:p>
    <w:p w:rsidRDefault="006A7336" w:rsidP="00640526" w:rsidR="006A7336" w:rsidRPr="004168B3">
      <w:pPr>
        <w:jc w:val="both"/>
        <w:rPr>
          <w:rFonts w:hAnsi="Times New Roman" w:ascii="Times New Roman"/>
          <w:lang w:val="hr-HR"/>
        </w:rPr>
      </w:pPr>
      <w:r w:rsidRPr="004168B3">
        <w:rPr>
          <w:rFonts w:hAnsi="Times New Roman" w:ascii="Times New Roman"/>
          <w:lang w:val="hr-HR"/>
        </w:rPr>
        <w:tab/>
        <w:t xml:space="preserve"> </w:t>
      </w:r>
      <w:r w:rsidRPr="004168B3">
        <w:rPr>
          <w:rFonts w:hAnsi="Times New Roman" w:ascii="Times New Roman"/>
          <w:lang w:val="hr-HR"/>
        </w:rPr>
        <w:tab/>
        <w:t>Ana Brlek</w:t>
      </w:r>
    </w:p>
    <w:p w:rsidRDefault="00746D87" w:rsidP="003C77FC" w:rsidR="00EF092F" w:rsidRPr="004168B3">
      <w:pPr>
        <w:jc w:val="both"/>
        <w:rPr>
          <w:rFonts w:hAnsi="Times New Roman" w:ascii="Times New Roman"/>
          <w:i/>
          <w:szCs w:val="24"/>
          <w:lang w:val="hr-HR"/>
        </w:rPr>
      </w:pPr>
      <w:r w:rsidRPr="004168B3">
        <w:rPr>
          <w:rFonts w:hAnsi="Times New Roman" w:ascii="Times New Roman"/>
          <w:i/>
          <w:szCs w:val="24"/>
          <w:lang w:val="hr-HR"/>
        </w:rPr>
        <w:tab/>
      </w:r>
    </w:p>
    <w:p w:rsidRDefault="008342C9" w:rsidP="00EF092F" w:rsidR="00EF092F" w:rsidRPr="004168B3">
      <w:pPr>
        <w:jc w:val="both"/>
        <w:rPr>
          <w:rFonts w:hAnsi="Times New Roman" w:ascii="Times New Roman"/>
          <w:szCs w:val="24"/>
          <w:lang w:val="hr-HR"/>
        </w:rPr>
      </w:pPr>
      <w:r w:rsidRPr="004168B3">
        <w:rPr>
          <w:rFonts w:hAnsi="Times New Roman" w:ascii="Times New Roman"/>
          <w:szCs w:val="24"/>
          <w:lang w:val="hr-HR"/>
        </w:rPr>
        <w:t>DN</w:t>
      </w:r>
      <w:r w:rsidR="00EF092F" w:rsidRPr="004168B3">
        <w:rPr>
          <w:rFonts w:hAnsi="Times New Roman" w:ascii="Times New Roman"/>
          <w:szCs w:val="24"/>
          <w:lang w:val="hr-HR"/>
        </w:rPr>
        <w:t>a:</w:t>
      </w:r>
    </w:p>
    <w:p w:rsidRDefault="00214C90" w:rsidP="003C440E" w:rsidR="00EF092F" w:rsidRPr="004168B3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4168B3">
        <w:rPr>
          <w:rFonts w:hAnsi="Times New Roman" w:ascii="Times New Roman"/>
          <w:szCs w:val="24"/>
          <w:lang w:val="hr-HR"/>
        </w:rPr>
        <w:t>P</w:t>
      </w:r>
      <w:r w:rsidR="00EF092F" w:rsidRPr="004168B3">
        <w:rPr>
          <w:rFonts w:hAnsi="Times New Roman" w:ascii="Times New Roman"/>
          <w:szCs w:val="24"/>
          <w:lang w:val="hr-HR"/>
        </w:rPr>
        <w:t>redlagatelju</w:t>
      </w:r>
      <w:r w:rsidR="008342C9" w:rsidRPr="004168B3">
        <w:rPr>
          <w:rFonts w:hAnsi="Times New Roman" w:ascii="Times New Roman"/>
          <w:szCs w:val="24"/>
          <w:lang w:val="hr-HR"/>
        </w:rPr>
        <w:t xml:space="preserve">/dužniku </w:t>
      </w:r>
      <w:r w:rsidR="007E511C">
        <w:rPr>
          <w:rFonts w:hAnsi="Times New Roman" w:ascii="Times New Roman"/>
          <w:szCs w:val="24"/>
          <w:lang w:val="hr-HR"/>
        </w:rPr>
        <w:t>putem, e-Oglasne ploče</w:t>
      </w:r>
    </w:p>
    <w:p w:rsidRDefault="007E511C" w:rsidP="003C440E" w:rsidR="00EF092F" w:rsidRPr="004168B3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upravitelju, Ante Majić</w:t>
      </w:r>
    </w:p>
    <w:p w:rsidRDefault="007E511C" w:rsidP="003C440E" w:rsidR="003C440E" w:rsidRPr="004168B3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MF, </w:t>
      </w:r>
      <w:r w:rsidR="003C440E" w:rsidRPr="004168B3">
        <w:rPr>
          <w:rFonts w:hAnsi="Times New Roman" w:ascii="Times New Roman"/>
          <w:szCs w:val="24"/>
          <w:lang w:val="hr-HR"/>
        </w:rPr>
        <w:t>Porezna uprava</w:t>
      </w:r>
    </w:p>
    <w:p w:rsidRDefault="007E511C" w:rsidP="003C440E" w:rsidR="00EF092F" w:rsidRPr="004168B3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="003C440E" w:rsidRPr="004168B3">
        <w:rPr>
          <w:rFonts w:hAnsi="Times New Roman" w:ascii="Times New Roman"/>
          <w:szCs w:val="24"/>
          <w:lang w:val="hr-HR"/>
        </w:rPr>
        <w:t xml:space="preserve">Ministarstvo pravosuđa </w:t>
      </w:r>
    </w:p>
    <w:p w:rsidRDefault="003C440E" w:rsidP="003C440E" w:rsidR="00EF092F" w:rsidRPr="004168B3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4168B3">
        <w:rPr>
          <w:rFonts w:hAnsi="Times New Roman" w:ascii="Times New Roman"/>
          <w:szCs w:val="24"/>
          <w:lang w:val="hr-HR"/>
        </w:rPr>
        <w:t xml:space="preserve">FINA </w:t>
      </w:r>
    </w:p>
    <w:p w:rsidRDefault="003C440E" w:rsidP="003C440E" w:rsidR="003C440E" w:rsidRPr="004168B3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4168B3">
        <w:rPr>
          <w:rFonts w:hAnsi="Times New Roman" w:ascii="Times New Roman"/>
          <w:szCs w:val="24"/>
          <w:lang w:val="hr-HR"/>
        </w:rPr>
        <w:t>ŽDO</w:t>
      </w:r>
      <w:r w:rsidR="007E511C">
        <w:rPr>
          <w:rFonts w:hAnsi="Times New Roman" w:ascii="Times New Roman"/>
          <w:szCs w:val="24"/>
          <w:lang w:val="hr-HR"/>
        </w:rPr>
        <w:t xml:space="preserve"> – Građansko upravni odjel</w:t>
      </w:r>
    </w:p>
    <w:p w:rsidRDefault="003C440E" w:rsidP="003C440E" w:rsidR="003C440E" w:rsidRPr="004168B3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4168B3">
        <w:rPr>
          <w:rFonts w:hAnsi="Times New Roman" w:ascii="Times New Roman"/>
          <w:szCs w:val="24"/>
          <w:lang w:val="hr-HR"/>
        </w:rPr>
        <w:t>Stečajna pisarnica</w:t>
      </w:r>
    </w:p>
    <w:p w:rsidRDefault="007E511C" w:rsidP="003C440E" w:rsidR="003C440E" w:rsidRPr="004168B3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3C440E" w:rsidRPr="004168B3">
        <w:rPr>
          <w:rFonts w:hAnsi="Times New Roman" w:ascii="Times New Roman"/>
          <w:szCs w:val="24"/>
          <w:lang w:val="hr-HR"/>
        </w:rPr>
        <w:t>Oglasna ploča suda</w:t>
      </w:r>
    </w:p>
    <w:p w:rsidRDefault="003C440E" w:rsidP="003C440E" w:rsidR="003C440E" w:rsidRPr="004168B3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4168B3">
        <w:rPr>
          <w:rFonts w:hAnsi="Times New Roman" w:ascii="Times New Roman"/>
          <w:szCs w:val="24"/>
          <w:lang w:val="hr-HR"/>
        </w:rPr>
        <w:t>Sudski registar - elektronski</w:t>
      </w:r>
    </w:p>
    <w:p w:rsidRDefault="00D8532F" w:rsidP="00D8532F" w:rsidR="00D8532F" w:rsidRPr="009166EC">
      <w:pPr>
        <w:jc w:val="both"/>
        <w:rPr>
          <w:szCs w:val="24"/>
          <w:lang w:val="hr-HR"/>
        </w:rPr>
      </w:pPr>
    </w:p>
    <w:p w:rsidRDefault="00D8532F" w:rsidP="00D8532F" w:rsidR="00D8532F" w:rsidRPr="009166EC">
      <w:pPr>
        <w:jc w:val="both"/>
        <w:rPr>
          <w:rFonts w:hAnsi="Times New Roman" w:ascii="Times New Roman"/>
          <w:szCs w:val="24"/>
          <w:lang w:val="hr-HR"/>
        </w:rPr>
      </w:pPr>
    </w:p>
    <w:p w:rsidRDefault="009468B9" w:rsidP="009468B9" w:rsidR="009468B9" w:rsidRPr="009166EC">
      <w:pPr>
        <w:jc w:val="both"/>
        <w:rPr>
          <w:szCs w:val="24"/>
          <w:lang w:val="hr-HR"/>
        </w:rPr>
      </w:pPr>
    </w:p>
    <w:p w:rsidRDefault="00171938" w:rsidP="003F6AF1" w:rsidR="00171938" w:rsidRPr="009166EC">
      <w:pPr>
        <w:jc w:val="both"/>
        <w:rPr>
          <w:szCs w:val="24"/>
          <w:lang w:val="hr-HR"/>
        </w:rPr>
      </w:pPr>
    </w:p>
    <w:sectPr w:rsidSect="00214C90" w:rsidR="00171938" w:rsidRPr="009166E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09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BA1" w:rsidR="00C91BA1">
      <w:r>
        <w:separator/>
      </w:r>
    </w:p>
  </w:endnote>
  <w:endnote w:id="0" w:type="continuationSeparator">
    <w:p w:rsidRDefault="00C91BA1" w:rsidR="00C91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BA1" w:rsidR="00C91BA1">
      <w:r>
        <w:separator/>
      </w:r>
    </w:p>
  </w:footnote>
  <w:footnote w:id="0" w:type="continuationSeparator">
    <w:p w:rsidRDefault="00C91BA1" w:rsidR="00C91B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96A" w:rsidR="002F796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796A" w:rsidR="002F796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7FC" w:rsidP="00214C90" w:rsidR="002F796A">
    <w:pPr>
      <w:pStyle w:val="Zaglavlje"/>
      <w:jc w:val="center"/>
    </w:pPr>
    <w:r>
      <w:t xml:space="preserve">                                                              </w:t>
    </w:r>
    <w:r w:rsidRPr="00214C90">
      <w:rPr>
        <w:rFonts w:hAnsi="Times New Roman" w:ascii="Times New Roman"/>
      </w:rPr>
      <w:t xml:space="preserve">  </w:t>
    </w:r>
    <w:r w:rsidR="005A6F98" w:rsidRPr="00214C90">
      <w:rPr>
        <w:rFonts w:hAnsi="Times New Roman" w:ascii="Times New Roman"/>
      </w:rPr>
      <w:fldChar w:fldCharType="begin"/>
    </w:r>
    <w:r w:rsidR="005A6F98" w:rsidRPr="00214C90">
      <w:rPr>
        <w:rFonts w:hAnsi="Times New Roman" w:ascii="Times New Roman"/>
      </w:rPr>
      <w:instrText>PAGE   \* MERGEFORMAT</w:instrText>
    </w:r>
    <w:r w:rsidR="005A6F98" w:rsidRPr="00214C90">
      <w:rPr>
        <w:rFonts w:hAnsi="Times New Roman" w:ascii="Times New Roman"/>
      </w:rPr>
      <w:fldChar w:fldCharType="separate"/>
    </w:r>
    <w:r w:rsidR="0023496D" w:rsidRPr="0023496D">
      <w:rPr>
        <w:rFonts w:hAnsi="Times New Roman" w:ascii="Times New Roman"/>
        <w:noProof/>
        <w:lang w:val="hr-HR"/>
      </w:rPr>
      <w:t>-</w:t>
    </w:r>
    <w:r w:rsidR="0023496D">
      <w:rPr>
        <w:rFonts w:hAnsi="Times New Roman" w:ascii="Times New Roman"/>
        <w:noProof/>
      </w:rPr>
      <w:t xml:space="preserve"> 3 -</w:t>
    </w:r>
    <w:r w:rsidR="005A6F98" w:rsidRPr="00214C90">
      <w:rPr>
        <w:rFonts w:hAnsi="Times New Roman" w:ascii="Times New Roman"/>
      </w:rPr>
      <w:fldChar w:fldCharType="end"/>
    </w:r>
    <w:r w:rsidR="005A6F98">
      <w:tab/>
    </w:r>
    <w:r w:rsidR="007E511C">
      <w:rPr>
        <w:rFonts w:hAnsi="Times New Roman" w:ascii="Times New Roman"/>
        <w:szCs w:val="24"/>
        <w:lang w:val="hr-HR"/>
      </w:rPr>
      <w:t xml:space="preserve">47. </w:t>
    </w:r>
    <w:r w:rsidR="007E511C" w:rsidRPr="005A6F98">
      <w:rPr>
        <w:rFonts w:hAnsi="Times New Roman" w:ascii="Times New Roman"/>
        <w:szCs w:val="24"/>
        <w:lang w:val="hr-HR"/>
      </w:rPr>
      <w:t>St-</w:t>
    </w:r>
    <w:r w:rsidR="007E511C">
      <w:rPr>
        <w:rFonts w:hAnsi="Times New Roman" w:ascii="Times New Roman"/>
        <w:szCs w:val="24"/>
        <w:lang w:val="hr-HR"/>
      </w:rPr>
      <w:t>915</w:t>
    </w:r>
    <w:r w:rsidR="007E511C" w:rsidRPr="005A6F98">
      <w:rPr>
        <w:rFonts w:hAnsi="Times New Roman" w:ascii="Times New Roman"/>
        <w:szCs w:val="24"/>
        <w:lang w:val="hr-HR"/>
      </w:rPr>
      <w:t>/</w:t>
    </w:r>
    <w:r w:rsidR="007E511C">
      <w:rPr>
        <w:rFonts w:hAnsi="Times New Roman" w:ascii="Times New Roman"/>
        <w:szCs w:val="24"/>
        <w:lang w:val="hr-HR"/>
      </w:rPr>
      <w:t>14-</w:t>
    </w:r>
    <w:r w:rsidR="007E511C">
      <w:rPr>
        <w:rFonts w:hAnsi="Times New Roman" w:ascii="Times New Roman"/>
        <w:sz w:val="20"/>
        <w:lang w:val="hr-HR"/>
      </w:rPr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11C" w:rsidR="007E511C">
    <w:pPr>
      <w:pStyle w:val="Zaglavlje"/>
      <w:rPr>
        <w:rFonts w:hAnsi="Times New Roman" w:ascii="Times New Roman"/>
        <w:szCs w:val="24"/>
        <w:lang w:val="hr-HR"/>
      </w:rPr>
    </w:pPr>
  </w:p>
  <w:p w:rsidRDefault="007E511C" w:rsidR="007E511C">
    <w:pPr>
      <w:pStyle w:val="Zaglavlje"/>
      <w:rPr>
        <w:rFonts w:hAnsi="Times New Roman" w:ascii="Times New Roman"/>
        <w:szCs w:val="24"/>
        <w:lang w:val="hr-HR"/>
      </w:rPr>
    </w:pPr>
  </w:p>
  <w:p w:rsidRDefault="007E511C" w:rsidP="00953077" w:rsidR="007E511C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  </w:t>
    </w:r>
    <w:r w:rsidR="00214C90">
      <w:rPr>
        <w:rFonts w:hAnsi="Times New Roman" w:ascii="Times New Roman"/>
        <w:szCs w:val="24"/>
        <w:lang w:val="hr-HR"/>
      </w:rPr>
      <w:t>47.</w:t>
    </w:r>
    <w:r>
      <w:rPr>
        <w:rFonts w:hAnsi="Times New Roman" w:ascii="Times New Roman"/>
        <w:szCs w:val="24"/>
        <w:lang w:val="hr-HR"/>
      </w:rPr>
      <w:t xml:space="preserve"> </w:t>
    </w:r>
    <w:r w:rsidR="005A6F98" w:rsidRPr="005A6F98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915</w:t>
    </w:r>
    <w:r w:rsidR="005A6F98" w:rsidRPr="005A6F98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14</w:t>
    </w:r>
    <w:r w:rsidR="00AB7FA6">
      <w:rPr>
        <w:rFonts w:hAnsi="Times New Roman" w:ascii="Times New Roman"/>
        <w:szCs w:val="24"/>
        <w:lang w:val="hr-HR"/>
      </w:rPr>
      <w:t>-</w:t>
    </w:r>
    <w:r>
      <w:rPr>
        <w:rFonts w:hAnsi="Times New Roman" w:ascii="Times New Roman"/>
        <w:sz w:val="20"/>
        <w:lang w:val="hr-HR"/>
      </w:rPr>
      <w:t>21</w:t>
    </w:r>
  </w:p>
  <w:p w:rsidRDefault="007E511C" w:rsidP="00953077" w:rsidR="007E511C">
    <w:pPr>
      <w:pStyle w:val="Zaglavlje"/>
      <w:rPr>
        <w:rFonts w:hAnsi="Times New Roman" w:ascii="Times New Roman"/>
        <w:sz w:val="20"/>
        <w:lang w:val="hr-HR"/>
      </w:rPr>
    </w:pPr>
  </w:p>
  <w:p w:rsidRDefault="007E511C" w:rsidP="00953077" w:rsidR="007E511C">
    <w:pPr>
      <w:pStyle w:val="Zaglavlje"/>
      <w:rPr>
        <w:rFonts w:hAnsi="Times New Roman" w:ascii="Times New Roman"/>
        <w:sz w:val="20"/>
        <w:lang w:val="hr-HR"/>
      </w:rPr>
    </w:pPr>
  </w:p>
  <w:p w:rsidRDefault="007E511C" w:rsidP="00953077" w:rsidR="007E511C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E511C" w:rsidP="00953077" w:rsidR="007E511C">
    <w:pPr>
      <w:pStyle w:val="Zaglavlje"/>
      <w:rPr>
        <w:rFonts w:hAnsi="Times New Roman" w:ascii="Times New Roman"/>
      </w:rPr>
    </w:pPr>
  </w:p>
  <w:p w:rsidRDefault="007E511C" w:rsidP="00953077" w:rsidR="007E511C">
    <w:pPr>
      <w:pStyle w:val="Zaglavlje"/>
      <w:rPr>
        <w:rFonts w:hAnsi="Times New Roman" w:ascii="Times New Roman"/>
      </w:rPr>
    </w:pPr>
  </w:p>
  <w:p w:rsidRDefault="007E511C" w:rsidP="00953077" w:rsidR="007E511C">
    <w:pPr>
      <w:pStyle w:val="Zaglavlje"/>
      <w:rPr>
        <w:rFonts w:hAnsi="Times New Roman" w:ascii="Times New Roman"/>
      </w:rPr>
    </w:pPr>
  </w:p>
  <w:p w:rsidRDefault="007E511C" w:rsidP="00953077" w:rsidR="007E511C">
    <w:pPr>
      <w:pStyle w:val="Zaglavlje"/>
      <w:rPr>
        <w:rFonts w:hAnsi="Times New Roman" w:ascii="Times New Roman"/>
      </w:rPr>
    </w:pPr>
  </w:p>
  <w:p w:rsidRDefault="007E511C" w:rsidP="00953077" w:rsidR="007E511C">
    <w:pPr>
      <w:pStyle w:val="Zaglavlje"/>
      <w:rPr>
        <w:rFonts w:hAnsi="Times New Roman" w:ascii="Times New Roman"/>
      </w:rPr>
    </w:pPr>
  </w:p>
  <w:p w:rsidRDefault="007E511C" w:rsidP="000C42FE" w:rsidR="007E511C" w:rsidRPr="00FD253A">
    <w:pPr>
      <w:pStyle w:val="Zaglavlje"/>
      <w:ind w:left="426"/>
      <w:rPr>
        <w:rFonts w:hAnsi="Times New Roman" w:ascii="Times New Roman"/>
        <w:lang w:val="hr-HR"/>
      </w:rPr>
    </w:pPr>
    <w:r w:rsidRPr="00FD253A">
      <w:rPr>
        <w:rFonts w:hAnsi="Times New Roman" w:ascii="Times New Roman"/>
        <w:lang w:val="hr-HR"/>
      </w:rPr>
      <w:t>REPUBLIKA HRVATSKA</w:t>
    </w:r>
  </w:p>
  <w:p w:rsidRDefault="007E511C" w:rsidP="000C42FE" w:rsidR="007E511C" w:rsidRPr="00FD253A">
    <w:pPr>
      <w:pStyle w:val="Zaglavlje"/>
      <w:ind w:left="426"/>
      <w:rPr>
        <w:rFonts w:hAnsi="Times New Roman" w:ascii="Times New Roman"/>
        <w:lang w:val="hr-HR"/>
      </w:rPr>
    </w:pPr>
    <w:r w:rsidRPr="00FD253A">
      <w:rPr>
        <w:rFonts w:hAnsi="Times New Roman" w:ascii="Times New Roman"/>
        <w:lang w:val="hr-HR"/>
      </w:rPr>
      <w:t>Trgovački sud u Zagrebu</w:t>
    </w:r>
  </w:p>
  <w:p w:rsidRDefault="007E511C" w:rsidP="007E511C" w:rsidR="00214C90" w:rsidRPr="00FD253A">
    <w:pPr>
      <w:pStyle w:val="Zaglavlje"/>
      <w:ind w:left="426"/>
      <w:rPr>
        <w:rFonts w:hAnsi="Times New Roman" w:ascii="Times New Roman"/>
        <w:szCs w:val="24"/>
        <w:lang w:val="hr-HR"/>
      </w:rPr>
    </w:pPr>
    <w:r w:rsidRPr="00FD253A"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A0B0F"/>
    <w:multiLevelType w:val="hybridMultilevel"/>
    <w:tmpl w:val="A9246C9E"/>
    <w:lvl w:tplc="2D9652BE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6B294AA4"/>
    <w:multiLevelType w:val="hybridMultilevel"/>
    <w:tmpl w:val="E620081A"/>
    <w:lvl w:tplc="BE40307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C0DC7"/>
    <w:rsid w:val="000C1A8A"/>
    <w:rsid w:val="000D2B7A"/>
    <w:rsid w:val="000D4B7B"/>
    <w:rsid w:val="000D4B7E"/>
    <w:rsid w:val="000D5E03"/>
    <w:rsid w:val="000E0825"/>
    <w:rsid w:val="000E19E7"/>
    <w:rsid w:val="000E32AE"/>
    <w:rsid w:val="000E5A38"/>
    <w:rsid w:val="0010389E"/>
    <w:rsid w:val="00106318"/>
    <w:rsid w:val="0010798E"/>
    <w:rsid w:val="00123CC1"/>
    <w:rsid w:val="00124D43"/>
    <w:rsid w:val="00132E9B"/>
    <w:rsid w:val="00134620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0165"/>
    <w:rsid w:val="00164151"/>
    <w:rsid w:val="001716CF"/>
    <w:rsid w:val="001718FE"/>
    <w:rsid w:val="00171938"/>
    <w:rsid w:val="0017236D"/>
    <w:rsid w:val="00173271"/>
    <w:rsid w:val="00180739"/>
    <w:rsid w:val="00181B94"/>
    <w:rsid w:val="0018718B"/>
    <w:rsid w:val="00190D32"/>
    <w:rsid w:val="00192091"/>
    <w:rsid w:val="0019447F"/>
    <w:rsid w:val="00195DFE"/>
    <w:rsid w:val="001A2AEF"/>
    <w:rsid w:val="001A39F5"/>
    <w:rsid w:val="001A4D8C"/>
    <w:rsid w:val="001B16B9"/>
    <w:rsid w:val="001B2C56"/>
    <w:rsid w:val="001B7C99"/>
    <w:rsid w:val="001C3CC8"/>
    <w:rsid w:val="001C6013"/>
    <w:rsid w:val="001C61C9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200509"/>
    <w:rsid w:val="0020310C"/>
    <w:rsid w:val="00205159"/>
    <w:rsid w:val="002104E9"/>
    <w:rsid w:val="00212A5E"/>
    <w:rsid w:val="00212B6D"/>
    <w:rsid w:val="00214C90"/>
    <w:rsid w:val="0022375B"/>
    <w:rsid w:val="00227DCA"/>
    <w:rsid w:val="00233F52"/>
    <w:rsid w:val="0023496D"/>
    <w:rsid w:val="00237614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81274"/>
    <w:rsid w:val="00284F76"/>
    <w:rsid w:val="00285EB9"/>
    <w:rsid w:val="00287DDF"/>
    <w:rsid w:val="002915D1"/>
    <w:rsid w:val="00293E2C"/>
    <w:rsid w:val="002940FB"/>
    <w:rsid w:val="00295AA0"/>
    <w:rsid w:val="002A12CC"/>
    <w:rsid w:val="002A2A02"/>
    <w:rsid w:val="002A479C"/>
    <w:rsid w:val="002A6319"/>
    <w:rsid w:val="002B2E3C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239B"/>
    <w:rsid w:val="002E501D"/>
    <w:rsid w:val="002F05F6"/>
    <w:rsid w:val="002F2A18"/>
    <w:rsid w:val="002F4295"/>
    <w:rsid w:val="002F796A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3008D"/>
    <w:rsid w:val="00331511"/>
    <w:rsid w:val="00333643"/>
    <w:rsid w:val="00340586"/>
    <w:rsid w:val="003405B9"/>
    <w:rsid w:val="00342539"/>
    <w:rsid w:val="00342913"/>
    <w:rsid w:val="00344DBD"/>
    <w:rsid w:val="003518E7"/>
    <w:rsid w:val="00351A7C"/>
    <w:rsid w:val="0036128E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A33"/>
    <w:rsid w:val="003A1D13"/>
    <w:rsid w:val="003A3871"/>
    <w:rsid w:val="003A3E3A"/>
    <w:rsid w:val="003A45FE"/>
    <w:rsid w:val="003A5318"/>
    <w:rsid w:val="003B2EC1"/>
    <w:rsid w:val="003B313C"/>
    <w:rsid w:val="003B5244"/>
    <w:rsid w:val="003C3021"/>
    <w:rsid w:val="003C3B4D"/>
    <w:rsid w:val="003C43C0"/>
    <w:rsid w:val="003C440E"/>
    <w:rsid w:val="003C5395"/>
    <w:rsid w:val="003C611C"/>
    <w:rsid w:val="003C6F68"/>
    <w:rsid w:val="003C77FC"/>
    <w:rsid w:val="003D7728"/>
    <w:rsid w:val="003E6003"/>
    <w:rsid w:val="003F0E59"/>
    <w:rsid w:val="003F260E"/>
    <w:rsid w:val="003F462E"/>
    <w:rsid w:val="003F6AF1"/>
    <w:rsid w:val="00402C63"/>
    <w:rsid w:val="00412375"/>
    <w:rsid w:val="00415CFD"/>
    <w:rsid w:val="004168B3"/>
    <w:rsid w:val="004171A6"/>
    <w:rsid w:val="004245CD"/>
    <w:rsid w:val="00427DC2"/>
    <w:rsid w:val="00432D08"/>
    <w:rsid w:val="004349C8"/>
    <w:rsid w:val="00435891"/>
    <w:rsid w:val="00436A60"/>
    <w:rsid w:val="00441FA6"/>
    <w:rsid w:val="004421B0"/>
    <w:rsid w:val="004457F5"/>
    <w:rsid w:val="00445AF9"/>
    <w:rsid w:val="00447F42"/>
    <w:rsid w:val="004523A6"/>
    <w:rsid w:val="00454952"/>
    <w:rsid w:val="004570FE"/>
    <w:rsid w:val="00460E56"/>
    <w:rsid w:val="00471302"/>
    <w:rsid w:val="00481B26"/>
    <w:rsid w:val="004869C6"/>
    <w:rsid w:val="00491B23"/>
    <w:rsid w:val="004963AC"/>
    <w:rsid w:val="00496C00"/>
    <w:rsid w:val="004A4135"/>
    <w:rsid w:val="004A4A31"/>
    <w:rsid w:val="004B0D0A"/>
    <w:rsid w:val="004B1CDB"/>
    <w:rsid w:val="004C1393"/>
    <w:rsid w:val="004C22F2"/>
    <w:rsid w:val="004C7461"/>
    <w:rsid w:val="004C7D4A"/>
    <w:rsid w:val="004D55E7"/>
    <w:rsid w:val="004D641C"/>
    <w:rsid w:val="004E0D86"/>
    <w:rsid w:val="004E66C8"/>
    <w:rsid w:val="004F34AD"/>
    <w:rsid w:val="004F3F9D"/>
    <w:rsid w:val="004F4030"/>
    <w:rsid w:val="00500144"/>
    <w:rsid w:val="005072D1"/>
    <w:rsid w:val="00510B96"/>
    <w:rsid w:val="00513886"/>
    <w:rsid w:val="0051411A"/>
    <w:rsid w:val="005146CC"/>
    <w:rsid w:val="005213A8"/>
    <w:rsid w:val="00523867"/>
    <w:rsid w:val="00524796"/>
    <w:rsid w:val="005252EB"/>
    <w:rsid w:val="005267F2"/>
    <w:rsid w:val="0053136D"/>
    <w:rsid w:val="00533F88"/>
    <w:rsid w:val="00535B53"/>
    <w:rsid w:val="00537753"/>
    <w:rsid w:val="00541E58"/>
    <w:rsid w:val="005443ED"/>
    <w:rsid w:val="00550408"/>
    <w:rsid w:val="00550DDC"/>
    <w:rsid w:val="0055535C"/>
    <w:rsid w:val="00556CF6"/>
    <w:rsid w:val="00557075"/>
    <w:rsid w:val="00561A7B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296D"/>
    <w:rsid w:val="005A3DED"/>
    <w:rsid w:val="005A4774"/>
    <w:rsid w:val="005A6339"/>
    <w:rsid w:val="005A666E"/>
    <w:rsid w:val="005A6F98"/>
    <w:rsid w:val="005A7000"/>
    <w:rsid w:val="005A7501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2B51"/>
    <w:rsid w:val="005E402D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22AE8"/>
    <w:rsid w:val="00626377"/>
    <w:rsid w:val="006276E0"/>
    <w:rsid w:val="00632AD5"/>
    <w:rsid w:val="00634DC4"/>
    <w:rsid w:val="00636A27"/>
    <w:rsid w:val="006377E2"/>
    <w:rsid w:val="0064092A"/>
    <w:rsid w:val="00641162"/>
    <w:rsid w:val="006412EF"/>
    <w:rsid w:val="00652FCA"/>
    <w:rsid w:val="006637D6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7794"/>
    <w:rsid w:val="006979A7"/>
    <w:rsid w:val="006A09F8"/>
    <w:rsid w:val="006A1C75"/>
    <w:rsid w:val="006A25D5"/>
    <w:rsid w:val="006A52D6"/>
    <w:rsid w:val="006A674C"/>
    <w:rsid w:val="006A7336"/>
    <w:rsid w:val="006B01FB"/>
    <w:rsid w:val="006B055B"/>
    <w:rsid w:val="006B6F1D"/>
    <w:rsid w:val="006C0EBA"/>
    <w:rsid w:val="006C280A"/>
    <w:rsid w:val="006C2E44"/>
    <w:rsid w:val="006C32B1"/>
    <w:rsid w:val="006C61FB"/>
    <w:rsid w:val="006D472F"/>
    <w:rsid w:val="006F23DF"/>
    <w:rsid w:val="006F6F67"/>
    <w:rsid w:val="00700CA7"/>
    <w:rsid w:val="00704AE2"/>
    <w:rsid w:val="00706CE5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68AD"/>
    <w:rsid w:val="007816FA"/>
    <w:rsid w:val="00783298"/>
    <w:rsid w:val="00786F13"/>
    <w:rsid w:val="0079123E"/>
    <w:rsid w:val="007961E6"/>
    <w:rsid w:val="007A2305"/>
    <w:rsid w:val="007A2767"/>
    <w:rsid w:val="007A3EB6"/>
    <w:rsid w:val="007A501A"/>
    <w:rsid w:val="007A6379"/>
    <w:rsid w:val="007A69EF"/>
    <w:rsid w:val="007A6B5B"/>
    <w:rsid w:val="007B0F0D"/>
    <w:rsid w:val="007B182D"/>
    <w:rsid w:val="007B6044"/>
    <w:rsid w:val="007B7C9B"/>
    <w:rsid w:val="007C03AF"/>
    <w:rsid w:val="007C206E"/>
    <w:rsid w:val="007C4A63"/>
    <w:rsid w:val="007C53E7"/>
    <w:rsid w:val="007C65E7"/>
    <w:rsid w:val="007D211A"/>
    <w:rsid w:val="007D2AA9"/>
    <w:rsid w:val="007D6AF9"/>
    <w:rsid w:val="007E07B1"/>
    <w:rsid w:val="007E511C"/>
    <w:rsid w:val="007F1D84"/>
    <w:rsid w:val="007F1E21"/>
    <w:rsid w:val="007F2207"/>
    <w:rsid w:val="007F4BA6"/>
    <w:rsid w:val="007F7513"/>
    <w:rsid w:val="00801AB3"/>
    <w:rsid w:val="00802A45"/>
    <w:rsid w:val="00803557"/>
    <w:rsid w:val="00804626"/>
    <w:rsid w:val="00812D88"/>
    <w:rsid w:val="00813ECE"/>
    <w:rsid w:val="008162E0"/>
    <w:rsid w:val="0081742E"/>
    <w:rsid w:val="00817B5F"/>
    <w:rsid w:val="00827603"/>
    <w:rsid w:val="008303E6"/>
    <w:rsid w:val="00831531"/>
    <w:rsid w:val="008325D0"/>
    <w:rsid w:val="008342C9"/>
    <w:rsid w:val="00834DFA"/>
    <w:rsid w:val="00837786"/>
    <w:rsid w:val="008438B3"/>
    <w:rsid w:val="0084437F"/>
    <w:rsid w:val="00852807"/>
    <w:rsid w:val="00853210"/>
    <w:rsid w:val="00860C7D"/>
    <w:rsid w:val="00863B92"/>
    <w:rsid w:val="00864394"/>
    <w:rsid w:val="00874415"/>
    <w:rsid w:val="00875604"/>
    <w:rsid w:val="00883B61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B17A3"/>
    <w:rsid w:val="008B185C"/>
    <w:rsid w:val="008B559E"/>
    <w:rsid w:val="008B55DE"/>
    <w:rsid w:val="008B5B0B"/>
    <w:rsid w:val="008C07B9"/>
    <w:rsid w:val="008C54BB"/>
    <w:rsid w:val="008C624D"/>
    <w:rsid w:val="008C6607"/>
    <w:rsid w:val="008C72FB"/>
    <w:rsid w:val="008C7A64"/>
    <w:rsid w:val="008D0AA7"/>
    <w:rsid w:val="008E2FDA"/>
    <w:rsid w:val="008E3A8B"/>
    <w:rsid w:val="008E547D"/>
    <w:rsid w:val="008E575D"/>
    <w:rsid w:val="008F1073"/>
    <w:rsid w:val="008F23AB"/>
    <w:rsid w:val="008F6834"/>
    <w:rsid w:val="0090063D"/>
    <w:rsid w:val="00900AD1"/>
    <w:rsid w:val="009017F7"/>
    <w:rsid w:val="009023DB"/>
    <w:rsid w:val="00911B28"/>
    <w:rsid w:val="00912F97"/>
    <w:rsid w:val="009166EC"/>
    <w:rsid w:val="00916877"/>
    <w:rsid w:val="00920A62"/>
    <w:rsid w:val="00925E1C"/>
    <w:rsid w:val="009312F4"/>
    <w:rsid w:val="00931B5C"/>
    <w:rsid w:val="00931EF3"/>
    <w:rsid w:val="00941B53"/>
    <w:rsid w:val="0094202C"/>
    <w:rsid w:val="00945AE8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34F5"/>
    <w:rsid w:val="0099793A"/>
    <w:rsid w:val="009A0A00"/>
    <w:rsid w:val="009A4003"/>
    <w:rsid w:val="009A6874"/>
    <w:rsid w:val="009B2AD7"/>
    <w:rsid w:val="009B2FE4"/>
    <w:rsid w:val="009B68B7"/>
    <w:rsid w:val="009B758B"/>
    <w:rsid w:val="009C17D2"/>
    <w:rsid w:val="009C5253"/>
    <w:rsid w:val="009C5395"/>
    <w:rsid w:val="009C5FFB"/>
    <w:rsid w:val="009C6009"/>
    <w:rsid w:val="009C6250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A0280D"/>
    <w:rsid w:val="00A0591B"/>
    <w:rsid w:val="00A22BFA"/>
    <w:rsid w:val="00A276F6"/>
    <w:rsid w:val="00A305F4"/>
    <w:rsid w:val="00A307D7"/>
    <w:rsid w:val="00A36014"/>
    <w:rsid w:val="00A37D10"/>
    <w:rsid w:val="00A421CD"/>
    <w:rsid w:val="00A426BA"/>
    <w:rsid w:val="00A44171"/>
    <w:rsid w:val="00A44377"/>
    <w:rsid w:val="00A521F5"/>
    <w:rsid w:val="00A53351"/>
    <w:rsid w:val="00A56ADE"/>
    <w:rsid w:val="00A615C2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6A76"/>
    <w:rsid w:val="00AB5889"/>
    <w:rsid w:val="00AB762A"/>
    <w:rsid w:val="00AB7FA6"/>
    <w:rsid w:val="00AC63D9"/>
    <w:rsid w:val="00AC6DD8"/>
    <w:rsid w:val="00AD0F34"/>
    <w:rsid w:val="00AD1D83"/>
    <w:rsid w:val="00AD4212"/>
    <w:rsid w:val="00AD4785"/>
    <w:rsid w:val="00AE0120"/>
    <w:rsid w:val="00AE0E9D"/>
    <w:rsid w:val="00AE1ED4"/>
    <w:rsid w:val="00AE3ADB"/>
    <w:rsid w:val="00AE7BD4"/>
    <w:rsid w:val="00AF4D18"/>
    <w:rsid w:val="00AF595B"/>
    <w:rsid w:val="00B0157F"/>
    <w:rsid w:val="00B107F2"/>
    <w:rsid w:val="00B10806"/>
    <w:rsid w:val="00B13FC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4571B"/>
    <w:rsid w:val="00B5258F"/>
    <w:rsid w:val="00B53DA8"/>
    <w:rsid w:val="00B550A9"/>
    <w:rsid w:val="00B55483"/>
    <w:rsid w:val="00B611F1"/>
    <w:rsid w:val="00B660DB"/>
    <w:rsid w:val="00B721FC"/>
    <w:rsid w:val="00B753DD"/>
    <w:rsid w:val="00B75D50"/>
    <w:rsid w:val="00B777E6"/>
    <w:rsid w:val="00B778B4"/>
    <w:rsid w:val="00B81088"/>
    <w:rsid w:val="00B842A9"/>
    <w:rsid w:val="00B8444E"/>
    <w:rsid w:val="00B86FF5"/>
    <w:rsid w:val="00B92193"/>
    <w:rsid w:val="00B927D7"/>
    <w:rsid w:val="00B930C9"/>
    <w:rsid w:val="00BA642E"/>
    <w:rsid w:val="00BB2AA0"/>
    <w:rsid w:val="00BB7C97"/>
    <w:rsid w:val="00BC2223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5576"/>
    <w:rsid w:val="00BF664F"/>
    <w:rsid w:val="00BF6CB0"/>
    <w:rsid w:val="00C04351"/>
    <w:rsid w:val="00C166E8"/>
    <w:rsid w:val="00C168EC"/>
    <w:rsid w:val="00C17E85"/>
    <w:rsid w:val="00C2759A"/>
    <w:rsid w:val="00C3516F"/>
    <w:rsid w:val="00C4110B"/>
    <w:rsid w:val="00C41D92"/>
    <w:rsid w:val="00C47687"/>
    <w:rsid w:val="00C51FE8"/>
    <w:rsid w:val="00C53BCA"/>
    <w:rsid w:val="00C62217"/>
    <w:rsid w:val="00C640D1"/>
    <w:rsid w:val="00C65179"/>
    <w:rsid w:val="00C65939"/>
    <w:rsid w:val="00C677CE"/>
    <w:rsid w:val="00C7170D"/>
    <w:rsid w:val="00C754BD"/>
    <w:rsid w:val="00C82287"/>
    <w:rsid w:val="00C8299E"/>
    <w:rsid w:val="00C8798B"/>
    <w:rsid w:val="00C91BA1"/>
    <w:rsid w:val="00C93B25"/>
    <w:rsid w:val="00C95290"/>
    <w:rsid w:val="00C966B9"/>
    <w:rsid w:val="00C9694A"/>
    <w:rsid w:val="00CC05B0"/>
    <w:rsid w:val="00CC0DDF"/>
    <w:rsid w:val="00CC1EBC"/>
    <w:rsid w:val="00CC2BED"/>
    <w:rsid w:val="00CD6410"/>
    <w:rsid w:val="00CD6FD2"/>
    <w:rsid w:val="00CE4C4A"/>
    <w:rsid w:val="00CE6185"/>
    <w:rsid w:val="00CE793D"/>
    <w:rsid w:val="00CF136E"/>
    <w:rsid w:val="00CF36C9"/>
    <w:rsid w:val="00CF7248"/>
    <w:rsid w:val="00D01FF9"/>
    <w:rsid w:val="00D10E27"/>
    <w:rsid w:val="00D13334"/>
    <w:rsid w:val="00D144EC"/>
    <w:rsid w:val="00D1541D"/>
    <w:rsid w:val="00D16509"/>
    <w:rsid w:val="00D2254F"/>
    <w:rsid w:val="00D226F9"/>
    <w:rsid w:val="00D26B32"/>
    <w:rsid w:val="00D31067"/>
    <w:rsid w:val="00D3316C"/>
    <w:rsid w:val="00D35C0C"/>
    <w:rsid w:val="00D3694B"/>
    <w:rsid w:val="00D370B4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75C6C"/>
    <w:rsid w:val="00D812EF"/>
    <w:rsid w:val="00D8532F"/>
    <w:rsid w:val="00D90465"/>
    <w:rsid w:val="00D91AA5"/>
    <w:rsid w:val="00DA09AC"/>
    <w:rsid w:val="00DA2D83"/>
    <w:rsid w:val="00DA737D"/>
    <w:rsid w:val="00DA7AB7"/>
    <w:rsid w:val="00DB5026"/>
    <w:rsid w:val="00DB6657"/>
    <w:rsid w:val="00DB7D0D"/>
    <w:rsid w:val="00DC0415"/>
    <w:rsid w:val="00DC1807"/>
    <w:rsid w:val="00DC33F6"/>
    <w:rsid w:val="00DC7B9E"/>
    <w:rsid w:val="00DD19A3"/>
    <w:rsid w:val="00DD3F80"/>
    <w:rsid w:val="00DD7399"/>
    <w:rsid w:val="00DE4A40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46E2"/>
    <w:rsid w:val="00E46416"/>
    <w:rsid w:val="00E50150"/>
    <w:rsid w:val="00E54B64"/>
    <w:rsid w:val="00E5638A"/>
    <w:rsid w:val="00E564EB"/>
    <w:rsid w:val="00E570DE"/>
    <w:rsid w:val="00E63032"/>
    <w:rsid w:val="00E63D27"/>
    <w:rsid w:val="00E66430"/>
    <w:rsid w:val="00E72DD7"/>
    <w:rsid w:val="00E75460"/>
    <w:rsid w:val="00E76158"/>
    <w:rsid w:val="00E81621"/>
    <w:rsid w:val="00E8210B"/>
    <w:rsid w:val="00E82669"/>
    <w:rsid w:val="00E841AA"/>
    <w:rsid w:val="00E84D8B"/>
    <w:rsid w:val="00E86A39"/>
    <w:rsid w:val="00E86C79"/>
    <w:rsid w:val="00E91B3B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F092F"/>
    <w:rsid w:val="00EF406E"/>
    <w:rsid w:val="00F00F91"/>
    <w:rsid w:val="00F05D49"/>
    <w:rsid w:val="00F06F35"/>
    <w:rsid w:val="00F070A5"/>
    <w:rsid w:val="00F0765E"/>
    <w:rsid w:val="00F07AC2"/>
    <w:rsid w:val="00F12CCE"/>
    <w:rsid w:val="00F12F85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52311"/>
    <w:rsid w:val="00F5584F"/>
    <w:rsid w:val="00F56463"/>
    <w:rsid w:val="00F61572"/>
    <w:rsid w:val="00F62973"/>
    <w:rsid w:val="00F631F4"/>
    <w:rsid w:val="00F75D6C"/>
    <w:rsid w:val="00F77713"/>
    <w:rsid w:val="00F80DB2"/>
    <w:rsid w:val="00F81BDE"/>
    <w:rsid w:val="00F82D63"/>
    <w:rsid w:val="00F84922"/>
    <w:rsid w:val="00F929ED"/>
    <w:rsid w:val="00F92C0E"/>
    <w:rsid w:val="00F95288"/>
    <w:rsid w:val="00FA271D"/>
    <w:rsid w:val="00FA5138"/>
    <w:rsid w:val="00FB7D3F"/>
    <w:rsid w:val="00FC120F"/>
    <w:rsid w:val="00FD253A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link w:val="PodnojeChar"/>
    <w:rsid w:val="005A6F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A6F98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5A6F9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4C90"/>
    <w:pPr>
      <w:ind w:left="708"/>
    </w:pPr>
  </w:style>
  <w:style w:styleId="Tekstbalonia" w:type="paragraph">
    <w:name w:val="Balloon Text"/>
    <w:basedOn w:val="Normal"/>
    <w:link w:val="TekstbaloniaChar"/>
    <w:rsid w:val="00CF72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724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60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1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16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1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1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link w:val="PodnojeChar"/>
    <w:rsid w:val="005A6F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A6F98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5A6F9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4C90"/>
    <w:pPr>
      <w:ind w:left="708"/>
    </w:pPr>
  </w:style>
  <w:style w:styleId="Tekstbalonia" w:type="paragraph">
    <w:name w:val="Balloon Text"/>
    <w:basedOn w:val="Normal"/>
    <w:link w:val="TekstbaloniaChar"/>
    <w:rsid w:val="00CF72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724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60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1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16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1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1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St-915/2014-21</izvorni_sadrzaj>
    <derivirana_varijabla naziv="DomainObject.Oznaka_1">St-915/2014-21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2014.</izvorni_sadrzaj>
    <derivirana_varijabla naziv="DomainObject.Predmet.DatumOsnivanja_1">13.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St-915/2014</izvorni_sadrzaj>
    <derivirana_varijabla naziv="DomainObject.Predmet.OznakaBroj_1">St-915/2014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MORIĆ d.o.o.</izvorni_sadrzaj>
    <derivirana_varijabla naziv="DomainObject.Predmet.ProtustrankaFormated_1">  MORIĆ d.o.o.</derivirana_varijabla>
  </DomainObject.Predmet.ProtustrankaFormated>
  <DomainObject.Predmet.ProtustrankaFormatedOIB>
    <izvorni_sadrzaj>  MORIĆ d.o.o., OIB 50974657161</izvorni_sadrzaj>
    <derivirana_varijabla naziv="DomainObject.Predmet.ProtustrankaFormatedOIB_1">  MORIĆ d.o.o., OIB 50974657161</derivirana_varijabla>
  </DomainObject.Predmet.ProtustrankaFormatedOIB>
  <DomainObject.Predmet.ProtustrankaFormatedWithAdress>
    <izvorni_sadrzaj> MORIĆ d.o.o., Velika Mlaka, Nikole Kramarića 4, 10410 Velika Gorica</izvorni_sadrzaj>
    <derivirana_varijabla naziv="DomainObject.Predmet.ProtustrankaFormatedWithAdress_1"> MORIĆ d.o.o., Velika Mlaka, Nikole Kramarića 4, 10410 Velika Gorica</derivirana_varijabla>
  </DomainObject.Predmet.ProtustrankaFormatedWithAdress>
  <DomainObject.Predmet.ProtustrankaFormatedWithAdressOIB>
    <izvorni_sadrzaj> MORIĆ d.o.o., OIB 50974657161, Velika Mlaka, Nikole Kramarića 4, 10410 Velika Gorica</izvorni_sadrzaj>
    <derivirana_varijabla naziv="DomainObject.Predmet.ProtustrankaFormatedWithAdressOIB_1"> MORIĆ d.o.o., OIB 50974657161, Velika Mlaka, Nikole Kramarića 4, 10410 Velika Gorica</derivirana_varijabla>
  </DomainObject.Predmet.ProtustrankaFormatedWithAdressOIB>
  <DomainObject.Predmet.ProtustrankaWithAdress>
    <izvorni_sadrzaj>MORIĆ d.o.o. Velika Mlaka, Nikole Kramarića 4, 10410 Velika Gorica</izvorni_sadrzaj>
    <derivirana_varijabla naziv="DomainObject.Predmet.ProtustrankaWithAdress_1">MORIĆ d.o.o. Velika Mlaka, Nikole Kramarića 4, 10410 Velika Gorica</derivirana_varijabla>
  </DomainObject.Predmet.ProtustrankaWithAdress>
  <DomainObject.Predmet.ProtustrankaWithAdressOIB>
    <izvorni_sadrzaj>MORIĆ d.o.o., OIB 50974657161, Velika Mlaka, Nikole Kramarića 4, 10410 Velika Gorica</izvorni_sadrzaj>
    <derivirana_varijabla naziv="DomainObject.Predmet.ProtustrankaWithAdressOIB_1">MORIĆ d.o.o., OIB 50974657161, Velika Mlaka, Nikole Kramarića 4, 10410 Velika Gorica</derivirana_varijabla>
  </DomainObject.Predmet.ProtustrankaWithAdressOIB>
  <DomainObject.Predmet.ProtustrankaNazivFormated>
    <izvorni_sadrzaj>MORIĆ d.o.o.</izvorni_sadrzaj>
    <derivirana_varijabla naziv="DomainObject.Predmet.ProtustrankaNazivFormated_1">MORIĆ d.o.o.</derivirana_varijabla>
  </DomainObject.Predmet.ProtustrankaNazivFormated>
  <DomainObject.Predmet.ProtustrankaNazivFormatedOIB>
    <izvorni_sadrzaj>MORIĆ d.o.o., OIB 50974657161</izvorni_sadrzaj>
    <derivirana_varijabla naziv="DomainObject.Predmet.ProtustrankaNazivFormatedOIB_1">MORIĆ d.o.o., OIB 50974657161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MORIĆ d.o.o.</izvorni_sadrzaj>
    <derivirana_varijabla naziv="DomainObject.Predmet.StrankaFormated_1">  MORIĆ d.o.o.</derivirana_varijabla>
  </DomainObject.Predmet.StrankaFormated>
  <DomainObject.Predmet.StrankaFormatedOIB>
    <izvorni_sadrzaj>  MORIĆ d.o.o., OIB 50974657161</izvorni_sadrzaj>
    <derivirana_varijabla naziv="DomainObject.Predmet.StrankaFormatedOIB_1">  MORIĆ d.o.o., OIB 50974657161</derivirana_varijabla>
  </DomainObject.Predmet.StrankaFormatedOIB>
  <DomainObject.Predmet.StrankaFormatedWithAdress>
    <izvorni_sadrzaj> MORIĆ d.o.o., Velika Mlaka, Nikole Kramarića 4, 10410 Velika Gorica</izvorni_sadrzaj>
    <derivirana_varijabla naziv="DomainObject.Predmet.StrankaFormatedWithAdress_1"> MORIĆ d.o.o., Velika Mlaka, Nikole Kramarića 4, 10410 Velika Gorica</derivirana_varijabla>
  </DomainObject.Predmet.StrankaFormatedWithAdress>
  <DomainObject.Predmet.StrankaFormatedWithAdressOIB>
    <izvorni_sadrzaj> MORIĆ d.o.o., OIB 50974657161, Velika Mlaka, Nikole Kramarića 4, 10410 Velika Gorica</izvorni_sadrzaj>
    <derivirana_varijabla naziv="DomainObject.Predmet.StrankaFormatedWithAdressOIB_1"> MORIĆ d.o.o., OIB 50974657161, Velika Mlaka, Nikole Kramarića 4, 10410 Velika Gorica</derivirana_varijabla>
  </DomainObject.Predmet.StrankaFormatedWithAdressOIB>
  <DomainObject.Predmet.StrankaWithAdress>
    <izvorni_sadrzaj>MORIĆ d.o.o. Velika Mlaka, Nikole Kramarića 4,10410 Velika Gorica</izvorni_sadrzaj>
    <derivirana_varijabla naziv="DomainObject.Predmet.StrankaWithAdress_1">MORIĆ d.o.o. Velika Mlaka, Nikole Kramarića 4,10410 Velika Gorica</derivirana_varijabla>
  </DomainObject.Predmet.StrankaWithAdress>
  <DomainObject.Predmet.StrankaWithAdressOIB>
    <izvorni_sadrzaj>MORIĆ d.o.o., OIB 50974657161, Velika Mlaka, Nikole Kramarića 4,10410 Velika Gorica</izvorni_sadrzaj>
    <derivirana_varijabla naziv="DomainObject.Predmet.StrankaWithAdressOIB_1">MORIĆ d.o.o., OIB 50974657161, Velika Mlaka, Nikole Kramarića 4,10410 Velika Gorica</derivirana_varijabla>
  </DomainObject.Predmet.StrankaWithAdressOIB>
  <DomainObject.Predmet.StrankaNazivFormated>
    <izvorni_sadrzaj>MORIĆ d.o.o.</izvorni_sadrzaj>
    <derivirana_varijabla naziv="DomainObject.Predmet.StrankaNazivFormated_1">MORIĆ d.o.o.</derivirana_varijabla>
  </DomainObject.Predmet.StrankaNazivFormated>
  <DomainObject.Predmet.StrankaNazivFormatedOIB>
    <izvorni_sadrzaj>MORIĆ d.o.o., OIB 50974657161</izvorni_sadrzaj>
    <derivirana_varijabla naziv="DomainObject.Predmet.StrankaNazivFormatedOIB_1">MORIĆ d.o.o., OIB 50974657161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MORIĆ d.o.o.</item>
    </izvorni_sadrzaj>
    <derivirana_varijabla naziv="DomainObject.Predmet.StrankaListFormated_1">
      <item>MORIĆ d.o.o.</item>
    </derivirana_varijabla>
  </DomainObject.Predmet.StrankaListFormated>
  <DomainObject.Predmet.StrankaListFormatedOIB>
    <izvorni_sadrzaj>
      <item>MORIĆ d.o.o., OIB 50974657161</item>
    </izvorni_sadrzaj>
    <derivirana_varijabla naziv="DomainObject.Predmet.StrankaListFormatedOIB_1">
      <item>MORIĆ d.o.o., OIB 50974657161</item>
    </derivirana_varijabla>
  </DomainObject.Predmet.StrankaListFormatedOIB>
  <DomainObject.Predmet.StrankaListFormatedWithAdress>
    <izvorni_sadrzaj>
      <item>MORIĆ d.o.o., Velika Mlaka, Nikole Kramarića 4, 10410 Velika Gorica</item>
    </izvorni_sadrzaj>
    <derivirana_varijabla naziv="DomainObject.Predmet.StrankaListFormatedWithAdress_1">
      <item>MORIĆ d.o.o., Velika Mlaka, Nikole Kramarića 4, 10410 Velika Gorica</item>
    </derivirana_varijabla>
  </DomainObject.Predmet.StrankaListFormatedWithAdress>
  <DomainObject.Predmet.StrankaListFormatedWithAdressOIB>
    <izvorni_sadrzaj>
      <item>MORIĆ d.o.o., OIB 50974657161, Velika Mlaka, Nikole Kramarića 4, 10410 Velika Gorica</item>
    </izvorni_sadrzaj>
    <derivirana_varijabla naziv="DomainObject.Predmet.StrankaListFormatedWithAdressOIB_1">
      <item>MORIĆ d.o.o., OIB 50974657161, Velika Mlaka, Nikole Kramarića 4, 10410 Velika Gorica</item>
    </derivirana_varijabla>
  </DomainObject.Predmet.StrankaListFormatedWithAdressOIB>
  <DomainObject.Predmet.StrankaListNazivFormated>
    <izvorni_sadrzaj>
      <item>MORIĆ d.o.o.</item>
    </izvorni_sadrzaj>
    <derivirana_varijabla naziv="DomainObject.Predmet.StrankaListNazivFormated_1">
      <item>MORIĆ d.o.o.</item>
    </derivirana_varijabla>
  </DomainObject.Predmet.StrankaListNazivFormated>
  <DomainObject.Predmet.StrankaListNazivFormatedOIB>
    <izvorni_sadrzaj>
      <item>MORIĆ d.o.o., OIB 50974657161</item>
    </izvorni_sadrzaj>
    <derivirana_varijabla naziv="DomainObject.Predmet.StrankaListNazivFormatedOIB_1">
      <item>MORIĆ d.o.o., OIB 50974657161</item>
    </derivirana_varijabla>
  </DomainObject.Predmet.StrankaListNazivFormatedOIB>
  <DomainObject.Predmet.ProtuStrankaListFormated>
    <izvorni_sadrzaj>
      <item>MORIĆ d.o.o.</item>
    </izvorni_sadrzaj>
    <derivirana_varijabla naziv="DomainObject.Predmet.ProtuStrankaListFormated_1">
      <item>MORIĆ d.o.o.</item>
    </derivirana_varijabla>
  </DomainObject.Predmet.ProtuStrankaListFormated>
  <DomainObject.Predmet.ProtuStrankaListFormatedOIB>
    <izvorni_sadrzaj>
      <item>MORIĆ d.o.o., OIB 50974657161</item>
    </izvorni_sadrzaj>
    <derivirana_varijabla naziv="DomainObject.Predmet.ProtuStrankaListFormatedOIB_1">
      <item>MORIĆ d.o.o., OIB 50974657161</item>
    </derivirana_varijabla>
  </DomainObject.Predmet.ProtuStrankaListFormatedOIB>
  <DomainObject.Predmet.ProtuStrankaListFormatedWithAdress>
    <izvorni_sadrzaj>
      <item>MORIĆ d.o.o., Velika Mlaka, Nikole Kramarića 4, 10410 Velika Gorica</item>
    </izvorni_sadrzaj>
    <derivirana_varijabla naziv="DomainObject.Predmet.ProtuStrankaListFormatedWithAdress_1">
      <item>MORIĆ d.o.o., Velika Mlaka, Nikole Kramarića 4, 10410 Velika Gorica</item>
    </derivirana_varijabla>
  </DomainObject.Predmet.ProtuStrankaListFormatedWithAdress>
  <DomainObject.Predmet.ProtuStrankaListFormatedWithAdressOIB>
    <izvorni_sadrzaj>
      <item>MORIĆ d.o.o., OIB 50974657161, Velika Mlaka, Nikole Kramarića 4, 10410 Velika Gorica</item>
    </izvorni_sadrzaj>
    <derivirana_varijabla naziv="DomainObject.Predmet.ProtuStrankaListFormatedWithAdressOIB_1">
      <item>MORIĆ d.o.o., OIB 50974657161, Velika Mlaka, Nikole Kramarića 4, 10410 Velika Gorica</item>
    </derivirana_varijabla>
  </DomainObject.Predmet.ProtuStrankaListFormatedWithAdressOIB>
  <DomainObject.Predmet.ProtuStrankaListNazivFormated>
    <izvorni_sadrzaj>
      <item>MORIĆ d.o.o.</item>
    </izvorni_sadrzaj>
    <derivirana_varijabla naziv="DomainObject.Predmet.ProtuStrankaListNazivFormated_1">
      <item>MORIĆ d.o.o.</item>
    </derivirana_varijabla>
  </DomainObject.Predmet.ProtuStrankaListNazivFormated>
  <DomainObject.Predmet.ProtuStrankaListNazivFormatedOIB>
    <izvorni_sadrzaj>
      <item>MORIĆ d.o.o., OIB 50974657161</item>
    </izvorni_sadrzaj>
    <derivirana_varijabla naziv="DomainObject.Predmet.ProtuStrankaListNazivFormatedOIB_1">
      <item>MORIĆ d.o.o., OIB 50974657161</item>
    </derivirana_varijabla>
  </DomainObject.Predmet.ProtuStrankaListNazivFormatedOIB>
  <DomainObject.Predmet.OstaliListFormated>
    <izvorni_sadrzaj>
      <item>Vesna Morić</item>
      <item>Ante Majić</item>
    </izvorni_sadrzaj>
    <derivirana_varijabla naziv="DomainObject.Predmet.OstaliListFormated_1">
      <item>Vesna Morić</item>
      <item>Ante Majić</item>
    </derivirana_varijabla>
  </DomainObject.Predmet.OstaliListFormated>
  <DomainObject.Predmet.OstaliListFormatedOIB>
    <izvorni_sadrzaj>
      <item>Vesna Morić, OIB 72618495244</item>
      <item>Ante Majić, OIB 54998137767</item>
    </izvorni_sadrzaj>
    <derivirana_varijabla naziv="DomainObject.Predmet.OstaliListFormatedOIB_1">
      <item>Vesna Morić, OIB 72618495244</item>
      <item>Ante Majić, OIB 54998137767</item>
    </derivirana_varijabla>
  </DomainObject.Predmet.OstaliListFormatedOIB>
  <DomainObject.Predmet.OstaliListFormatedWithAdress>
    <izvorni_sadrzaj>
      <item>Vesna Morić, Nikole Kramarića 4, 10010 Velika Mlaka</item>
      <item>Ante Majić, Prilaz Baruna Filipovića 13, 10000 Zagreb</item>
    </izvorni_sadrzaj>
    <derivirana_varijabla naziv="DomainObject.Predmet.OstaliListFormatedWithAdress_1">
      <item>Vesna Morić, Nikole Kramarića 4, 10010 Velika Mlaka</item>
      <item>Ante Majić, Prilaz Baruna Filipovića 13, 10000 Zagreb</item>
    </derivirana_varijabla>
  </DomainObject.Predmet.OstaliListFormatedWithAdress>
  <DomainObject.Predmet.OstaliListFormatedWithAdressOIB>
    <izvorni_sadrzaj>
      <item>Vesna Morić, OIB 72618495244, Nikole Kramarića 4, 10010 Velika Mlaka</item>
      <item>Ante Majić, OIB 54998137767, Prilaz Baruna Filipovića 13, 10000 Zagreb</item>
    </izvorni_sadrzaj>
    <derivirana_varijabla naziv="DomainObject.Predmet.OstaliListFormatedWithAdressOIB_1">
      <item>Vesna Morić, OIB 72618495244, Nikole Kramarića 4, 10010 Velika Mlaka</item>
      <item>Ante Majić, OIB 54998137767, Prilaz Baruna Filipovića 13, 10000 Zagreb</item>
    </derivirana_varijabla>
  </DomainObject.Predmet.OstaliListFormatedWithAdressOIB>
  <DomainObject.Predmet.OstaliListNazivFormated>
    <izvorni_sadrzaj>
      <item>Vesna Morić</item>
      <item>Ante Majić</item>
    </izvorni_sadrzaj>
    <derivirana_varijabla naziv="DomainObject.Predmet.OstaliListNazivFormated_1">
      <item>Vesna Morić</item>
      <item>Ante Majić</item>
    </derivirana_varijabla>
  </DomainObject.Predmet.OstaliListNazivFormated>
  <DomainObject.Predmet.OstaliListNazivFormatedOIB>
    <izvorni_sadrzaj>
      <item>Vesna Morić, OIB 72618495244</item>
      <item>Ante Majić, OIB 54998137767</item>
    </izvorni_sadrzaj>
    <derivirana_varijabla naziv="DomainObject.Predmet.OstaliListNazivFormatedOIB_1">
      <item>Vesna Morić, OIB 72618495244</item>
      <item>Ante Majić, OIB 54998137767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St-915/2014-21</izvorni_sadrzaj>
    <derivirana_varijabla naziv="DomainObject.PoslovniBrojDokumenta_1">St-915/2014-21</derivirana_varijabla>
  </DomainObject.PoslovniBrojDokumenta>
  <DomainObject.Predmet.StrankaIDrugi>
    <izvorni_sadrzaj>MORIĆ d.o.o.</izvorni_sadrzaj>
    <derivirana_varijabla naziv="DomainObject.Predmet.StrankaIDrugi_1">MORIĆ d.o.o.</derivirana_varijabla>
  </DomainObject.Predmet.StrankaIDrugi>
  <DomainObject.Predmet.ProtustrankaIDrugi>
    <izvorni_sadrzaj>MORIĆ d.o.o.</izvorni_sadrzaj>
    <derivirana_varijabla naziv="DomainObject.Predmet.ProtustrankaIDrugi_1">MORIĆ d.o.o.</derivirana_varijabla>
  </DomainObject.Predmet.ProtustrankaIDrugi>
  <DomainObject.Predmet.StrankaIDrugiAdressOIB>
    <izvorni_sadrzaj>MORIĆ d.o.o., OIB 50974657161, Velika Mlaka, Nikole Kramarića 4, 10410 Velika Gorica</izvorni_sadrzaj>
    <derivirana_varijabla naziv="DomainObject.Predmet.StrankaIDrugiAdressOIB_1">MORIĆ d.o.o., OIB 50974657161, Velika Mlaka, Nikole Kramarića 4, 10410 Velika Gorica</derivirana_varijabla>
  </DomainObject.Predmet.StrankaIDrugiAdressOIB>
  <DomainObject.Predmet.ProtustrankaIDrugiAdressOIB>
    <izvorni_sadrzaj>MORIĆ d.o.o., OIB 50974657161, Velika Mlaka, Nikole Kramarića 4, 10410 Velika Gorica</izvorni_sadrzaj>
    <derivirana_varijabla naziv="DomainObject.Predmet.ProtustrankaIDrugiAdressOIB_1">MORIĆ d.o.o., OIB 50974657161, Velika Mlaka, Nikole Kramarića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MORIĆ d.o.o.</item>
      <item>MORIĆ d.o.o.</item>
      <item>Vesna Morić</item>
      <item>Ante Majić</item>
    </izvorni_sadrzaj>
    <derivirana_varijabla naziv="DomainObject.Predmet.SudioniciListNaziv_1">
      <item>MORIĆ d.o.o.</item>
      <item>MORIĆ d.o.o.</item>
      <item>Vesna Morić</item>
      <item>Ante Majić</item>
    </derivirana_varijabla>
  </DomainObject.Predmet.SudioniciListNaziv>
  <DomainObject.Predmet.SudioniciListAdressOIB>
    <izvorni_sadrzaj>
      <item>MORIĆ d.o.o., OIB 50974657161, Velika Mlaka, Nikole Kramarića 4,10410 Velika Gorica</item>
      <item>MORIĆ d.o.o., OIB 50974657161, Velika Mlaka, Nikole Kramarića 4,10410 Velika Gorica</item>
      <item>Vesna Morić, OIB 72618495244, Nikole Kramarića 4,10010 Velika Mlaka</item>
      <item>Ante Majić, OIB 54998137767, Prilaz Baruna Filipovića 13,10000 Zagreb</item>
    </izvorni_sadrzaj>
    <derivirana_varijabla naziv="DomainObject.Predmet.SudioniciListAdressOIB_1">
      <item>MORIĆ d.o.o., OIB 50974657161, Velika Mlaka, Nikole Kramarića 4,10410 Velika Gorica</item>
      <item>MORIĆ d.o.o., OIB 50974657161, Velika Mlaka, Nikole Kramarića 4,10410 Velika Gorica</item>
      <item>Vesna Morić, OIB 72618495244, Nikole Kramarića 4,10010 Velika Mlaka</item>
      <item>Ante Majić, OIB 54998137767, Prilaz Baruna Filipovića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50974657161</item>
      <item>, OIB 50974657161</item>
      <item>, OIB 72618495244</item>
      <item>, OIB 54998137767</item>
    </izvorni_sadrzaj>
    <derivirana_varijabla naziv="DomainObject.Predmet.SudioniciListNazivOIB_1">
      <item>, OIB 50974657161</item>
      <item>, OIB 50974657161</item>
      <item>, OIB 72618495244</item>
      <item>, OIB 54998137767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</item>
    </izvorni_sadrzaj>
    <derivirana_varijabla naziv="DomainObject.Predmet.StecajniUpraviteljiListAddressOIB_1">
      <item>ANTE MAJIĆ, OIB 54998137767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862</properties:Words>
  <properties:Characters>4703</properties:Characters>
  <properties:Lines>115</properties:Lines>
  <properties:Paragraphs>38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2015-11-10T11:20:00Z</dcterms:created>
  <dc:creator>rsticn</dc:creator>
  <cp:lastModifiedBy>Ana Brlek</cp:lastModifiedBy>
  <cp:lastPrinted>2015-11-10T11:31:00Z</cp:lastPrinted>
  <dcterms:modified xmlns:xsi="http://www.w3.org/2001/XMLSchema-instance" xsi:type="dcterms:W3CDTF">2015-11-10T11:31:00Z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St-915/2014-21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