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48fa" w14:paraId="18248f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0635" w:rsidP="00A20635" w:rsidR="00A20635" w:rsidRPr="00A20635">
      <w:pPr>
        <w:spacing w:after="0"/>
        <w:rPr>
          <w:rFonts w:cs="Times New Roman" w:eastAsia="Times New Roman"/>
          <w:b/>
          <w:lang w:eastAsia="hr-HR"/>
        </w:rPr>
      </w:pPr>
      <w:r w:rsidRPr="00A2063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20635">
        <w:rPr>
          <w:rFonts w:cs="Times New Roman" w:eastAsia="Times New Roman"/>
          <w:b/>
          <w:lang w:eastAsia="hr-HR"/>
        </w:rPr>
        <w:t>Broj: 14. St-1038/2017.</w:t>
      </w:r>
    </w:p>
    <w:p w:rsidRDefault="00A20635" w:rsidP="00A20635" w:rsidR="00A20635" w:rsidRPr="00A20635">
      <w:pPr>
        <w:spacing w:after="0"/>
        <w:rPr>
          <w:rFonts w:cs="Times New Roman" w:eastAsia="Times New Roman"/>
          <w:lang w:eastAsia="hr-HR"/>
        </w:rPr>
      </w:pPr>
      <w:r w:rsidRPr="00A2063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20635" w:rsidP="00A20635" w:rsidR="00A20635" w:rsidRPr="00A20635">
      <w:pPr>
        <w:spacing w:after="0"/>
        <w:rPr>
          <w:rFonts w:cs="Times New Roman" w:eastAsia="Times New Roman"/>
          <w:b/>
          <w:lang w:eastAsia="hr-HR"/>
        </w:rPr>
      </w:pPr>
      <w:r w:rsidRPr="00A2063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20635">
        <w:rPr>
          <w:rFonts w:cs="Times New Roman" w:eastAsia="Times New Roman"/>
          <w:b/>
          <w:lang w:eastAsia="hr-HR"/>
        </w:rPr>
        <w:t>Sukoišanska</w:t>
      </w:r>
      <w:proofErr w:type="spellEnd"/>
      <w:r w:rsidRPr="00A2063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A20635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A20635" w:rsidP="00A20635" w:rsidR="00A20635" w:rsidRPr="00A20635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A20635" w:rsidP="00A20635" w:rsidR="00A20635" w:rsidRPr="00A2063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20635">
        <w:rPr>
          <w:rFonts w:cs="Times New Roman" w:eastAsia="Times New Roman"/>
          <w:b/>
          <w:lang w:eastAsia="hr-HR" w:val="fr-FR"/>
        </w:rPr>
        <w:t>Z A K L J U</w:t>
      </w:r>
      <w:r w:rsidRPr="00A20635">
        <w:rPr>
          <w:rFonts w:cs="Times New Roman" w:eastAsia="Times New Roman"/>
          <w:b/>
          <w:lang w:eastAsia="hr-HR"/>
        </w:rPr>
        <w:t xml:space="preserve"> Č </w:t>
      </w:r>
      <w:r w:rsidRPr="00A20635">
        <w:rPr>
          <w:rFonts w:cs="Times New Roman" w:eastAsia="Times New Roman"/>
          <w:b/>
          <w:lang w:eastAsia="hr-HR" w:val="fr-FR"/>
        </w:rPr>
        <w:t>A K</w:t>
      </w: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  <w:r w:rsidRPr="00A20635">
        <w:rPr>
          <w:rFonts w:cs="Times New Roman" w:eastAsia="Times New Roman"/>
          <w:lang w:eastAsia="hr-HR"/>
        </w:rPr>
        <w:tab/>
      </w:r>
      <w:r w:rsidRPr="00A20635">
        <w:rPr>
          <w:rFonts w:cs="Times New Roman" w:eastAsia="Times New Roman"/>
          <w:lang w:eastAsia="hr-HR" w:val="fr-FR"/>
        </w:rPr>
        <w:t>Trgova</w:t>
      </w:r>
      <w:r w:rsidRPr="00A20635">
        <w:rPr>
          <w:rFonts w:cs="Times New Roman" w:eastAsia="Times New Roman"/>
          <w:lang w:eastAsia="hr-HR"/>
        </w:rPr>
        <w:t>č</w:t>
      </w:r>
      <w:r w:rsidRPr="00A20635">
        <w:rPr>
          <w:rFonts w:cs="Times New Roman" w:eastAsia="Times New Roman"/>
          <w:lang w:eastAsia="hr-HR" w:val="fr-FR"/>
        </w:rPr>
        <w:t>ki sud u Splitu</w:t>
      </w:r>
      <w:r w:rsidRPr="00A20635">
        <w:rPr>
          <w:rFonts w:cs="Times New Roman" w:eastAsia="Times New Roman"/>
          <w:lang w:eastAsia="hr-HR"/>
        </w:rPr>
        <w:t xml:space="preserve">, </w:t>
      </w:r>
      <w:r w:rsidRPr="00A20635">
        <w:rPr>
          <w:rFonts w:cs="Times New Roman" w:eastAsia="Times New Roman"/>
          <w:lang w:eastAsia="hr-HR" w:val="fr-FR"/>
        </w:rPr>
        <w:t>po sudcu Jozi</w:t>
      </w:r>
      <w:r w:rsidRPr="00A20635">
        <w:rPr>
          <w:rFonts w:cs="Times New Roman" w:eastAsia="Times New Roman"/>
          <w:lang w:eastAsia="hr-HR"/>
        </w:rPr>
        <w:t xml:space="preserve"> Ć</w:t>
      </w:r>
      <w:r w:rsidRPr="00A20635">
        <w:rPr>
          <w:rFonts w:cs="Times New Roman" w:eastAsia="Times New Roman"/>
          <w:lang w:eastAsia="hr-HR" w:val="fr-FR"/>
        </w:rPr>
        <w:t>aleti</w:t>
      </w:r>
      <w:r w:rsidRPr="00A20635">
        <w:rPr>
          <w:rFonts w:cs="Times New Roman" w:eastAsia="Times New Roman"/>
          <w:lang w:eastAsia="hr-HR"/>
        </w:rPr>
        <w:t xml:space="preserve">, </w:t>
      </w:r>
      <w:r w:rsidRPr="00A20635">
        <w:rPr>
          <w:rFonts w:cs="Times New Roman" w:eastAsia="Times New Roman"/>
          <w:lang w:eastAsia="hr-HR" w:val="fr-FR"/>
        </w:rPr>
        <w:t>u skraćenome ste</w:t>
      </w:r>
      <w:r w:rsidRPr="00A20635">
        <w:rPr>
          <w:rFonts w:cs="Times New Roman" w:eastAsia="Times New Roman"/>
          <w:lang w:eastAsia="hr-HR"/>
        </w:rPr>
        <w:t>č</w:t>
      </w:r>
      <w:r w:rsidRPr="00A20635">
        <w:rPr>
          <w:rFonts w:cs="Times New Roman" w:eastAsia="Times New Roman"/>
          <w:lang w:eastAsia="hr-HR" w:val="fr-FR"/>
        </w:rPr>
        <w:t>ajnom postupku nad trgova</w:t>
      </w:r>
      <w:r w:rsidRPr="00A20635">
        <w:rPr>
          <w:rFonts w:cs="Times New Roman" w:eastAsia="Times New Roman"/>
          <w:lang w:eastAsia="hr-HR"/>
        </w:rPr>
        <w:t>č</w:t>
      </w:r>
      <w:r w:rsidRPr="00A20635">
        <w:rPr>
          <w:rFonts w:cs="Times New Roman" w:eastAsia="Times New Roman"/>
          <w:lang w:eastAsia="hr-HR" w:val="fr-FR"/>
        </w:rPr>
        <w:t>kim dru</w:t>
      </w:r>
      <w:r w:rsidRPr="00A20635">
        <w:rPr>
          <w:rFonts w:cs="Times New Roman" w:eastAsia="Times New Roman"/>
          <w:lang w:eastAsia="hr-HR"/>
        </w:rPr>
        <w:t>š</w:t>
      </w:r>
      <w:r w:rsidRPr="00A20635">
        <w:rPr>
          <w:rFonts w:cs="Times New Roman" w:eastAsia="Times New Roman"/>
          <w:lang w:eastAsia="hr-HR" w:val="fr-FR"/>
        </w:rPr>
        <w:t>tvom kao ste</w:t>
      </w:r>
      <w:r w:rsidRPr="00A20635">
        <w:rPr>
          <w:rFonts w:cs="Times New Roman" w:eastAsia="Times New Roman"/>
          <w:lang w:eastAsia="hr-HR"/>
        </w:rPr>
        <w:t>č</w:t>
      </w:r>
      <w:r w:rsidRPr="00A20635">
        <w:rPr>
          <w:rFonts w:cs="Times New Roman" w:eastAsia="Times New Roman"/>
          <w:lang w:eastAsia="hr-HR" w:val="fr-FR"/>
        </w:rPr>
        <w:t>ajnim Du</w:t>
      </w:r>
      <w:r w:rsidRPr="00A20635">
        <w:rPr>
          <w:rFonts w:cs="Times New Roman" w:eastAsia="Times New Roman"/>
          <w:lang w:eastAsia="hr-HR"/>
        </w:rPr>
        <w:t>ž</w:t>
      </w:r>
      <w:r w:rsidRPr="00A20635">
        <w:rPr>
          <w:rFonts w:cs="Times New Roman" w:eastAsia="Times New Roman"/>
          <w:lang w:eastAsia="hr-HR" w:val="fr-FR"/>
        </w:rPr>
        <w:t>nikom</w:t>
      </w:r>
      <w:r w:rsidRPr="00A20635">
        <w:rPr>
          <w:rFonts w:cs="Times New Roman" w:eastAsia="Times New Roman"/>
          <w:lang w:eastAsia="hr-HR"/>
        </w:rPr>
        <w:t>:</w:t>
      </w:r>
      <w:r w:rsidRPr="00A20635">
        <w:rPr>
          <w:rFonts w:cs="Times New Roman" w:eastAsia="Times New Roman"/>
          <w:b/>
          <w:lang w:eastAsia="hr-HR"/>
        </w:rPr>
        <w:t xml:space="preserve"> </w:t>
      </w:r>
      <w:r w:rsidRPr="00A20635">
        <w:rPr>
          <w:rFonts w:cs="Times New Roman" w:eastAsia="Times New Roman"/>
          <w:lang w:eastAsia="hr-HR" w:val="en-US"/>
        </w:rPr>
        <w:t xml:space="preserve">AILUROS </w:t>
      </w:r>
      <w:proofErr w:type="spellStart"/>
      <w:r w:rsidRPr="00A20635">
        <w:rPr>
          <w:rFonts w:cs="Times New Roman" w:eastAsia="Times New Roman"/>
          <w:lang w:eastAsia="hr-HR" w:val="en-US"/>
        </w:rPr>
        <w:t>jednostavno</w:t>
      </w:r>
      <w:proofErr w:type="spellEnd"/>
      <w:r w:rsidRPr="00A20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20635">
        <w:rPr>
          <w:rFonts w:cs="Times New Roman" w:eastAsia="Times New Roman"/>
          <w:lang w:eastAsia="hr-HR" w:val="en-US"/>
        </w:rPr>
        <w:t>društvo</w:t>
      </w:r>
      <w:proofErr w:type="spellEnd"/>
      <w:r w:rsidRPr="00A20635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A20635">
        <w:rPr>
          <w:rFonts w:cs="Times New Roman" w:eastAsia="Times New Roman"/>
          <w:lang w:eastAsia="hr-HR" w:val="en-US"/>
        </w:rPr>
        <w:t>ograničenom</w:t>
      </w:r>
      <w:proofErr w:type="spellEnd"/>
      <w:r w:rsidRPr="00A20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20635">
        <w:rPr>
          <w:rFonts w:cs="Times New Roman" w:eastAsia="Times New Roman"/>
          <w:lang w:eastAsia="hr-HR" w:val="en-US"/>
        </w:rPr>
        <w:t>odgovornošću</w:t>
      </w:r>
      <w:proofErr w:type="spellEnd"/>
      <w:r w:rsidRPr="00A20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20635">
        <w:rPr>
          <w:rFonts w:cs="Times New Roman" w:eastAsia="Times New Roman"/>
          <w:lang w:eastAsia="hr-HR" w:val="en-US"/>
        </w:rPr>
        <w:t>za</w:t>
      </w:r>
      <w:proofErr w:type="spellEnd"/>
      <w:r w:rsidRPr="00A20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20635">
        <w:rPr>
          <w:rFonts w:cs="Times New Roman" w:eastAsia="Times New Roman"/>
          <w:lang w:eastAsia="hr-HR" w:val="en-US"/>
        </w:rPr>
        <w:t>građenje</w:t>
      </w:r>
      <w:proofErr w:type="spellEnd"/>
      <w:r w:rsidRPr="00A2063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20635">
        <w:rPr>
          <w:rFonts w:cs="Times New Roman" w:eastAsia="Times New Roman"/>
          <w:lang w:eastAsia="hr-HR" w:val="en-US"/>
        </w:rPr>
        <w:t>trgovinu</w:t>
      </w:r>
      <w:proofErr w:type="spellEnd"/>
      <w:r w:rsidRPr="00A20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20635">
        <w:rPr>
          <w:rFonts w:cs="Times New Roman" w:eastAsia="Times New Roman"/>
          <w:lang w:eastAsia="hr-HR" w:val="en-US"/>
        </w:rPr>
        <w:t>i</w:t>
      </w:r>
      <w:proofErr w:type="spellEnd"/>
      <w:r w:rsidRPr="00A20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20635">
        <w:rPr>
          <w:rFonts w:cs="Times New Roman" w:eastAsia="Times New Roman"/>
          <w:lang w:eastAsia="hr-HR" w:val="en-US"/>
        </w:rPr>
        <w:t>usluge</w:t>
      </w:r>
      <w:proofErr w:type="spellEnd"/>
      <w:r w:rsidRPr="00A2063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A20635">
        <w:rPr>
          <w:rFonts w:cs="Times New Roman" w:eastAsia="Times New Roman"/>
          <w:lang w:eastAsia="hr-HR" w:val="en-US"/>
        </w:rPr>
        <w:t>Dubrovačka</w:t>
      </w:r>
      <w:proofErr w:type="spellEnd"/>
      <w:r w:rsidRPr="00A20635">
        <w:rPr>
          <w:rFonts w:cs="Times New Roman" w:eastAsia="Times New Roman"/>
          <w:lang w:eastAsia="hr-HR" w:val="en-US"/>
        </w:rPr>
        <w:t xml:space="preserve"> 3/A, OIB: 80663954330, 29. </w:t>
      </w:r>
      <w:proofErr w:type="spellStart"/>
      <w:proofErr w:type="gramStart"/>
      <w:r w:rsidRPr="00A20635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A20635">
        <w:rPr>
          <w:rFonts w:cs="Times New Roman" w:eastAsia="Times New Roman"/>
          <w:lang w:eastAsia="hr-HR"/>
        </w:rPr>
        <w:t xml:space="preserve"> 2018. </w:t>
      </w: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20635" w:rsidP="00A20635" w:rsidR="00A20635" w:rsidRPr="00A2063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20635" w:rsidP="00A20635" w:rsidR="00A20635" w:rsidRPr="00A20635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20635">
        <w:rPr>
          <w:rFonts w:cs="Times New Roman" w:eastAsia="Times New Roman"/>
          <w:lang w:eastAsia="hr-HR" w:val="fr-FR"/>
        </w:rPr>
        <w:t xml:space="preserve">z a k lj u </w:t>
      </w:r>
      <w:r w:rsidRPr="00A20635">
        <w:rPr>
          <w:rFonts w:cs="Times New Roman" w:eastAsia="Times New Roman"/>
          <w:lang w:eastAsia="hr-HR"/>
        </w:rPr>
        <w:t xml:space="preserve">č </w:t>
      </w:r>
      <w:r w:rsidRPr="00A20635">
        <w:rPr>
          <w:rFonts w:cs="Times New Roman" w:eastAsia="Times New Roman"/>
          <w:lang w:eastAsia="hr-HR" w:val="fr-FR"/>
        </w:rPr>
        <w:t xml:space="preserve">i o </w:t>
      </w:r>
      <w:r w:rsidRPr="00A20635">
        <w:rPr>
          <w:rFonts w:cs="Times New Roman" w:eastAsia="Times New Roman"/>
          <w:lang w:eastAsia="hr-HR"/>
        </w:rPr>
        <w:t xml:space="preserve">   </w:t>
      </w:r>
      <w:r w:rsidRPr="00A20635">
        <w:rPr>
          <w:rFonts w:cs="Times New Roman" w:eastAsia="Times New Roman"/>
          <w:lang w:eastAsia="hr-HR" w:val="fr-FR"/>
        </w:rPr>
        <w:t>j e</w:t>
      </w:r>
    </w:p>
    <w:p w:rsidRDefault="00A20635" w:rsidP="00A20635" w:rsidR="00A20635" w:rsidRPr="00A2063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20635" w:rsidP="00A20635" w:rsidR="00A20635" w:rsidRPr="00A2063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  <w:r w:rsidRPr="00A20635">
        <w:rPr>
          <w:rFonts w:cs="Times New Roman" w:eastAsia="Times New Roman"/>
          <w:lang w:eastAsia="hr-HR"/>
        </w:rPr>
        <w:t xml:space="preserve">        </w:t>
      </w:r>
      <w:r w:rsidRPr="00A20635">
        <w:rPr>
          <w:rFonts w:cs="Times New Roman" w:eastAsia="Times New Roman"/>
          <w:lang w:eastAsia="hr-HR" w:val="fr-FR"/>
        </w:rPr>
        <w:t xml:space="preserve">Nalaže se </w:t>
      </w:r>
      <w:r w:rsidRPr="00A20635">
        <w:rPr>
          <w:rFonts w:cs="Times New Roman" w:eastAsia="Times New Roman"/>
          <w:lang w:eastAsia="hr-HR"/>
        </w:rPr>
        <w:t xml:space="preserve">FINANCIJSKOJ AGENCIJI, REGIONALNI CENTAR SPLIT, Split, Mažuranićevo šetalište 24 b, OIB: 85821130368. (Agencija), od zaplijenjenog iznosa novčanih sredstava uvodno navedenog stečajnog Dužnika, namiriti kamatu i naknadu Financijske agencije na koju ista ima pravo za provedbu ovrhe na novčanim sredstvima a sav preostali iznos novčanih sredstava prenijeti na depozitni račun ovog Suda, broj: HR1623900011300000664, koji se vodi kod Hrvatske poštanske banke, svrha: </w:t>
      </w:r>
      <w:r w:rsidRPr="00A20635">
        <w:rPr>
          <w:rFonts w:cs="Times New Roman" w:eastAsia="Times New Roman"/>
          <w:i/>
          <w:lang w:eastAsia="hr-HR"/>
        </w:rPr>
        <w:t>prijenos stečajne mase</w:t>
      </w:r>
      <w:r w:rsidRPr="00A20635">
        <w:rPr>
          <w:rFonts w:cs="Times New Roman" w:eastAsia="Times New Roman"/>
          <w:lang w:eastAsia="hr-HR"/>
        </w:rPr>
        <w:t xml:space="preserve">, navedeno sve vezano za dopis Agencije od 11. siječnja 2018, Klasa: 120-11/18-02/55, </w:t>
      </w:r>
      <w:proofErr w:type="spellStart"/>
      <w:r w:rsidRPr="00A20635">
        <w:rPr>
          <w:rFonts w:cs="Times New Roman" w:eastAsia="Times New Roman"/>
          <w:lang w:eastAsia="hr-HR"/>
        </w:rPr>
        <w:t>Ur</w:t>
      </w:r>
      <w:proofErr w:type="spellEnd"/>
      <w:r w:rsidRPr="00A20635">
        <w:rPr>
          <w:rFonts w:cs="Times New Roman" w:eastAsia="Times New Roman"/>
          <w:lang w:eastAsia="hr-HR"/>
        </w:rPr>
        <w:t xml:space="preserve">. broj: 08-523-18-780. </w:t>
      </w: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A20635">
        <w:rPr>
          <w:rFonts w:cs="Times New Roman" w:eastAsia="Times New Roman"/>
          <w:lang w:eastAsia="hr-HR"/>
        </w:rPr>
        <w:t>Split, 29. siječnja 2018.</w:t>
      </w:r>
    </w:p>
    <w:p w:rsidRDefault="00A20635" w:rsidP="00A20635" w:rsidR="00A20635" w:rsidRPr="00A20635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  <w:r w:rsidRPr="00A206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S u d a c:</w:t>
      </w: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  <w:r w:rsidRPr="00A206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Jozo Ćaleta, v.r.</w:t>
      </w:r>
    </w:p>
    <w:p w:rsidRDefault="00A20635" w:rsidP="00A20635" w:rsidR="00A20635" w:rsidRPr="00A20635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0635" w:rsidP="00A20635" w:rsidR="00A20635" w:rsidRPr="00A20635">
      <w:pPr>
        <w:spacing w:after="0"/>
        <w:jc w:val="both"/>
        <w:rPr>
          <w:rFonts w:cs="Times New Roman" w:eastAsia="Times New Roman"/>
          <w:lang w:eastAsia="hr-HR"/>
        </w:rPr>
      </w:pPr>
      <w:r w:rsidRPr="00A20635">
        <w:rPr>
          <w:rFonts w:cs="Times New Roman" w:eastAsia="Times New Roman"/>
          <w:lang w:eastAsia="hr-HR"/>
        </w:rPr>
        <w:t>DNA:</w:t>
      </w:r>
    </w:p>
    <w:p w:rsidRDefault="00A20635" w:rsidP="00A20635" w:rsidR="00A20635" w:rsidRPr="00A2063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0635">
        <w:rPr>
          <w:rFonts w:cs="Times New Roman" w:eastAsia="Times New Roman"/>
          <w:lang w:eastAsia="hr-HR"/>
        </w:rPr>
        <w:t xml:space="preserve">Financijska agencija, RC Split, </w:t>
      </w:r>
    </w:p>
    <w:p w:rsidRDefault="00A20635" w:rsidP="00A20635" w:rsidR="00A20635" w:rsidRPr="00A2063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0635">
        <w:rPr>
          <w:rFonts w:cs="Times New Roman" w:eastAsia="Times New Roman"/>
          <w:lang w:eastAsia="hr-HR"/>
        </w:rPr>
        <w:t>e-Oglasna ploča Suda – rok 20. dana,</w:t>
      </w:r>
    </w:p>
    <w:p w:rsidRDefault="00A20635" w:rsidP="00A20635" w:rsidR="00A20635" w:rsidRPr="00A20635">
      <w:pPr>
        <w:numPr>
          <w:ilvl w:val="0"/>
          <w:numId w:val="47"/>
        </w:numPr>
        <w:spacing w:after="0"/>
        <w:ind w:firstLine="567"/>
        <w:contextualSpacing/>
        <w:jc w:val="both"/>
        <w:rPr>
          <w:rFonts w:cs="Times New Roman" w:eastAsia="Times New Roman"/>
          <w:lang w:eastAsia="hr-HR"/>
        </w:rPr>
      </w:pPr>
      <w:r w:rsidRPr="00A20635">
        <w:rPr>
          <w:rFonts w:cs="Times New Roman" w:eastAsia="Times New Roman"/>
          <w:lang w:eastAsia="hr-HR"/>
        </w:rPr>
        <w:t>u spis.</w:t>
      </w:r>
    </w:p>
    <w:sectPr w:rsidSect="0032366B" w:rsidR="00A20635" w:rsidRPr="00A2063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635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702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St-1038/2017-10</izvorni_sadrzaj>
    <derivirana_varijabla naziv="DomainObject.Oznaka_1">St-1038/2017-10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St-1038/2017</izvorni_sadrzaj>
    <derivirana_varijabla naziv="DomainObject.Predmet.OznakaBroj_1">St-1038/2017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AILUROS jednostavno društvo s ograničenom odgovornošću za građenje, trgovinu i usluge</izvorni_sadrzaj>
    <derivirana_varijabla naziv="DomainObject.Predmet.ProtustrankaFormated_1">  AILUROS jednostavno društvo s ograničenom odgovornošću za građenje, trgovinu i usluge</derivirana_varijabla>
  </DomainObject.Predmet.ProtustrankaFormated>
  <DomainObject.Predmet.ProtustrankaFormatedOIB>
    <izvorni_sadrzaj>  AILUROS jednostavno društvo s ograničenom odgovornošću za građenje, trgovinu i usluge, OIB 80663954330</izvorni_sadrzaj>
    <derivirana_varijabla naziv="DomainObject.Predmet.ProtustrankaFormatedOIB_1">  AILUROS jednostavno društvo s ograničenom odgovornošću za građenje, trgovinu i usluge, OIB 80663954330</derivirana_varijabla>
  </DomainObject.Predmet.ProtustrankaFormatedOIB>
  <DomainObject.Predmet.ProtustrankaFormatedWithAdress>
    <izvorni_sadrzaj> AILUROS jednostavno društvo s ograničenom odgovornošću za građenje, trgovinu i usluge, Dubrovačka 3/A, 21000 Split</izvorni_sadrzaj>
    <derivirana_varijabla naziv="DomainObject.Predmet.ProtustrankaFormatedWithAdress_1"> AILUROS jednostavno društvo s ograničenom odgovornošću za građenje, trgovinu i usluge, Dubrovačka 3/A, 21000 Split</derivirana_varijabla>
  </DomainObject.Predmet.ProtustrankaFormatedWithAdress>
  <DomainObject.Predmet.ProtustrankaFormatedWithAdressOIB>
    <izvorni_sadrzaj> AILUROS jednostavno društvo s ograničenom odgovornošću za građenje, trgovinu i usluge, OIB 80663954330, Dubrovačka 3/A, 21000 Split</izvorni_sadrzaj>
    <derivirana_varijabla naziv="DomainObject.Predmet.ProtustrankaFormatedWithAdressOIB_1"> AILUROS jednostavno društvo s ograničenom odgovornošću za građenje, trgovinu i usluge, OIB 80663954330, Dubrovačka 3/A, 21000 Split</derivirana_varijabla>
  </DomainObject.Predmet.ProtustrankaFormatedWithAdressOIB>
  <DomainObject.Predmet.ProtustrankaWithAdress>
    <izvorni_sadrzaj>AILUROS jednostavno društvo s ograničenom odgovornošću za građenje, trgovinu i usluge Dubrovačka 3/A, 21000 Split</izvorni_sadrzaj>
    <derivirana_varijabla naziv="DomainObject.Predmet.ProtustrankaWithAdress_1">AILUROS jednostavno društvo s ograničenom odgovornošću za građenje, trgovinu i usluge Dubrovačka 3/A, 21000 Split</derivirana_varijabla>
  </DomainObject.Predmet.ProtustrankaWithAdress>
  <DomainObject.Predmet.ProtustrankaWithAdressOIB>
    <izvorni_sadrzaj>AILUROS jednostavno društvo s ograničenom odgovornošću za građenje, trgovinu i usluge, OIB 80663954330, Dubrovačka 3/A, 21000 Split</izvorni_sadrzaj>
    <derivirana_varijabla naziv="DomainObject.Predmet.ProtustrankaWithAdressOIB_1">AILUROS jednostavno društvo s ograničenom odgovornošću za građenje, trgovinu i usluge, OIB 80663954330, Dubrovačka 3/A, 21000 Split</derivirana_varijabla>
  </DomainObject.Predmet.ProtustrankaWithAdressOIB>
  <DomainObject.Predmet.ProtustrankaNazivFormated>
    <izvorni_sadrzaj>AILUROS jednostavno društvo s ograničenom odgovornošću za građenje, trgovinu i usluge</izvorni_sadrzaj>
    <derivirana_varijabla naziv="DomainObject.Predmet.ProtustrankaNazivFormated_1">AILUROS jednostavno društvo s ograničenom odgovornošću za građenje, trgovinu i usluge</derivirana_varijabla>
  </DomainObject.Predmet.ProtustrankaNazivFormated>
  <DomainObject.Predmet.ProtustrankaNazivFormatedOIB>
    <izvorni_sadrzaj>AILUROS jednostavno društvo s ograničenom odgovornošću za građenje, trgovinu i usluge, OIB 80663954330</izvorni_sadrzaj>
    <derivirana_varijabla naziv="DomainObject.Predmet.ProtustrankaNazivFormatedOIB_1">AILUROS jednostavno društvo s ograničenom odgovornošću za građenje, trgovinu i usluge, OIB 80663954330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7307.77</izvorni_sadrzaj>
    <derivirana_varijabla naziv="DomainObject.Predmet.TrenutnaVrijednost_1">7307.77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AILUROS jednostavno društvo s ograničenom odgovornošću za građenje, trgovinu i usluge</item>
    </izvorni_sadrzaj>
    <derivirana_varijabla naziv="DomainObject.Predmet.ProtuStrankaListFormated_1">
      <item>AILUROS jednostavno društvo s ograničenom odgovornošću za građenje, trgovinu i usluge</item>
    </derivirana_varijabla>
  </DomainObject.Predmet.ProtuStrankaListFormated>
  <DomainObject.Predmet.ProtuStrankaListFormatedOIB>
    <izvorni_sadrzaj>
      <item>AILUROS jednostavno društvo s ograničenom odgovornošću za građenje, trgovinu i usluge, OIB 80663954330</item>
    </izvorni_sadrzaj>
    <derivirana_varijabla naziv="DomainObject.Predmet.ProtuStrankaListFormatedOIB_1">
      <item>AILUROS jednostavno društvo s ograničenom odgovornošću za građenje, trgovinu i usluge, OIB 80663954330</item>
    </derivirana_varijabla>
  </DomainObject.Predmet.ProtuStrankaListFormatedOIB>
  <DomainObject.Predmet.ProtuStrankaListFormatedWithAdress>
    <izvorni_sadrzaj>
      <item>AILUROS jednostavno društvo s ograničenom odgovornošću za građenje, trgovinu i usluge, Dubrovačka 3/A, 21000 Split</item>
    </izvorni_sadrzaj>
    <derivirana_varijabla naziv="DomainObject.Predmet.ProtuStrankaListFormatedWithAdress_1">
      <item>AILUROS jednostavno društvo s ograničenom odgovornošću za građenje, trgovinu i usluge, Dubrovačka 3/A, 21000 Split</item>
    </derivirana_varijabla>
  </DomainObject.Predmet.ProtuStrankaListFormatedWithAdress>
  <DomainObject.Predmet.ProtuStrankaListFormatedWithAdressOIB>
    <izvorni_sadrzaj>
      <item>AILUROS jednostavno društvo s ograničenom odgovornošću za građenje, trgovinu i usluge, OIB 80663954330, Dubrovačka 3/A, 21000 Split</item>
    </izvorni_sadrzaj>
    <derivirana_varijabla naziv="DomainObject.Predmet.ProtuStrankaListFormatedWithAdressOIB_1">
      <item>AILUROS jednostavno društvo s ograničenom odgovornošću za građenje, trgovinu i usluge, OIB 80663954330, Dubrovačka 3/A, 21000 Split</item>
    </derivirana_varijabla>
  </DomainObject.Predmet.ProtuStrankaListFormatedWithAdressOIB>
  <DomainObject.Predmet.ProtuStrankaListNazivFormated>
    <izvorni_sadrzaj>
      <item>AILUROS jednostavno društvo s ograničenom odgovornošću za građenje, trgovinu i usluge</item>
    </izvorni_sadrzaj>
    <derivirana_varijabla naziv="DomainObject.Predmet.ProtuStrankaListNazivFormated_1">
      <item>AILUROS jednostavno društvo s ograničenom odgovornošću za građenje, trgovinu i usluge</item>
    </derivirana_varijabla>
  </DomainObject.Predmet.ProtuStrankaListNazivFormated>
  <DomainObject.Predmet.ProtuStrankaListNazivFormatedOIB>
    <izvorni_sadrzaj>
      <item>AILUROS jednostavno društvo s ograničenom odgovornošću za građenje, trgovinu i usluge, OIB 80663954330</item>
    </izvorni_sadrzaj>
    <derivirana_varijabla naziv="DomainObject.Predmet.ProtuStrankaListNazivFormatedOIB_1">
      <item>AILUROS jednostavno društvo s ograničenom odgovornošću za građenje, trgovinu i usluge, OIB 80663954330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St-1038/2017-10</izvorni_sadrzaj>
    <derivirana_varijabla naziv="DomainObject.PoslovniBrojDokumenta_1">St-1038/2017-10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AILUROS jednostavno društvo s ograničenom odgovornošću za građenje, trgovinu i usluge</izvorni_sadrzaj>
    <derivirana_varijabla naziv="DomainObject.Predmet.ProtustrankaIDrugi_1">AILUROS jednostavno društvo s ograničenom odgovornošću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AILUROS jednostavno društvo s ograničenom odgovornošću za građenje, trgovinu i usluge, OIB 80663954330, Dubrovačka 3/A, 21000 Split</izvorni_sadrzaj>
    <derivirana_varijabla naziv="DomainObject.Predmet.ProtustrankaIDrugiAdressOIB_1">AILUROS jednostavno društvo s ograničenom odgovornošću za građenje, trgovinu i usluge, OIB 80663954330,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St-1038/2017-6</izvorni_sadrzaj>
    <derivirana_varijabla naziv="DomainObject.Predmet.OdlukaRjesenje.Oznaka_1">St-1038/2017-6</derivirana_varijabla>
  </DomainObject.Predmet.OdlukaRjesenje.Oznaka>
  <DomainObject.Predmet.SudioniciListNaziv>
    <izvorni_sadrzaj>
      <item>AILUROS jednostavno društvo s ograničenom odgovornošću za građenje, trgovinu i usluge</item>
      <item>FINANCIJSKA AGENCIJA, RC SPLIT</item>
    </izvorni_sadrzaj>
    <derivirana_varijabla naziv="DomainObject.Predmet.SudioniciListNaziv_1">
      <item>AILUROS jednostavno društvo s ograničenom odgovornošću za građenje, trgovinu i usluge</item>
      <item>FINANCIJSKA AGENCIJA, RC SPLIT</item>
    </derivirana_varijabla>
  </DomainObject.Predmet.SudioniciListNaziv>
  <DomainObject.Predmet.SudioniciListAdressOIB>
    <izvorni_sadrzaj>
      <item>AILUROS jednostavno društvo s ograničenom odgovornošću za građenje, trgovinu i usluge, OIB 80663954330, Dubrovačka 3/A,21000 Split</item>
      <item>FINANCIJSKA AGENCIJA, RC SPLIT, OIB 85821130368, Mažuranićevo šetalište 24 b,21000 Split</item>
    </izvorni_sadrzaj>
    <derivirana_varijabla naziv="DomainObject.Predmet.SudioniciListAdressOIB_1">
      <item>AILUROS jednostavno društvo s ograničenom odgovornošću za građenje, trgovinu i usluge, OIB 80663954330, Dubrovačka 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188F6-C8AF-4A70-8325-C138E01C7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994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2018-01-29T09:28:00Z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St-1038/2017-10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