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9dc9" w14:paraId="91d9dc9" w:rsidRDefault="00BB1625" w:rsidP="00BB1625" w:rsidR="00BB1625" w:rsidRPr="00BB1625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BB1625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>Trgovački sud u Zagrebu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>Zagreb, Amruševa 2/II</w:t>
      </w:r>
    </w:p>
    <w:p w:rsidRDefault="00BB1625" w:rsidP="00BB1625" w:rsidR="00BB1625" w:rsidRPr="00BB1625">
      <w:pPr>
        <w:ind w:firstLine="720"/>
        <w:jc w:val="both"/>
        <w:rPr>
          <w:rFonts w:eastAsia="Times New Roman"/>
          <w:lang w:eastAsia="hr-HR"/>
        </w:rPr>
      </w:pPr>
    </w:p>
    <w:p w:rsidRDefault="00BB1625" w:rsidP="00BB1625" w:rsidR="00BB1625" w:rsidRPr="00BB1625">
      <w:pPr>
        <w:ind w:firstLine="720"/>
        <w:jc w:val="center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>R E P U B L I K A    H R V A T S K A</w:t>
      </w:r>
    </w:p>
    <w:p w:rsidRDefault="00BB1625" w:rsidP="00BB1625" w:rsidR="00BB1625" w:rsidRPr="00BB1625">
      <w:pPr>
        <w:ind w:firstLine="720"/>
        <w:jc w:val="both"/>
        <w:rPr>
          <w:rFonts w:eastAsia="Times New Roman"/>
          <w:lang w:eastAsia="hr-HR"/>
        </w:rPr>
      </w:pPr>
    </w:p>
    <w:p w:rsidRDefault="00BB1625" w:rsidP="00BB1625" w:rsidR="00BB1625" w:rsidRPr="00BB1625">
      <w:pPr>
        <w:ind w:firstLine="720"/>
        <w:jc w:val="center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>R J E Š E N J E</w:t>
      </w:r>
    </w:p>
    <w:p w:rsidRDefault="00BB1625" w:rsidP="00BB1625" w:rsidR="00BB1625" w:rsidRPr="00BB1625">
      <w:pPr>
        <w:ind w:firstLine="720"/>
        <w:jc w:val="both"/>
        <w:rPr>
          <w:rFonts w:eastAsia="Times New Roman"/>
          <w:lang w:eastAsia="hr-HR"/>
        </w:rPr>
      </w:pPr>
    </w:p>
    <w:p w:rsidRDefault="00BB1625" w:rsidP="00BB1625" w:rsidR="00BB1625" w:rsidRPr="00BB1625">
      <w:pPr>
        <w:ind w:firstLine="720"/>
        <w:jc w:val="both"/>
        <w:rPr>
          <w:rFonts w:eastAsia="Times New Roman"/>
          <w:lang w:eastAsia="hr-HR"/>
        </w:rPr>
      </w:pPr>
    </w:p>
    <w:p w:rsidRDefault="00BB1625" w:rsidP="00BB1625" w:rsidR="00BB1625" w:rsidRPr="00BB1625">
      <w:pPr>
        <w:ind w:firstLine="720"/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 xml:space="preserve">NEKRETNINE dva N d.o.o. sa sjedištem u Gračanske dužice 8 C, 10000 Zagreb, OIB: 35369757596, </w:t>
      </w:r>
      <w:r w:rsidRPr="00BB1625">
        <w:rPr>
          <w:rFonts w:eastAsia="Times New Roman"/>
          <w:lang w:eastAsia="hr-HR"/>
        </w:rPr>
        <w:t xml:space="preserve"> dana </w:t>
      </w:r>
      <w:r>
        <w:rPr>
          <w:rFonts w:eastAsia="Times New Roman"/>
          <w:lang w:eastAsia="hr-HR"/>
        </w:rPr>
        <w:t>02. veljače</w:t>
      </w:r>
      <w:r w:rsidRPr="00BB1625">
        <w:rPr>
          <w:rFonts w:eastAsia="Times New Roman"/>
          <w:lang w:eastAsia="hr-HR"/>
        </w:rPr>
        <w:t xml:space="preserve"> 2016. godine</w:t>
      </w:r>
    </w:p>
    <w:p w:rsidRDefault="00BB1625" w:rsidP="00BB1625" w:rsidR="00BB1625" w:rsidRPr="00BB1625">
      <w:pPr>
        <w:ind w:firstLine="720"/>
        <w:jc w:val="both"/>
        <w:rPr>
          <w:rFonts w:eastAsia="Times New Roman"/>
          <w:lang w:eastAsia="hr-HR"/>
        </w:rPr>
      </w:pPr>
    </w:p>
    <w:p w:rsidRDefault="00BB1625" w:rsidP="00BB1625" w:rsidR="00BB1625" w:rsidRPr="00BB1625">
      <w:pPr>
        <w:jc w:val="center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>r i j e š i o    j e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</w:p>
    <w:p w:rsidRDefault="00BB1625" w:rsidP="00BB1625" w:rsidR="00BB1625" w:rsidRPr="00BB1625">
      <w:pPr>
        <w:ind w:firstLine="12" w:left="708"/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NEKRETNINE dva N d.o.o. sa sjedištem u Gračanske dužice 8 C, 10000 Zagreb, OIB: 35369757596</w:t>
      </w:r>
      <w:r w:rsidRPr="00BB1625">
        <w:rPr>
          <w:rFonts w:eastAsia="Times New Roman"/>
          <w:lang w:eastAsia="hr-HR"/>
        </w:rPr>
        <w:t>.</w:t>
      </w:r>
    </w:p>
    <w:p w:rsidRDefault="00BB1625" w:rsidP="00BB1625" w:rsidR="00BB1625" w:rsidRPr="00BB1625">
      <w:pPr>
        <w:rPr>
          <w:rFonts w:eastAsia="Times New Roman"/>
          <w:lang w:eastAsia="hr-HR"/>
        </w:rPr>
      </w:pPr>
    </w:p>
    <w:p w:rsidRDefault="00BB1625" w:rsidP="00BB1625" w:rsidR="00BB1625" w:rsidRPr="00BB1625">
      <w:pPr>
        <w:jc w:val="center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>Obrazloženje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</w:p>
    <w:p w:rsidRDefault="00BB1625" w:rsidP="00BB1625" w:rsidR="00BB1625" w:rsidRPr="00BB1625">
      <w:pPr>
        <w:ind w:firstLine="708"/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NEKRETNINE dva N d.o.o. sa sjedištem u Gračanske dužice 8 C, 10000 Zagreb, OIB: 35369757596</w:t>
      </w:r>
      <w:r w:rsidRPr="00BB1625">
        <w:rPr>
          <w:rFonts w:eastAsia="Times New Roman"/>
          <w:szCs w:val="20"/>
          <w:lang w:eastAsia="hr-HR"/>
        </w:rPr>
        <w:t>.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B1625" w:rsidP="00BB1625" w:rsidR="00BB1625" w:rsidRPr="00BB1625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BB1625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BB1625" w:rsidP="00BB1625" w:rsidR="00BB1625" w:rsidRPr="00BB1625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B1625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BB1625" w:rsidP="00BB1625" w:rsidR="00BB1625" w:rsidRPr="00BB1625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B1625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BB1625" w:rsidP="00BB1625" w:rsidR="00BB1625" w:rsidRPr="00BB1625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B1625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153</w:t>
      </w:r>
      <w:r w:rsidRPr="00BB1625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BB1625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BB1625" w:rsidP="00BB1625" w:rsidR="00BB1625" w:rsidRPr="00BB1625">
      <w:pPr>
        <w:ind w:firstLine="720"/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</w:p>
    <w:p w:rsidRDefault="00BB1625" w:rsidP="00BB1625" w:rsidR="00BB1625" w:rsidRPr="00BB1625">
      <w:pPr>
        <w:jc w:val="center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 xml:space="preserve">U Zagrebu </w:t>
      </w:r>
      <w:r>
        <w:rPr>
          <w:rFonts w:eastAsia="Times New Roman"/>
          <w:lang w:eastAsia="hr-HR"/>
        </w:rPr>
        <w:t>02. veljače</w:t>
      </w:r>
      <w:r w:rsidRPr="00BB1625">
        <w:rPr>
          <w:rFonts w:eastAsia="Times New Roman"/>
          <w:lang w:eastAsia="hr-HR"/>
        </w:rPr>
        <w:t xml:space="preserve"> 2016.</w:t>
      </w:r>
    </w:p>
    <w:p w:rsidRDefault="00BB1625" w:rsidP="00BB1625" w:rsidR="00BB1625" w:rsidRPr="00BB1625">
      <w:pPr>
        <w:jc w:val="center"/>
        <w:rPr>
          <w:rFonts w:eastAsia="Times New Roman"/>
          <w:lang w:eastAsia="hr-HR"/>
        </w:rPr>
      </w:pP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  <w:t xml:space="preserve">    </w:t>
      </w:r>
      <w:r w:rsidRPr="00BB1625">
        <w:rPr>
          <w:rFonts w:eastAsia="Times New Roman"/>
          <w:lang w:eastAsia="hr-HR"/>
        </w:rPr>
        <w:tab/>
        <w:t xml:space="preserve">           S U D A C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</w:r>
      <w:r w:rsidRPr="00BB1625">
        <w:rPr>
          <w:rFonts w:eastAsia="Times New Roman"/>
          <w:lang w:eastAsia="hr-HR"/>
        </w:rPr>
        <w:tab/>
        <w:t xml:space="preserve">          </w:t>
      </w:r>
      <w:r w:rsidRPr="00BB1625">
        <w:rPr>
          <w:rFonts w:eastAsia="Times New Roman"/>
          <w:lang w:eastAsia="hr-HR"/>
        </w:rPr>
        <w:tab/>
      </w:r>
    </w:p>
    <w:p w:rsidRDefault="00BB1625" w:rsidP="00BB1625" w:rsidR="00BB1625" w:rsidRPr="00BB1625">
      <w:pPr>
        <w:jc w:val="right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>MIRJANA CHOUR HRŠAK</w:t>
      </w:r>
    </w:p>
    <w:p w:rsidRDefault="00BB1625" w:rsidP="00BB1625" w:rsidR="00BB1625" w:rsidRPr="00BB1625">
      <w:pPr>
        <w:jc w:val="both"/>
        <w:rPr>
          <w:rFonts w:eastAsia="Times New Roman"/>
          <w:b/>
          <w:lang w:eastAsia="hr-HR"/>
        </w:rPr>
      </w:pPr>
    </w:p>
    <w:p w:rsidRDefault="00BB1625" w:rsidP="00BB1625" w:rsidR="00BB1625" w:rsidRPr="00BB1625">
      <w:pPr>
        <w:jc w:val="both"/>
        <w:rPr>
          <w:rFonts w:eastAsia="Times New Roman"/>
          <w:b/>
          <w:lang w:eastAsia="hr-HR"/>
        </w:rPr>
      </w:pP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>UPUTA O PRAVNOM LIJEKU:</w:t>
      </w:r>
    </w:p>
    <w:p w:rsidRDefault="00BB1625" w:rsidP="00BB1625" w:rsidR="00BB1625" w:rsidRPr="00BB1625">
      <w:pPr>
        <w:jc w:val="both"/>
        <w:rPr>
          <w:rFonts w:eastAsia="Times New Roman"/>
          <w:lang w:eastAsia="hr-HR"/>
        </w:rPr>
      </w:pPr>
      <w:r w:rsidRPr="00BB1625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625" w:rsidP="00BB1625" w:rsidR="00BB1625">
      <w:r>
        <w:separator/>
      </w:r>
    </w:p>
  </w:endnote>
  <w:endnote w:id="0" w:type="continuationSeparator">
    <w:p w:rsidRDefault="00BB1625" w:rsidP="00BB1625" w:rsidR="00BB1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625" w:rsidP="00BB1625" w:rsidR="00BB1625">
      <w:r>
        <w:separator/>
      </w:r>
    </w:p>
  </w:footnote>
  <w:footnote w:id="0" w:type="continuationSeparator">
    <w:p w:rsidRDefault="00BB1625" w:rsidP="00BB1625" w:rsidR="00BB16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B1625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9A4D04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BB1625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>
          <w:rPr>
            <w:rFonts w:hAnsi="Times New Roman" w:ascii="Times New Roman"/>
          </w:rPr>
          <w:t>775</w:t>
        </w:r>
        <w:r w:rsidRPr="00A9705E">
          <w:rPr>
            <w:rFonts w:hAnsi="Times New Roman" w:ascii="Times New Roman"/>
          </w:rPr>
          <w:t>/2016-3</w:t>
        </w:r>
      </w:p>
      <w:p w:rsidRDefault="009A4D04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9A4D04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1625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9A4D04"/>
    <w:rsid w:val="00A012C4"/>
    <w:rsid w:val="00A36B7E"/>
    <w:rsid w:val="00A5043E"/>
    <w:rsid w:val="00AB00F2"/>
    <w:rsid w:val="00B14EA4"/>
    <w:rsid w:val="00BB1625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1625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B1625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1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16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B1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625"/>
  </w:style>
  <w:style w:styleId="Tekstrezerviranogmjesta" w:type="character">
    <w:name w:val="Placeholder Text"/>
    <w:basedOn w:val="Zadanifontodlomka"/>
    <w:uiPriority w:val="99"/>
    <w:semiHidden/>
    <w:rsid w:val="009A4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D0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4D0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4D0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4D0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1625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B1625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1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16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B1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625"/>
  </w:style>
  <w:style w:styleId="Tekstrezerviranogmjesta" w:type="character">
    <w:name w:val="Placeholder Text"/>
    <w:basedOn w:val="Zadanifontodlomka"/>
    <w:uiPriority w:val="99"/>
    <w:semiHidden/>
    <w:rsid w:val="009A4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D0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4D0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4D0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4D0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dva N d.o.o.</izvorni_sadrzaj>
    <derivirana_varijabla naziv="DomainObject.Predmet.ProtustrankaFormated_1">  NEKRETNINE dva N d.o.o.</derivirana_varijabla>
  </DomainObject.Predmet.ProtustrankaFormated>
  <DomainObject.Predmet.ProtustrankaFormatedOIB>
    <izvorni_sadrzaj>  NEKRETNINE dva N d.o.o., OIB 35369757596</izvorni_sadrzaj>
    <derivirana_varijabla naziv="DomainObject.Predmet.ProtustrankaFormatedOIB_1">  NEKRETNINE dva N d.o.o., OIB 35369757596</derivirana_varijabla>
  </DomainObject.Predmet.ProtustrankaFormatedOIB>
  <DomainObject.Predmet.ProtustrankaFormatedWithAdress>
    <izvorni_sadrzaj> NEKRETNINE dva N d.o.o., Gračanske dužice 8/C, 10000 Zagreb</izvorni_sadrzaj>
    <derivirana_varijabla naziv="DomainObject.Predmet.ProtustrankaFormatedWithAdress_1"> NEKRETNINE dva N d.o.o., Gračanske dužice 8/C, 10000 Zagreb</derivirana_varijabla>
  </DomainObject.Predmet.ProtustrankaFormatedWithAdress>
  <DomainObject.Predmet.ProtustrankaFormatedWithAdressOIB>
    <izvorni_sadrzaj> NEKRETNINE dva N d.o.o., OIB 35369757596, Gračanske dužice 8/C, 10000 Zagreb</izvorni_sadrzaj>
    <derivirana_varijabla naziv="DomainObject.Predmet.ProtustrankaFormatedWithAdressOIB_1"> NEKRETNINE dva N d.o.o., OIB 35369757596, Gračanske dužice 8/C, 10000 Zagreb</derivirana_varijabla>
  </DomainObject.Predmet.ProtustrankaFormatedWithAdressOIB>
  <DomainObject.Predmet.ProtustrankaWithAdress>
    <izvorni_sadrzaj>NEKRETNINE dva N d.o.o. Gračanske dužice 8/C, 10000 Zagreb</izvorni_sadrzaj>
    <derivirana_varijabla naziv="DomainObject.Predmet.ProtustrankaWithAdress_1">NEKRETNINE dva N d.o.o. Gračanske dužice 8/C, 10000 Zagreb</derivirana_varijabla>
  </DomainObject.Predmet.ProtustrankaWithAdress>
  <DomainObject.Predmet.ProtustrankaWithAdressOIB>
    <izvorni_sadrzaj>NEKRETNINE dva N d.o.o., OIB 35369757596, Gračanske dužice 8/C, 10000 Zagreb</izvorni_sadrzaj>
    <derivirana_varijabla naziv="DomainObject.Predmet.ProtustrankaWithAdressOIB_1">NEKRETNINE dva N d.o.o., OIB 35369757596, Gračanske dužice 8/C, 10000 Zagreb</derivirana_varijabla>
  </DomainObject.Predmet.ProtustrankaWithAdressOIB>
  <DomainObject.Predmet.ProtustrankaNazivFormated>
    <izvorni_sadrzaj>NEKRETNINE dva N d.o.o.</izvorni_sadrzaj>
    <derivirana_varijabla naziv="DomainObject.Predmet.ProtustrankaNazivFormated_1">NEKRETNINE dva N d.o.o.</derivirana_varijabla>
  </DomainObject.Predmet.ProtustrankaNazivFormated>
  <DomainObject.Predmet.ProtustrankaNazivFormatedOIB>
    <izvorni_sadrzaj>NEKRETNINE dva N d.o.o., OIB 35369757596</izvorni_sadrzaj>
    <derivirana_varijabla naziv="DomainObject.Predmet.ProtustrankaNazivFormatedOIB_1">NEKRETNINE dva N d.o.o., OIB 35369757596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dva N d.o.o.</item>
    </izvorni_sadrzaj>
    <derivirana_varijabla naziv="DomainObject.Predmet.ProtuStrankaListFormated_1">
      <item>NEKRETNINE dva N d.o.o.</item>
    </derivirana_varijabla>
  </DomainObject.Predmet.ProtuStrankaListFormated>
  <DomainObject.Predmet.ProtuStrankaListFormatedOIB>
    <izvorni_sadrzaj>
      <item>NEKRETNINE dva N d.o.o., OIB 35369757596</item>
    </izvorni_sadrzaj>
    <derivirana_varijabla naziv="DomainObject.Predmet.ProtuStrankaListFormatedOIB_1">
      <item>NEKRETNINE dva N d.o.o., OIB 35369757596</item>
    </derivirana_varijabla>
  </DomainObject.Predmet.ProtuStrankaListFormatedOIB>
  <DomainObject.Predmet.ProtuStrankaListFormatedWithAdress>
    <izvorni_sadrzaj>
      <item>NEKRETNINE dva N d.o.o., Gračanske dužice 8/C, 10000 Zagreb</item>
    </izvorni_sadrzaj>
    <derivirana_varijabla naziv="DomainObject.Predmet.ProtuStrankaListFormatedWithAdress_1">
      <item>NEKRETNINE dva N d.o.o., Gračanske dužice 8/C, 10000 Zagreb</item>
    </derivirana_varijabla>
  </DomainObject.Predmet.ProtuStrankaListFormatedWithAdress>
  <DomainObject.Predmet.ProtuStrankaListFormatedWithAdressOIB>
    <izvorni_sadrzaj>
      <item>NEKRETNINE dva N d.o.o., OIB 35369757596, Gračanske dužice 8/C, 10000 Zagreb</item>
    </izvorni_sadrzaj>
    <derivirana_varijabla naziv="DomainObject.Predmet.ProtuStrankaListFormatedWithAdressOIB_1">
      <item>NEKRETNINE dva N d.o.o., OIB 35369757596, Gračanske dužice 8/C, 10000 Zagreb</item>
    </derivirana_varijabla>
  </DomainObject.Predmet.ProtuStrankaListFormatedWithAdressOIB>
  <DomainObject.Predmet.ProtuStrankaListNazivFormated>
    <izvorni_sadrzaj>
      <item>NEKRETNINE dva N d.o.o.</item>
    </izvorni_sadrzaj>
    <derivirana_varijabla naziv="DomainObject.Predmet.ProtuStrankaListNazivFormated_1">
      <item>NEKRETNINE dva N d.o.o.</item>
    </derivirana_varijabla>
  </DomainObject.Predmet.ProtuStrankaListNazivFormated>
  <DomainObject.Predmet.ProtuStrankaListNazivFormatedOIB>
    <izvorni_sadrzaj>
      <item>NEKRETNINE dva N d.o.o., OIB 35369757596</item>
    </izvorni_sadrzaj>
    <derivirana_varijabla naziv="DomainObject.Predmet.ProtuStrankaListNazivFormatedOIB_1">
      <item>NEKRETNINE dva N d.o.o., OIB 35369757596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dva N d.o.o.</izvorni_sadrzaj>
    <derivirana_varijabla naziv="DomainObject.Predmet.ProtustrankaIDrugi_1">NEKRETNINE dva 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NEKRETNINE dva N d.o.o., OIB 35369757596, Gračanske dužice 8/C, 10000 Zagreb</izvorni_sadrzaj>
    <derivirana_varijabla naziv="DomainObject.Predmet.ProtustrankaIDrugiAdressOIB_1">NEKRETNINE dva N d.o.o., OIB 35369757596, Gračanske dužice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dva N d.o.o.</item>
    </izvorni_sadrzaj>
    <derivirana_varijabla naziv="DomainObject.Predmet.SudioniciListNaziv_1">
      <item>FINA Regionalni centar Zagreb</item>
      <item>NEKRETNINE dva 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NEKRETNINE dva N d.o.o., OIB 35369757596, Gračanske dužice 8/C,10000 Zagreb</item>
    </izvorni_sadrzaj>
    <derivirana_varijabla naziv="DomainObject.Predmet.SudioniciListAdressOIB_1">
      <item>FINA Regionalni centar Zagreb, OIB 85821130368, Trg svibanjskih žrtava 1995. br. 1,10000 Zagreb</item>
      <item>NEKRETNINE dva N d.o.o., OIB 35369757596, Gračanske dužice 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35369757596</item>
    </izvorni_sadrzaj>
    <derivirana_varijabla naziv="DomainObject.Predmet.SudioniciListNazivOIB_1">
      <item>, OIB 85821130368</item>
      <item>, OIB 35369757596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2708</properties:Characters>
  <properties:Lines>65</properties:Lines>
  <properties:Paragraphs>24</properties:Paragraphs>
  <properties:TotalTime>4</properties:TotalTime>
  <properties:ScaleCrop>false</properties:ScaleCrop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2016-02-02T11:51:00Z</dcterms:created>
  <dc:creator>Vlasta Bogović Milisavljević</dc:creator>
  <cp:lastModifiedBy>Vlasta Bogović Milisavljević</cp:lastModifiedBy>
  <dcterms:modified xmlns:xsi="http://www.w3.org/2001/XMLSchema-instance" xsi:type="dcterms:W3CDTF">2016-02-02T11:57:00Z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