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8b76" w14:paraId="b538b76" w:rsidRDefault="00E019BA" w:rsidP="00E019BA" w:rsidR="00E019BA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1.St-1783/2015</w:t>
      </w:r>
    </w:p>
    <w:p w:rsidRDefault="00E019BA" w:rsidP="00E019BA" w:rsidR="00E019BA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9BA" w:rsidP="00E019BA" w:rsidR="00E019BA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E019BA" w:rsidP="00E019BA" w:rsidR="00E019BA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E019BA" w:rsidP="00E019BA" w:rsidR="00E019BA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E019BA" w:rsidP="00E019BA" w:rsidR="00E019BA">
      <w:pPr>
        <w:spacing w:after="200" w:before="200"/>
        <w:jc w:val="center"/>
        <w:rPr>
          <w:b/>
          <w:bCs/>
          <w:spacing w:val="60"/>
        </w:rPr>
      </w:pPr>
    </w:p>
    <w:p w:rsidRDefault="00E019BA" w:rsidP="00E019BA" w:rsidR="00E019BA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U  IME REPUBLIKE HRVATSKE</w:t>
      </w:r>
    </w:p>
    <w:p w:rsidRDefault="00E019BA" w:rsidP="00E019BA" w:rsidR="00E019BA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E019BA" w:rsidP="00E019BA" w:rsidR="00E019BA">
      <w:pPr>
        <w:pStyle w:val="Bezproreda"/>
        <w:jc w:val="center"/>
        <w:rPr>
          <w:b/>
        </w:rPr>
      </w:pPr>
    </w:p>
    <w:p w:rsidRDefault="00E019BA" w:rsidP="00E019BA" w:rsidR="00E019BA">
      <w:pPr>
        <w:ind w:firstLine="708"/>
      </w:pPr>
      <w:r>
        <w:t xml:space="preserve">Trgovački sud u Splitu, po sucu ovog suda Velimiru Vukoviću, kao stečajnom sucu, u stečajnom postupku nad stečajnim dužnikom: ARGUS-MOD d.o.o. u stečaju Solin, Kaštelanska 5, OIB: 80734707228,  zastupanog po stečajnom  upravitelju Marko Lonac iz Dubrovnika, </w:t>
      </w:r>
      <w:proofErr w:type="spellStart"/>
      <w:r>
        <w:t>Brdasta</w:t>
      </w:r>
      <w:proofErr w:type="spellEnd"/>
      <w:r>
        <w:t xml:space="preserve"> 12, OIB: 43471049776,  dana 16. travnja 2018. godine,</w:t>
      </w:r>
    </w:p>
    <w:p w:rsidRDefault="00E019BA" w:rsidP="00E019BA" w:rsidR="00E019BA">
      <w:pPr>
        <w:pStyle w:val="Bezproreda"/>
      </w:pPr>
    </w:p>
    <w:p w:rsidRDefault="00E019BA" w:rsidP="00E019BA" w:rsidR="00E019BA">
      <w:pPr>
        <w:pStyle w:val="Bezproreda"/>
        <w:jc w:val="center"/>
      </w:pPr>
      <w:r>
        <w:t>r i j e š i o  j e</w:t>
      </w:r>
    </w:p>
    <w:p w:rsidRDefault="00E019BA" w:rsidP="00E019BA" w:rsidR="00E019BA">
      <w:pPr>
        <w:pStyle w:val="Bezproreda"/>
        <w:jc w:val="both"/>
      </w:pPr>
    </w:p>
    <w:p w:rsidRDefault="00E019BA" w:rsidP="00E019BA" w:rsidR="00E019BA">
      <w:pPr>
        <w:jc w:val="both"/>
      </w:pPr>
      <w:r>
        <w:rPr>
          <w:bCs/>
        </w:rPr>
        <w:t>I.</w:t>
      </w:r>
      <w:r>
        <w:rPr>
          <w:bCs/>
        </w:rPr>
        <w:tab/>
      </w:r>
      <w:r>
        <w:t>Obustavlja se i zaključuje stečajni postupak nad dužnikom ARGUS-MOD d.o.o. u stečaju Solin, Kaštelanska 5, OIB: 80734707228.</w:t>
      </w:r>
    </w:p>
    <w:p w:rsidRDefault="00E019BA" w:rsidP="00E019BA" w:rsidR="00E019BA">
      <w:pPr>
        <w:pStyle w:val="Odlomakpopisa"/>
        <w:ind w:left="840"/>
        <w:jc w:val="both"/>
      </w:pPr>
      <w:r>
        <w:t xml:space="preserve"> </w:t>
      </w:r>
    </w:p>
    <w:p w:rsidRDefault="00E019BA" w:rsidP="00E019BA" w:rsidR="00E019BA">
      <w:pPr>
        <w:jc w:val="both"/>
      </w:pPr>
      <w:r>
        <w:t>II.</w:t>
      </w:r>
      <w:r>
        <w:tab/>
        <w:t xml:space="preserve"> Stečajni upravitelj Marko Lonac iz Dubrovnika, </w:t>
      </w:r>
      <w:proofErr w:type="spellStart"/>
      <w:r>
        <w:t>Brdasta</w:t>
      </w:r>
      <w:proofErr w:type="spellEnd"/>
      <w:r>
        <w:t xml:space="preserve"> 12, OIB: 43471049776,  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E019BA" w:rsidP="00E019BA" w:rsidR="00E019BA">
      <w:pPr>
        <w:jc w:val="both"/>
      </w:pPr>
    </w:p>
    <w:p w:rsidRDefault="00E019BA" w:rsidP="00E019BA" w:rsidR="00E019BA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E019BA" w:rsidP="00E019BA" w:rsidR="00E019BA">
      <w:pPr>
        <w:jc w:val="both"/>
      </w:pPr>
    </w:p>
    <w:p w:rsidRDefault="00E019BA" w:rsidP="00E019BA" w:rsidR="00E019BA">
      <w:pPr>
        <w:pStyle w:val="Bezproreda"/>
      </w:pPr>
      <w:r>
        <w:t xml:space="preserve"> IV.</w:t>
      </w:r>
      <w:r>
        <w:tab/>
        <w:t xml:space="preserve">Registarski odjel ovog suda će nakon pravomoćnosti rješenja izvršiti brisanje stečajnog dužnika iz sudskog registra. </w:t>
      </w:r>
    </w:p>
    <w:p w:rsidRDefault="00E019BA" w:rsidP="00E019BA" w:rsidR="00E019BA">
      <w:pPr>
        <w:jc w:val="both"/>
      </w:pPr>
    </w:p>
    <w:p w:rsidRDefault="00E019BA" w:rsidP="00E019BA" w:rsidR="00E019BA">
      <w:pPr>
        <w:jc w:val="center"/>
      </w:pPr>
      <w:r>
        <w:t>Obrazloženje</w:t>
      </w:r>
    </w:p>
    <w:p w:rsidRDefault="00E019BA" w:rsidP="00E019BA" w:rsidR="00E019BA">
      <w:pPr>
        <w:pStyle w:val="Bezproreda"/>
        <w:jc w:val="both"/>
      </w:pPr>
    </w:p>
    <w:p w:rsidRDefault="00E019BA" w:rsidP="00E019BA" w:rsidR="00E019BA">
      <w:pPr>
        <w:jc w:val="both"/>
      </w:pPr>
      <w:r>
        <w:t xml:space="preserve">           Rješenjem ovog suda broj 1.St-1783/2015 od 11. siječnja 2018. godine otvoren je stečajni postupak nad stečajnim dužnikom  ARGUS-MOD d.o.o. u Solin, Kaštelanska 5, OIB: 80734707228.  Istim rješenjem za </w:t>
      </w:r>
      <w:proofErr w:type="spellStart"/>
      <w:r>
        <w:t>stečačajnog</w:t>
      </w:r>
      <w:proofErr w:type="spellEnd"/>
      <w:r>
        <w:t xml:space="preserve"> upravitelja imenovan je  Marko Lonac iz Dubrovnika, </w:t>
      </w:r>
      <w:proofErr w:type="spellStart"/>
      <w:r>
        <w:t>Brdasta</w:t>
      </w:r>
      <w:proofErr w:type="spellEnd"/>
      <w:r>
        <w:t xml:space="preserve"> 12, OIB: 43471049776.</w:t>
      </w:r>
    </w:p>
    <w:p w:rsidRDefault="00E019BA" w:rsidP="00E019BA" w:rsidR="00E019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E019BA" w:rsidP="00E019BA" w:rsidR="00E019BA">
      <w:pPr>
        <w:pStyle w:val="Bezproreda"/>
        <w:ind w:firstLine="708"/>
      </w:pPr>
      <w:r>
        <w:t>Na ispitnom ročištu od 23.ožujka 2018.godine ispitane su prijave tražbina stečajnih vjerovnika , koje su utvrđene u rješenju od 23.ožujka 2018.godine, a koje rješenje je postalo pravomoćno dana  09.travnja 2018.godine.</w:t>
      </w:r>
    </w:p>
    <w:p w:rsidRDefault="00E019BA" w:rsidP="00E019BA" w:rsidR="00E019BA">
      <w:pPr>
        <w:pStyle w:val="Bezproreda"/>
      </w:pPr>
    </w:p>
    <w:p w:rsidRDefault="00E019BA" w:rsidP="00E019BA" w:rsidR="00E019BA">
      <w:pPr>
        <w:ind w:firstLine="708"/>
        <w:jc w:val="both"/>
      </w:pPr>
    </w:p>
    <w:p w:rsidRDefault="00E019BA" w:rsidP="00E019BA" w:rsidR="00E019BA">
      <w:pPr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1.St-1783/2015</w:t>
      </w:r>
    </w:p>
    <w:p w:rsidRDefault="00E019BA" w:rsidP="00E019BA" w:rsidR="00E019BA">
      <w:pPr>
        <w:ind w:firstLine="708"/>
        <w:jc w:val="both"/>
      </w:pPr>
    </w:p>
    <w:p w:rsidRDefault="00E019BA" w:rsidP="00E019BA" w:rsidR="00E019BA">
      <w:pPr>
        <w:ind w:firstLine="708"/>
        <w:jc w:val="both"/>
      </w:pPr>
      <w:r>
        <w:t xml:space="preserve">Stečajni upravitelj je izvješću o gospodarskom položaju dužnika od 12.ožujka 2018.godine, predložio obustavu i zaključenje stečajnog postupka zbog nedostatnosti sredstava za podmirenje troškova postupka. </w:t>
      </w:r>
    </w:p>
    <w:p w:rsidRDefault="00E019BA" w:rsidP="00E019BA" w:rsidR="00E019BA">
      <w:pPr>
        <w:pStyle w:val="Bezproreda"/>
      </w:pPr>
    </w:p>
    <w:p w:rsidRDefault="00E019BA" w:rsidP="00E019BA" w:rsidR="00E019BA">
      <w:pPr>
        <w:pStyle w:val="Bezproreda"/>
      </w:pPr>
      <w:r>
        <w:tab/>
        <w:t>Na izvještajnom ročištu od 23.ožujka 2018.godine, koje je održano nakon ispitnog ročišta, prisutni vjerovnici čije su tražbine utvrđene u ovom stečajnom postupku i to Republika Hrvatska, prihvatili su predmetno izvješće stečajnog upravitelja bez primjedbi, te se suglasili s prijedlogom stečajnog upravitelja da se u ovom postupku pristupi obustavi i zaključenju stečajnog postupka nad dužnikom na temelju odredbe čl.293 Stečajnog zakona.</w:t>
      </w:r>
    </w:p>
    <w:p w:rsidRDefault="00E019BA" w:rsidP="00E019BA" w:rsidR="00E019BA">
      <w:pPr>
        <w:pStyle w:val="Bezproreda"/>
      </w:pPr>
    </w:p>
    <w:p w:rsidRDefault="00E019BA" w:rsidP="00E019BA" w:rsidR="00E019BA">
      <w:pPr>
        <w:pStyle w:val="Bezproreda"/>
      </w:pPr>
      <w:r>
        <w:t xml:space="preserve">  </w:t>
      </w:r>
      <w:r>
        <w:tab/>
        <w:t xml:space="preserve"> Kako se niti jedan vjerovnik nije protivio obustavi postupka, te kako je ovaj sud utvrdio da su ispunjene pretpostavke za obustavu i zaključenje stečajnog postupka nad dužnikom  ARGUS-MOD d.o.o. u stečaju Solin, Kaštelanska 5, OIB: 80734707228, zbog nedostatnosti stečajne mase za namirenje troškova  postupka, to je na temelju  odredbe čl. čl. 293. i. čl.12 Stečajnog zakona (Narodne novine broj 71/15 i 104/17)  odlučeno kao u izreci pod točkama I. do IV.</w:t>
      </w:r>
    </w:p>
    <w:p w:rsidRDefault="00E019BA" w:rsidP="00E019BA" w:rsidR="00E019BA">
      <w:pPr>
        <w:pStyle w:val="Bezproreda"/>
      </w:pPr>
    </w:p>
    <w:p w:rsidRDefault="00E019BA" w:rsidP="00E019BA" w:rsidR="00E019BA">
      <w:pPr>
        <w:pStyle w:val="Bezproreda"/>
        <w:jc w:val="center"/>
      </w:pPr>
      <w:r>
        <w:t>U Splitu, 16.travnja 2018.godine</w:t>
      </w:r>
    </w:p>
    <w:p w:rsidRDefault="00E019BA" w:rsidP="00E019BA" w:rsidR="00E019BA">
      <w:pPr>
        <w:pStyle w:val="Bezproreda"/>
      </w:pPr>
    </w:p>
    <w:p w:rsidRDefault="00E019BA" w:rsidP="00E019BA" w:rsidR="00E019BA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E019BA" w:rsidP="00E019BA" w:rsidR="00E019BA">
      <w:pPr>
        <w:pStyle w:val="Bezproreda"/>
        <w:ind w:left="6372"/>
        <w:jc w:val="both"/>
        <w:rPr>
          <w:bCs/>
        </w:rPr>
      </w:pPr>
    </w:p>
    <w:p w:rsidRDefault="00E019BA" w:rsidP="00E019BA" w:rsidR="00E019BA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Velimir Vuković </w:t>
      </w:r>
    </w:p>
    <w:p w:rsidRDefault="00E019BA" w:rsidP="00E019BA" w:rsidR="00E019BA"/>
    <w:p w:rsidRDefault="00E019BA" w:rsidP="00E019BA" w:rsidR="00E019BA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E019BA" w:rsidP="00E019BA" w:rsidR="00E019BA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019BA" w:rsidP="00E019BA" w:rsidR="00E019BA">
      <w:pPr>
        <w:jc w:val="both"/>
      </w:pPr>
      <w:r>
        <w:t>DNA:</w:t>
      </w:r>
    </w:p>
    <w:p w:rsidRDefault="00E019BA" w:rsidP="00E019BA" w:rsidR="00E019BA">
      <w:pPr>
        <w:pStyle w:val="Odlomakpopisa"/>
        <w:numPr>
          <w:ilvl w:val="0"/>
          <w:numId w:val="1"/>
        </w:numPr>
        <w:jc w:val="both"/>
      </w:pPr>
      <w:r>
        <w:t xml:space="preserve">stečajnom upravitelju Marko Lonac iz Dubrovnika, </w:t>
      </w:r>
      <w:proofErr w:type="spellStart"/>
      <w:r>
        <w:t>Brdasta</w:t>
      </w:r>
      <w:proofErr w:type="spellEnd"/>
      <w:r>
        <w:t xml:space="preserve"> 12</w:t>
      </w:r>
    </w:p>
    <w:p w:rsidRDefault="00E019BA" w:rsidP="00E019BA" w:rsidR="00E019BA">
      <w:pPr>
        <w:pStyle w:val="Odlomakpopisa"/>
        <w:numPr>
          <w:ilvl w:val="0"/>
          <w:numId w:val="1"/>
        </w:numPr>
        <w:jc w:val="both"/>
      </w:pPr>
      <w:r>
        <w:t>FINA-Split</w:t>
      </w:r>
    </w:p>
    <w:p w:rsidRDefault="00E019BA" w:rsidP="00E019BA" w:rsidR="00E019BA">
      <w:pPr>
        <w:pStyle w:val="Odlomakpopisa"/>
        <w:numPr>
          <w:ilvl w:val="0"/>
          <w:numId w:val="1"/>
        </w:numPr>
        <w:jc w:val="both"/>
      </w:pPr>
      <w:r>
        <w:t>Županijsko državno odvjetništvo u Splitu</w:t>
      </w:r>
    </w:p>
    <w:p w:rsidRDefault="00E019BA" w:rsidP="00E019BA" w:rsidR="00E019BA">
      <w:pPr>
        <w:pStyle w:val="Odlomakpopisa"/>
        <w:numPr>
          <w:ilvl w:val="0"/>
          <w:numId w:val="1"/>
        </w:numPr>
        <w:jc w:val="both"/>
      </w:pPr>
      <w:r>
        <w:t>Porezna uprava Split</w:t>
      </w:r>
    </w:p>
    <w:p w:rsidRDefault="00E019BA" w:rsidP="00E019BA" w:rsidR="00E019BA">
      <w:pPr>
        <w:pStyle w:val="Odlomakpopisa"/>
        <w:numPr>
          <w:ilvl w:val="0"/>
          <w:numId w:val="1"/>
        </w:numPr>
        <w:jc w:val="both"/>
      </w:pPr>
      <w:r>
        <w:t>Stečajna pisarnica</w:t>
      </w:r>
    </w:p>
    <w:p w:rsidRDefault="00E019BA" w:rsidP="00E019BA" w:rsidR="00E019BA">
      <w:pPr>
        <w:pStyle w:val="Odlomakpopisa"/>
        <w:numPr>
          <w:ilvl w:val="0"/>
          <w:numId w:val="1"/>
        </w:numPr>
        <w:jc w:val="both"/>
      </w:pPr>
      <w:r>
        <w:t>Registar suda, po pravomoćnosti rješenja</w:t>
      </w:r>
    </w:p>
    <w:p w:rsidRDefault="00E019BA" w:rsidP="00E019BA" w:rsidR="00E019BA">
      <w:pPr>
        <w:pStyle w:val="Odlomakpopisa"/>
        <w:numPr>
          <w:ilvl w:val="0"/>
          <w:numId w:val="1"/>
        </w:numPr>
        <w:jc w:val="both"/>
      </w:pPr>
      <w:r>
        <w:t>Mrežna stranice e-oglasna ploča sudova</w:t>
      </w:r>
    </w:p>
    <w:p w:rsidRDefault="00E019BA" w:rsidP="00E019BA" w:rsidR="00E019BA">
      <w:pPr>
        <w:pStyle w:val="Odlomakpopisa"/>
        <w:jc w:val="both"/>
      </w:pPr>
    </w:p>
    <w:p w:rsidRDefault="00E019BA" w:rsidP="00E019BA" w:rsidR="00E019BA">
      <w:pPr>
        <w:jc w:val="both"/>
      </w:pPr>
    </w:p>
    <w:p w:rsidRDefault="00E019BA" w:rsidP="00E019BA" w:rsidR="00E019BA">
      <w:pPr>
        <w:jc w:val="both"/>
      </w:pPr>
    </w:p>
    <w:p w:rsidRDefault="00E019BA" w:rsidP="00E019BA" w:rsidR="00E019BA"/>
    <w:p w:rsidRDefault="00E019BA" w:rsidP="00E019BA" w:rsidR="00E019BA"/>
    <w:p w:rsidRDefault="004705F0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9BA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705F0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03B90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660FA"/>
    <w:rsid w:val="00CD066E"/>
    <w:rsid w:val="00D41B11"/>
    <w:rsid w:val="00D47954"/>
    <w:rsid w:val="00DB228F"/>
    <w:rsid w:val="00DE53A8"/>
    <w:rsid w:val="00E019BA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9BA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19BA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E019BA"/>
    <w:pPr>
      <w:ind w:left="720"/>
      <w:contextualSpacing/>
    </w:pPr>
    <w:rPr>
      <w:rFonts w:cstheme="minorBidi"/>
      <w:szCs w:val="22"/>
    </w:rPr>
  </w:style>
  <w:style w:customStyle="true" w:styleId="Uputaopravnomlijeku" w:type="paragraph">
    <w:name w:val="Uputa o pravnom lijeku"/>
    <w:basedOn w:val="Normal"/>
    <w:next w:val="Normal"/>
    <w:qFormat/>
    <w:rsid w:val="00E019BA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E019BA"/>
  </w:style>
  <w:style w:customStyle="true" w:styleId="Uputatekst" w:type="paragraph">
    <w:name w:val="Uputa_tekst"/>
    <w:basedOn w:val="Normal"/>
    <w:link w:val="UputatekstChar"/>
    <w:qFormat/>
    <w:rsid w:val="00E019BA"/>
    <w:pPr>
      <w:spacing w:after="120"/>
      <w:jc w:val="both"/>
    </w:pPr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9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9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5F0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05F0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05F0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05F0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9BA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19BA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E019BA"/>
    <w:pPr>
      <w:ind w:left="720"/>
      <w:contextualSpacing/>
    </w:pPr>
    <w:rPr>
      <w:rFonts w:cstheme="minorBidi"/>
      <w:szCs w:val="22"/>
    </w:rPr>
  </w:style>
  <w:style w:customStyle="1" w:styleId="Uputaopravnomlijeku" w:type="paragraph">
    <w:name w:val="Uputa o pravnom lijeku"/>
    <w:basedOn w:val="Normal"/>
    <w:next w:val="Normal"/>
    <w:qFormat/>
    <w:rsid w:val="00E019BA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E019BA"/>
  </w:style>
  <w:style w:customStyle="1" w:styleId="Uputatekst" w:type="paragraph">
    <w:name w:val="Uputa_tekst"/>
    <w:basedOn w:val="Normal"/>
    <w:link w:val="UputatekstChar"/>
    <w:qFormat/>
    <w:rsid w:val="00E019BA"/>
    <w:pPr>
      <w:spacing w:after="120"/>
      <w:jc w:val="both"/>
    </w:pPr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9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9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5F0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05F0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05F0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05F0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43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St-1783/2015</izvorni_sadrzaj>
    <derivirana_varijabla naziv="DomainObject.Predmet.OznakaBroj_1">St-1783/2015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zaposlenika</izvorni_sadrzaj>
    <derivirana_varijabla naziv="DomainObject.Predmet.PrimjedbaSuca_1">2 zaposlenika</derivirana_varijabla>
  </DomainObject.Predmet.PrimjedbaSuca>
  <DomainObject.Predmet.ProtustrankaFormated>
    <izvorni_sadrzaj>  ARGUS-MOD d.o.o. za projektiranje, građenje i geodetske usluge u stečaju zastupanog po punomoćniku Mario Doboš</izvorni_sadrzaj>
    <derivirana_varijabla naziv="DomainObject.Predmet.ProtustrankaFormated_1">  ARGUS-MOD d.o.o. za projektiranje, građenje i geodetske usluge u stečaju zastupanog po punomoćniku Mario Doboš</derivirana_varijabla>
  </DomainObject.Predmet.ProtustrankaFormated>
  <DomainObject.Predmet.ProtustrankaFormatedOIB>
    <izvorni_sadrzaj>  ARGUS-MOD d.o.o. za projektiranje, građenje i geodetske usluge u stečaju, OIB 80734707228 zastupanog po punomoćniku Mario Doboš</izvorni_sadrzaj>
    <derivirana_varijabla naziv="DomainObject.Predmet.ProtustrankaFormatedOIB_1">  ARGUS-MOD d.o.o. za projektiranje, građenje i geodetske usluge u stečaju, OIB 80734707228 zastupanog po punomoćniku Mario Doboš</derivirana_varijabla>
  </DomainObject.Predmet.ProtustrankaFormatedOIB>
  <DomainObject.Predmet.ProtustrankaFormatedWithAdress>
    <izvorni_sadrzaj> ARGUS-MOD d.o.o. za projektiranje, građenje i geodetske usluge u stečaju, Kaštelanska 5, 21210 Solin zastupanog po punomoćniku Mario Doboš</izvorni_sadrzaj>
    <derivirana_varijabla naziv="DomainObject.Predmet.ProtustrankaFormatedWithAdress_1"> ARGUS-MOD d.o.o. za projektiranje, građenje i geodetske usluge u stečaju, Kaštelanska 5, 21210 Solin zastupanog po punomoćniku Mario Doboš</derivirana_varijabla>
  </DomainObject.Predmet.ProtustrankaFormatedWithAdress>
  <DomainObject.Predmet.ProtustrankaFormatedWithAdressOIB>
    <izvorni_sadrzaj> ARGUS-MOD d.o.o. za projektiranje, građenje i geodetske usluge u stečaju, OIB 80734707228, Kaštelanska 5, 21210 Solin zastupanog po punomoćniku Mario Doboš</izvorni_sadrzaj>
    <derivirana_varijabla naziv="DomainObject.Predmet.ProtustrankaFormatedWithAdressOIB_1"> ARGUS-MOD d.o.o. za projektiranje, građenje i geodetske usluge u stečaju, OIB 80734707228, Kaštelanska 5, 21210 Solin zastupanog po punomoćniku Mario Doboš</derivirana_varijabla>
  </DomainObject.Predmet.ProtustrankaFormatedWithAdressOIB>
  <DomainObject.Predmet.ProtustrankaWithAdress>
    <izvorni_sadrzaj>ARGUS-MOD d.o.o. za projektiranje, građenje i geodetske usluge u stečaju Kaštelanska 5, 21210 Solin</izvorni_sadrzaj>
    <derivirana_varijabla naziv="DomainObject.Predmet.ProtustrankaWithAdress_1">ARGUS-MOD d.o.o. za projektiranje, građenje i geodetske usluge u stečaju Kaštelanska 5, 21210 Solin</derivirana_varijabla>
  </DomainObject.Predmet.ProtustrankaWithAdress>
  <DomainObject.Predmet.ProtustrankaWithAdressOIB>
    <izvorni_sadrzaj>ARGUS-MOD d.o.o. za projektiranje, građenje i geodetske usluge u stečaju, OIB 80734707228, Kaštelanska 5, 21210 Solin</izvorni_sadrzaj>
    <derivirana_varijabla naziv="DomainObject.Predmet.ProtustrankaWithAdressOIB_1">ARGUS-MOD d.o.o. za projektiranje, građenje i geodetske usluge u stečaju, OIB 80734707228, Kaštelanska 5, 21210 Solin</derivirana_varijabla>
  </DomainObject.Predmet.ProtustrankaWithAdressOIB>
  <DomainObject.Predmet.ProtustrankaNazivFormated>
    <izvorni_sadrzaj>ARGUS-MOD d.o.o. za projektiranje, građenje i geodetske usluge u stečaju</izvorni_sadrzaj>
    <derivirana_varijabla naziv="DomainObject.Predmet.ProtustrankaNazivFormated_1">ARGUS-MOD d.o.o. za projektiranje, građenje i geodetske usluge u stečaju</derivirana_varijabla>
  </DomainObject.Predmet.ProtustrankaNazivFormated>
  <DomainObject.Predmet.ProtustrankaNazivFormatedOIB>
    <izvorni_sadrzaj>ARGUS-MOD d.o.o. za projektiranje, građenje i geodetske usluge u stečaju, OIB 80734707228</izvorni_sadrzaj>
    <derivirana_varijabla naziv="DomainObject.Predmet.ProtustrankaNazivFormatedOIB_1">ARGUS-MOD d.o.o. za projektiranje, građenje i geodetske usluge u stečaju, OIB 80734707228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22453.15</izvorni_sadrzaj>
    <derivirana_varijabla naziv="DomainObject.Predmet.TrenutnaVrijednost_1">22453.15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ARGUS-MOD d.o.o. za projektiranje, građenje i geodetske usluge u stečaju zastupanog po punomoćniku Mario Doboš</item>
    </izvorni_sadrzaj>
    <derivirana_varijabla naziv="DomainObject.Predmet.ProtuStrankaListFormated_1">
      <item>ARGUS-MOD d.o.o. za projektiranje, građenje i geodetske usluge u stečaju zastupanog po punomoćniku Mario Doboš</item>
    </derivirana_varijabla>
  </DomainObject.Predmet.ProtuStrankaListFormated>
  <DomainObject.Predmet.ProtuStrankaListFormatedOIB>
    <izvorni_sadrzaj>
      <item>ARGUS-MOD d.o.o. za projektiranje, građenje i geodetske usluge u stečaju, OIB 80734707228 zastupanog po punomoćniku Mario Doboš</item>
    </izvorni_sadrzaj>
    <derivirana_varijabla naziv="DomainObject.Predmet.ProtuStrankaListFormatedOIB_1">
      <item>ARGUS-MOD d.o.o. za projektiranje, građenje i geodetske usluge u stečaju, OIB 80734707228 zastupanog po punomoćniku Mario Doboš</item>
    </derivirana_varijabla>
  </DomainObject.Predmet.ProtuStrankaListFormatedOIB>
  <DomainObject.Predmet.ProtuStrankaListFormatedWithAdress>
    <izvorni_sadrzaj>
      <item>ARGUS-MOD d.o.o. za projektiranje, građenje i geodetske usluge u stečaju, Kaštelanska 5, 21210 Solin zastupanog po punomoćniku Mario Doboš</item>
    </izvorni_sadrzaj>
    <derivirana_varijabla naziv="DomainObject.Predmet.ProtuStrankaListFormatedWithAdress_1">
      <item>ARGUS-MOD d.o.o. za projektiranje, građenje i geodetske usluge u stečaju, Kaštelanska 5, 21210 Solin zastupanog po punomoćniku Mario Doboš</item>
    </derivirana_varijabla>
  </DomainObject.Predmet.ProtuStrankaListFormatedWithAdress>
  <DomainObject.Predmet.ProtuStrankaListFormatedWithAdressOIB>
    <izvorni_sadrzaj>
      <item>ARGUS-MOD d.o.o. za projektiranje, građenje i geodetske usluge u stečaju, OIB 80734707228, Kaštelanska 5, 21210 Solin zastupanog po punomoćniku Mario Doboš</item>
    </izvorni_sadrzaj>
    <derivirana_varijabla naziv="DomainObject.Predmet.ProtuStrankaListFormatedWithAdressOIB_1">
      <item>ARGUS-MOD d.o.o. za projektiranje, građenje i geodetske usluge u stečaju, OIB 80734707228, Kaštelanska 5, 21210 Solin zastupanog po punomoćniku Mario Doboš</item>
    </derivirana_varijabla>
  </DomainObject.Predmet.ProtuStrankaListFormatedWithAdressOIB>
  <DomainObject.Predmet.ProtuStrankaListNazivFormated>
    <izvorni_sadrzaj>
      <item>ARGUS-MOD d.o.o. za projektiranje, građenje i geodetske usluge u stečaju</item>
    </izvorni_sadrzaj>
    <derivirana_varijabla naziv="DomainObject.Predmet.ProtuStrankaListNazivFormated_1">
      <item>ARGUS-MOD d.o.o. za projektiranje, građenje i geodetske usluge u stečaju</item>
    </derivirana_varijabla>
  </DomainObject.Predmet.ProtuStrankaListNazivFormated>
  <DomainObject.Predmet.ProtuStrankaListNazivFormatedOIB>
    <izvorni_sadrzaj>
      <item>ARGUS-MOD d.o.o. za projektiranje, građenje i geodetske usluge u stečaju, OIB 80734707228</item>
    </izvorni_sadrzaj>
    <derivirana_varijabla naziv="DomainObject.Predmet.ProtuStrankaListNazivFormatedOIB_1">
      <item>ARGUS-MOD d.o.o. za projektiranje, građenje i geodetske usluge u stečaju, OIB 80734707228</item>
    </derivirana_varijabla>
  </DomainObject.Predmet.ProtuStrankaListNazivFormatedOIB>
  <DomainObject.Predmet.OstaliListFormated>
    <izvorni_sadrzaj>
      <item>Mario Doboš punomoćnik sudionika u postupku ARGUS-MOD d.o.o. za projektiranje, građenje i geodetske usluge u stečaju</item>
    </izvorni_sadrzaj>
    <derivirana_varijabla naziv="DomainObject.Predmet.OstaliListFormated_1">
      <item>Mario Doboš punomoćnik sudionika u postupku ARGUS-MOD d.o.o. za projektiranje, građenje i geodetske usluge u stečaju</item>
    </derivirana_varijabla>
  </DomainObject.Predmet.OstaliListFormated>
  <DomainObject.Predmet.OstaliListFormatedOIB>
    <izvorni_sadrzaj>
      <item>Mario Doboš, OIB 38950034125 punomoćnik sudionika u postupku ARGUS-MOD d.o.o. za projektiranje, građenje i geodetske usluge u stečaju</item>
    </izvorni_sadrzaj>
    <derivirana_varijabla naziv="DomainObject.Predmet.OstaliListFormatedOIB_1">
      <item>Mario Doboš, OIB 38950034125 punomoćnik sudionika u postupku ARGUS-MOD d.o.o. za projektiranje, građenje i geodetske usluge u stečaju</item>
    </derivirana_varijabla>
  </DomainObject.Predmet.OstaliListFormatedOIB>
  <DomainObject.Predmet.OstaliListFormatedWithAdress>
    <izvorni_sadrzaj>
      <item>Mario Doboš, Mrkšina Ulica 58 G, 10000 Zagreb punomoćnik sudionika u postupku ARGUS-MOD d.o.o. za projektiranje, građenje i geodetske usluge u stečaju</item>
    </izvorni_sadrzaj>
    <derivirana_varijabla naziv="DomainObject.Predmet.OstaliListFormatedWithAdress_1">
      <item>Mario Doboš, Mrkšina Ulica 58 G, 10000 Zagreb punomoćnik sudionika u postupku ARGUS-MOD d.o.o. za projektiranje, građenje i geodetske usluge u stečaju</item>
    </derivirana_varijabla>
  </DomainObject.Predmet.OstaliListFormatedWithAdress>
  <DomainObject.Predmet.OstaliListFormatedWithAdressOIB>
    <izvorni_sadrzaj>
      <item>Mario Doboš, OIB 38950034125, Mrkšina Ulica 58 G, 10000 Zagreb punomoćnik sudionika u postupku ARGUS-MOD d.o.o. za projektiranje, građenje i geodetske usluge u stečaju</item>
    </izvorni_sadrzaj>
    <derivirana_varijabla naziv="DomainObject.Predmet.OstaliListFormatedWithAdressOIB_1">
      <item>Mario Doboš, OIB 38950034125, Mrkšina Ulica 58 G, 10000 Zagreb punomoćnik sudionika u postupku ARGUS-MOD d.o.o. za projektiranje, građenje i geodetske usluge u stečaju</item>
    </derivirana_varijabla>
  </DomainObject.Predmet.OstaliListFormatedWithAdressOIB>
  <DomainObject.Predmet.OstaliListNazivFormated>
    <izvorni_sadrzaj>
      <item>Mario Doboš</item>
    </izvorni_sadrzaj>
    <derivirana_varijabla naziv="DomainObject.Predmet.OstaliListNazivFormated_1">
      <item>Mario Doboš</item>
    </derivirana_varijabla>
  </DomainObject.Predmet.OstaliListNazivFormated>
  <DomainObject.Predmet.OstaliListNazivFormatedOIB>
    <izvorni_sadrzaj>
      <item>Mario Doboš, OIB 38950034125</item>
    </izvorni_sadrzaj>
    <derivirana_varijabla naziv="DomainObject.Predmet.OstaliListNazivFormatedOIB_1">
      <item>Mario Doboš, OIB 38950034125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ARGUS-MOD d.o.o. za projektiranje, građenje i geodetske usluge u stečaju</izvorni_sadrzaj>
    <derivirana_varijabla naziv="DomainObject.Predmet.ProtustrankaIDrugi_1">ARGUS-MOD d.o.o. za projektiranje, građenje i geodetske usluge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ARGUS-MOD d.o.o. za projektiranje, građenje i geodetske usluge u stečaju, OIB 80734707228, Kaštelanska 5, 21210 Solin</izvorni_sadrzaj>
    <derivirana_varijabla naziv="DomainObject.Predmet.ProtustrankaIDrugiAdressOIB_1">ARGUS-MOD d.o.o. za projektiranje, građenje i geodetske usluge u stečaju, OIB 80734707228, Kaštelanska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ARGUS-MOD d.o.o. za projektiranje, građenje i geodetske usluge u stečaju</item>
      <item>FINANCIJSKA AGENCIJA RC SPLIT</item>
      <item>Mario Doboš</item>
    </izvorni_sadrzaj>
    <derivirana_varijabla naziv="DomainObject.Predmet.SudioniciListNaziv_1">
      <item>ARGUS-MOD d.o.o. za projektiranje, građenje i geodetske usluge u stečaju</item>
      <item>FINANCIJSKA AGENCIJA RC SPLIT</item>
      <item>Mario Doboš</item>
    </derivirana_varijabla>
  </DomainObject.Predmet.SudioniciListNaziv>
  <DomainObject.Predmet.SudioniciListAdressOIB>
    <izvorni_sadrzaj>
      <item>ARGUS-MOD d.o.o. za projektiranje, građenje i geodetske usluge u stečaju, OIB 80734707228, Kaštelanska 5,21210 Solin</item>
      <item>FINANCIJSKA AGENCIJA RC SPLIT, OIB 85821130368, Mažuranićevo šetalište 24b,21000 Split</item>
      <item>Mario Doboš, OIB 38950034125, Mrkšina Ulica 58 G,10000 Zagreb</item>
    </izvorni_sadrzaj>
    <derivirana_varijabla naziv="DomainObject.Predmet.SudioniciListAdressOIB_1">
      <item>ARGUS-MOD d.o.o. za projektiranje, građenje i geodetske usluge u stečaju, OIB 80734707228, Kaštelanska 5,21210 Solin</item>
      <item>FINANCIJSKA AGENCIJA RC SPLIT, OIB 85821130368, Mažuranićevo šetalište 24b,21000 Split</item>
      <item>Mario Doboš, OIB 38950034125, Mrkšina Ulica 58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80734707228</item>
      <item>, OIB 85821130368</item>
      <item>, OIB 38950034125</item>
    </izvorni_sadrzaj>
    <derivirana_varijabla naziv="DomainObject.Predmet.SudioniciListNazivOIB_1">
      <item>, OIB 80734707228</item>
      <item>, OIB 85821130368</item>
      <item>, OIB 38950034125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2941</properties:Characters>
  <properties:Lines>85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2018-04-16T05:27:00Z</dcterms:created>
  <dc:creator>Marija Elez</dc:creator>
  <cp:lastModifiedBy>Velimir Vuković</cp:lastModifiedBy>
  <dcterms:modified xmlns:xsi="http://www.w3.org/2001/XMLSchema-instance" xsi:type="dcterms:W3CDTF">2018-04-16T05:43:00Z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(1.st-1783-15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