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ece1" w14:paraId="addece1" w:rsidRDefault="00A95E5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655320</wp:posOffset>
            </wp:positionV>
            <wp:extent cy="834407" cx="624840"/>
            <wp:effectExtent b="381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4407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5E58" w:rsidP="00A95E58" w:rsidR="00A95E58">
      <w:pPr>
        <w:spacing w:after="0"/>
        <w:jc w:val="both"/>
      </w:pPr>
      <w:r>
        <w:t xml:space="preserve">           Republika Hrvatska</w:t>
      </w:r>
    </w:p>
    <w:p w:rsidRDefault="00A95E58" w:rsidP="00A95E58" w:rsidR="00A95E5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95E58" w:rsidP="00A95E58" w:rsidR="00A95E5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A95E58">
        <w:rPr>
          <w:rFonts w:cs="Times New Roman" w:eastAsia="Times New Roman"/>
          <w:noProof/>
          <w:szCs w:val="20"/>
          <w:lang w:eastAsia="hr-HR"/>
        </w:rPr>
        <w:t>Poslovni broj: 5. St-475/2017-12</w:t>
      </w: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A95E58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A95E58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ROGAN HORVAT j.d.o.o. za usluge, Zagreb, Savska cesta 80, MBS: 080852416, OIB: 19799283321</w:t>
      </w:r>
      <w:r w:rsidRPr="00A95E58">
        <w:rPr>
          <w:rFonts w:cs="Times New Roman" w:eastAsia="Times New Roman"/>
          <w:szCs w:val="20"/>
        </w:rPr>
        <w:t xml:space="preserve">, temeljem odredbe čl.11. st.3. </w:t>
      </w:r>
      <w:r w:rsidRPr="00A95E58">
        <w:rPr>
          <w:rFonts w:cs="Times New Roman" w:eastAsia="Times New Roman"/>
          <w:noProof/>
          <w:szCs w:val="20"/>
          <w:lang w:eastAsia="hr-HR"/>
        </w:rPr>
        <w:t xml:space="preserve">Stečajnog zakona (Narodne novine br. 71/15 i 104/17, dalje: SZ), 4. </w:t>
      </w:r>
      <w:r w:rsidRPr="00A95E58">
        <w:rPr>
          <w:rFonts w:cs="Times New Roman" w:eastAsia="Times New Roman"/>
          <w:szCs w:val="20"/>
          <w:lang w:eastAsia="hr-HR"/>
        </w:rPr>
        <w:t>rujna 2018.</w:t>
      </w:r>
      <w:r w:rsidRPr="00A95E58">
        <w:rPr>
          <w:rFonts w:cs="Times New Roman" w:eastAsia="Times New Roman"/>
          <w:noProof/>
          <w:szCs w:val="20"/>
          <w:lang w:eastAsia="hr-HR"/>
        </w:rPr>
        <w:t xml:space="preserve"> donosi</w:t>
      </w: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</w:rPr>
      </w:pPr>
      <w:r w:rsidRPr="00A95E58">
        <w:rPr>
          <w:rFonts w:cs="Times New Roman" w:eastAsia="Times New Roman"/>
          <w:szCs w:val="20"/>
        </w:rPr>
        <w:t>Z A K L J U Č A K</w:t>
      </w: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E58">
        <w:rPr>
          <w:rFonts w:cs="Times New Roman" w:eastAsia="Times New Roman"/>
          <w:szCs w:val="20"/>
        </w:rPr>
        <w:t xml:space="preserve">Nalaže se Financijskoj agenciji u roku 3 dana dostaviti podatke iz Očevidnika redoslijeda osnova za plaćanje, odnosno potvrdu iz čl.6. st.4. u vezi s čl.6. st.2. Stečajnog zakona </w:t>
      </w:r>
      <w:r w:rsidRPr="00A95E58">
        <w:rPr>
          <w:rFonts w:cs="Times New Roman" w:eastAsia="Times New Roman"/>
          <w:noProof/>
          <w:szCs w:val="20"/>
          <w:lang w:val="en-GB"/>
        </w:rPr>
        <w:t xml:space="preserve">Stečajni zakon ("Narodne novine" broj 71/15 i 104/17, dalje: SZ) </w:t>
      </w:r>
      <w:r w:rsidRPr="00A95E58">
        <w:rPr>
          <w:rFonts w:cs="Times New Roman" w:eastAsia="Times New Roman"/>
          <w:szCs w:val="20"/>
        </w:rPr>
        <w:t xml:space="preserve">za dužnika </w:t>
      </w:r>
      <w:r w:rsidRPr="00A95E58">
        <w:rPr>
          <w:rFonts w:cs="Times New Roman" w:eastAsia="Times New Roman"/>
          <w:szCs w:val="20"/>
          <w:lang w:eastAsia="hr-HR"/>
        </w:rPr>
        <w:t xml:space="preserve">ROGAN HORVAT j.d.o.o. za usluge, Zagreb, Savska cesta 80, MBS: 080852416, OIB: 19799283321. </w:t>
      </w: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Cs/>
          <w:szCs w:val="20"/>
        </w:rPr>
      </w:pPr>
    </w:p>
    <w:p w:rsidRDefault="00A95E58" w:rsidP="00A95E58" w:rsidR="00A95E58" w:rsidRPr="00A95E58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A95E58">
        <w:rPr>
          <w:rFonts w:cs="Times New Roman" w:eastAsia="Times New Roman"/>
          <w:bCs/>
          <w:lang w:eastAsia="hr-HR"/>
        </w:rPr>
        <w:t>U Bjelovaru 4. rujna 2018.</w:t>
      </w: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szCs w:val="20"/>
        </w:rPr>
      </w:pPr>
      <w:r w:rsidRPr="00A95E58">
        <w:rPr>
          <w:rFonts w:cs="Times New Roman" w:eastAsia="Times New Roman"/>
          <w:szCs w:val="20"/>
        </w:rPr>
        <w:t xml:space="preserve">          Sutkinja</w:t>
      </w: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szCs w:val="20"/>
        </w:rPr>
      </w:pPr>
      <w:r w:rsidRPr="00A95E58">
        <w:rPr>
          <w:rFonts w:cs="Times New Roman" w:eastAsia="Times New Roman"/>
          <w:szCs w:val="20"/>
        </w:rPr>
        <w:t>Marija Petrina Kubica v.r.</w:t>
      </w: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szCs w:val="20"/>
        </w:rPr>
      </w:pPr>
    </w:p>
    <w:p w:rsidRDefault="00A95E58" w:rsidP="00A95E58" w:rsidR="00A95E58" w:rsidRPr="00A95E5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A95E58">
        <w:rPr>
          <w:rFonts w:cs="Times New Roman" w:eastAsia="Times New Roman"/>
          <w:noProof/>
          <w:szCs w:val="20"/>
        </w:rPr>
        <w:t>Za točnost otpravka - ovlašteni službenik</w:t>
      </w:r>
    </w:p>
    <w:p w:rsidRDefault="00A95E58" w:rsidP="00A95E58" w:rsidR="00A95E58" w:rsidRPr="00A95E5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A95E58">
        <w:rPr>
          <w:rFonts w:cs="Times New Roman" w:eastAsia="Times New Roman"/>
          <w:noProof/>
          <w:szCs w:val="20"/>
        </w:rPr>
        <w:t xml:space="preserve">                     Željka Vitez</w:t>
      </w: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szCs w:val="20"/>
        </w:rPr>
      </w:pP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A95E58" w:rsidP="00A95E58" w:rsidR="00A95E58" w:rsidRPr="00A9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  <w:r w:rsidRPr="00A95E58">
        <w:rPr>
          <w:rFonts w:cs="Times New Roman" w:eastAsia="Times New Roman"/>
          <w:szCs w:val="20"/>
        </w:rPr>
        <w:t>Uputa o pravnom lijeku:Protiv zaključka nije dopušten pravni lijek (čl.19. st.7. SZ).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5E58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38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55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St-475/2017-12</izvorni_sadrzaj>
    <derivirana_varijabla naziv="DomainObject.Oznaka_1">St-475/2017-12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ROGAN HORVAT j.d.o.o. zastupanog po punomoćniku Goran Šević</izvorni_sadrzaj>
    <derivirana_varijabla naziv="DomainObject.Predmet.ProtustrankaFormated_1">  ROGAN HORVAT j.d.o.o. zastupanog po punomoćniku Goran Šević</derivirana_varijabla>
  </DomainObject.Predmet.ProtustrankaFormated>
  <DomainObject.Predmet.ProtustrankaFormatedOIB>
    <izvorni_sadrzaj>  ROGAN HORVAT j.d.o.o., OIB 19799283321 zastupanog po punomoćniku Goran Šević</izvorni_sadrzaj>
    <derivirana_varijabla naziv="DomainObject.Predmet.ProtustrankaFormatedOIB_1">  ROGAN HORVAT j.d.o.o., OIB 19799283321 zastupanog po punomoćniku Goran Šević</derivirana_varijabla>
  </DomainObject.Predmet.ProtustrankaFormatedOIB>
  <DomainObject.Predmet.ProtustrankaFormatedWithAdress>
    <izvorni_sadrzaj> ROGAN HORVAT j.d.o.o., Savska cesta 80, 10000 Zagreb zastupanog po punomoćniku Goran Šević</izvorni_sadrzaj>
    <derivirana_varijabla naziv="DomainObject.Predmet.ProtustrankaFormatedWithAdress_1"> ROGAN HORVAT j.d.o.o., Savska cesta 80, 10000 Zagreb zastupanog po punomoćniku Goran Šević</derivirana_varijabla>
  </DomainObject.Predmet.ProtustrankaFormatedWithAdress>
  <DomainObject.Predmet.ProtustrankaFormatedWithAdressOIB>
    <izvorni_sadrzaj> ROGAN HORVAT j.d.o.o., OIB 19799283321, Savska cesta 80, 10000 Zagreb zastupanog po punomoćniku Goran Šević</izvorni_sadrzaj>
    <derivirana_varijabla naziv="DomainObject.Predmet.ProtustrankaFormatedWithAdressOIB_1"> ROGAN HORVAT j.d.o.o., OIB 19799283321, Savska cesta 80, 10000 Zagreb zastupanog po punomoćniku Goran Šević</derivirana_varijabla>
  </DomainObject.Predmet.ProtustrankaFormatedWithAdressOIB>
  <DomainObject.Predmet.ProtustrankaWithAdress>
    <izvorni_sadrzaj>ROGAN HORVAT j.d.o.o. Savska cesta 80, 10000 Zagreb</izvorni_sadrzaj>
    <derivirana_varijabla naziv="DomainObject.Predmet.ProtustrankaWithAdress_1">ROGAN HORVAT j.d.o.o. Savska cesta 80, 10000 Zagreb</derivirana_varijabla>
  </DomainObject.Predmet.ProtustrankaWithAdress>
  <DomainObject.Predmet.ProtustrankaWithAdressOIB>
    <izvorni_sadrzaj>ROGAN HORVAT j.d.o.o., OIB 19799283321, Savska cesta 80, 10000 Zagreb</izvorni_sadrzaj>
    <derivirana_varijabla naziv="DomainObject.Predmet.ProtustrankaWithAdressOIB_1">ROGAN HORVAT j.d.o.o., OIB 19799283321, Savska cesta 80, 10000 Zagreb</derivirana_varijabla>
  </DomainObject.Predmet.ProtustrankaWithAdressOIB>
  <DomainObject.Predmet.ProtustrankaNazivFormated>
    <izvorni_sadrzaj>ROGAN HORVAT j.d.o.o.</izvorni_sadrzaj>
    <derivirana_varijabla naziv="DomainObject.Predmet.ProtustrankaNazivFormated_1">ROGAN HORVAT j.d.o.o.</derivirana_varijabla>
  </DomainObject.Predmet.ProtustrankaNazivFormated>
  <DomainObject.Predmet.ProtustrankaNazivFormatedOIB>
    <izvorni_sadrzaj>ROGAN HORVAT j.d.o.o., OIB 19799283321</izvorni_sadrzaj>
    <derivirana_varijabla naziv="DomainObject.Predmet.ProtustrankaNazivFormatedOIB_1">ROGAN HORVAT j.d.o.o., OIB 19799283321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ROGAN HORVAT j.d.o.o. zastupanog po punomoćniku Goran Šević</item>
    </izvorni_sadrzaj>
    <derivirana_varijabla naziv="DomainObject.Predmet.ProtuStrankaListFormated_1">
      <item>ROGAN HORVAT j.d.o.o. zastupanog po punomoćniku Goran Šević</item>
    </derivirana_varijabla>
  </DomainObject.Predmet.ProtuStrankaListFormated>
  <DomainObject.Predmet.ProtuStrankaListFormatedOIB>
    <izvorni_sadrzaj>
      <item>ROGAN HORVAT j.d.o.o., OIB 19799283321 zastupanog po punomoćniku Goran Šević</item>
    </izvorni_sadrzaj>
    <derivirana_varijabla naziv="DomainObject.Predmet.ProtuStrankaListFormatedOIB_1">
      <item>ROGAN HORVAT j.d.o.o., OIB 19799283321 zastupanog po punomoćniku Goran Šević</item>
    </derivirana_varijabla>
  </DomainObject.Predmet.ProtuStrankaListFormatedOIB>
  <DomainObject.Predmet.ProtuStrankaListFormatedWithAdress>
    <izvorni_sadrzaj>
      <item>ROGAN HORVAT j.d.o.o., Savska cesta 80, 10000 Zagreb zastupanog po punomoćniku Goran Šević</item>
    </izvorni_sadrzaj>
    <derivirana_varijabla naziv="DomainObject.Predmet.ProtuStrankaListFormatedWithAdress_1">
      <item>ROGAN HORVAT j.d.o.o., Savska cesta 80, 10000 Zagreb zastupanog po punomoćniku Goran Šević</item>
    </derivirana_varijabla>
  </DomainObject.Predmet.ProtuStrankaListFormatedWithAdress>
  <DomainObject.Predmet.ProtuStrankaListFormatedWithAdressOIB>
    <izvorni_sadrzaj>
      <item>ROGAN HORVAT j.d.o.o., OIB 19799283321, Savska cesta 80, 10000 Zagreb zastupanog po punomoćniku Goran Šević</item>
    </izvorni_sadrzaj>
    <derivirana_varijabla naziv="DomainObject.Predmet.ProtuStrankaListFormatedWithAdressOIB_1">
      <item>ROGAN HORVAT j.d.o.o., OIB 19799283321, Savska cesta 80, 10000 Zagreb zastupanog po punomoćniku Goran Šević</item>
    </derivirana_varijabla>
  </DomainObject.Predmet.ProtuStrankaListFormatedWithAdressOIB>
  <DomainObject.Predmet.ProtuStrankaListNazivFormated>
    <izvorni_sadrzaj>
      <item>ROGAN HORVAT j.d.o.o.</item>
    </izvorni_sadrzaj>
    <derivirana_varijabla naziv="DomainObject.Predmet.ProtuStrankaListNazivFormated_1">
      <item>ROGAN HORVAT j.d.o.o.</item>
    </derivirana_varijabla>
  </DomainObject.Predmet.ProtuStrankaListNazivFormated>
  <DomainObject.Predmet.ProtuStrankaListNazivFormatedOIB>
    <izvorni_sadrzaj>
      <item>ROGAN HORVAT j.d.o.o., OIB 19799283321</item>
    </izvorni_sadrzaj>
    <derivirana_varijabla naziv="DomainObject.Predmet.ProtuStrankaListNazivFormatedOIB_1">
      <item>ROGAN HORVAT j.d.o.o., OIB 19799283321</item>
    </derivirana_varijabla>
  </DomainObject.Predmet.ProtuStrankaListNazivFormatedOIB>
  <DomainObject.Predmet.OstaliListFormated>
    <izvorni_sadrzaj>
      <item>Goran Šević punomoćnik sudionika u postupku ROGAN HORVAT j.d.o.o.</item>
    </izvorni_sadrzaj>
    <derivirana_varijabla naziv="DomainObject.Predmet.OstaliListFormated_1">
      <item>Goran Šević punomoćnik sudionika u postupku ROGAN HORVAT j.d.o.o.</item>
    </derivirana_varijabla>
  </DomainObject.Predmet.OstaliListFormated>
  <DomainObject.Predmet.OstaliListFormatedOIB>
    <izvorni_sadrzaj>
      <item>Goran Šević, OIB 35210308145 punomoćnik sudionika u postupku ROGAN HORVAT j.d.o.o.</item>
    </izvorni_sadrzaj>
    <derivirana_varijabla naziv="DomainObject.Predmet.OstaliListFormatedOIB_1">
      <item>Goran Šević, OIB 35210308145 punomoćnik sudionika u postupku ROGAN HORVAT j.d.o.o.</item>
    </derivirana_varijabla>
  </DomainObject.Predmet.OstaliListFormatedOIB>
  <DomainObject.Predmet.OstaliListFormatedWithAdress>
    <izvorni_sadrzaj>
      <item>Goran Šević, Srednjaci 28, 10000 Zagreb punomoćnik sudionika u postupku ROGAN HORVAT j.d.o.o.</item>
    </izvorni_sadrzaj>
    <derivirana_varijabla naziv="DomainObject.Predmet.OstaliListFormatedWithAdress_1">
      <item>Goran Šević, Srednjaci 28, 10000 Zagreb punomoćnik sudionika u postupku ROGAN HORVAT j.d.o.o.</item>
    </derivirana_varijabla>
  </DomainObject.Predmet.OstaliListFormatedWithAdress>
  <DomainObject.Predmet.OstaliListFormatedWithAdressOIB>
    <izvorni_sadrzaj>
      <item>Goran Šević, OIB 35210308145, Srednjaci 28, 10000 Zagreb punomoćnik sudionika u postupku ROGAN HORVAT j.d.o.o.</item>
    </izvorni_sadrzaj>
    <derivirana_varijabla naziv="DomainObject.Predmet.OstaliListFormatedWithAdressOIB_1">
      <item>Goran Šević, OIB 35210308145, Srednjaci 28, 10000 Zagreb punomoćnik sudionika u postupku ROGAN HORVAT j.d.o.o.</item>
    </derivirana_varijabla>
  </DomainObject.Predmet.OstaliListFormatedWithAdressOIB>
  <DomainObject.Predmet.OstaliListNazivFormated>
    <izvorni_sadrzaj>
      <item>Goran Šević</item>
    </izvorni_sadrzaj>
    <derivirana_varijabla naziv="DomainObject.Predmet.OstaliListNazivFormated_1">
      <item>Goran Šević</item>
    </derivirana_varijabla>
  </DomainObject.Predmet.OstaliListNazivFormated>
  <DomainObject.Predmet.OstaliListNazivFormatedOIB>
    <izvorni_sadrzaj>
      <item>Goran Šević, OIB 35210308145</item>
    </izvorni_sadrzaj>
    <derivirana_varijabla naziv="DomainObject.Predmet.OstaliListNazivFormatedOIB_1">
      <item>Goran Šević, OIB 35210308145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St-475/2017-12</izvorni_sadrzaj>
    <derivirana_varijabla naziv="DomainObject.PoslovniBrojDokumenta_1">St-475/2017-12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ROGAN HORVAT j.d.o.o.</izvorni_sadrzaj>
    <derivirana_varijabla naziv="DomainObject.Predmet.ProtustrankaIDrugi_1">ROGAN HORVAT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ROGAN HORVAT j.d.o.o., OIB 19799283321, Savska cesta 80, 10000 Zagreb</izvorni_sadrzaj>
    <derivirana_varijabla naziv="DomainObject.Predmet.ProtustrankaIDrugiAdressOIB_1">ROGAN HORVAT j.d.o.o., OIB 19799283321, Savska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ROGAN HORVAT j.d.o.o.</item>
      <item>FINA Regionalni centar Zagreb</item>
      <item>Goran Šević</item>
    </izvorni_sadrzaj>
    <derivirana_varijabla naziv="DomainObject.Predmet.SudioniciListNaziv_1">
      <item>ROGAN HORVAT j.d.o.o.</item>
      <item>FINA Regionalni centar Zagreb</item>
      <item>Goran Šević</item>
    </derivirana_varijabla>
  </DomainObject.Predmet.SudioniciListNaziv>
  <DomainObject.Predmet.SudioniciListAdressOIB>
    <izvorni_sadrzaj>
      <item>ROGAN HORVAT j.d.o.o., OIB 19799283321, Savska cesta 80,10000 Zagreb</item>
      <item>FINA Regionalni centar Zagreb, OIB 85821130368, Trg svibanjskih žrtava 1995. 1,10000 Zagreb</item>
      <item>Goran Šević, OIB 35210308145, Srednjaci 28,10000 Zagreb</item>
    </izvorni_sadrzaj>
    <derivirana_varijabla naziv="DomainObject.Predmet.SudioniciListAdressOIB_1">
      <item>ROGAN HORVAT j.d.o.o., OIB 19799283321, Savska cesta 80,10000 Zagreb</item>
      <item>FINA Regionalni centar Zagreb, OIB 85821130368, Trg svibanjskih žrtava 1995. 1,10000 Zagreb</item>
      <item>Goran Šević, OIB 35210308145, Srednjaci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EB4B3-AD83-4657-B834-FE0BB84F1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961</properties:Characters>
  <properties:Lines>38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2018-09-04T12:15:00Z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St-475/2017-12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