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716bc" w14:paraId="25716bc" w:rsidRDefault="00387925" w:rsidP="00387925" w:rsidR="00DC3620" w:rsidRPr="00DC3620">
      <w:pPr>
        <w:ind w:firstLine="285" w:left="708"/>
        <w15:collapsed w:val="false"/>
        <w:rPr>
          <w:color w:val="000000"/>
          <w:sz w:val="22"/>
          <w:szCs w:val="22"/>
        </w:rPr>
      </w:pPr>
      <w:bookmarkStart w:name="_GoBack" w:id="0"/>
      <w:bookmarkEnd w:id="0"/>
      <w:r>
        <w:rPr>
          <w:noProof/>
        </w:rPr>
        <w:drawing>
          <wp:inline distR="0" distL="0" distB="0" distT="0">
            <wp:extent cy="729615" cx="551815"/>
            <wp:effectExtent b="0" r="635" t="0" l="0"/>
            <wp:docPr name="Slika 8" id="8">
              <a:hlinkClick r:id="rId9"/>
            </wp:docPr>
            <wp:cNvGraphicFramePr>
              <a:graphicFrameLocks noChangeAspect="true"/>
            </wp:cNvGraphicFramePr>
            <a:graphic>
              <a:graphicData uri="http://schemas.openxmlformats.org/drawingml/2006/picture">
                <pic:pic>
                  <pic:nvPicPr>
                    <pic:cNvPr name="Picture 8"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9615" cx="551815"/>
                    </a:xfrm>
                    <a:prstGeom prst="rect">
                      <a:avLst/>
                    </a:prstGeom>
                    <a:noFill/>
                    <a:ln>
                      <a:noFill/>
                    </a:ln>
                  </pic:spPr>
                </pic:pic>
              </a:graphicData>
            </a:graphic>
          </wp:inline>
        </w:drawing>
      </w:r>
    </w:p>
    <w:p w:rsidRDefault="00DC3620" w:rsidP="00DC3620" w:rsidR="00DC3620" w:rsidRPr="00387925">
      <w:pPr>
        <w:rPr>
          <w:b/>
          <w:sz w:val="20"/>
          <w:szCs w:val="20"/>
        </w:rPr>
      </w:pPr>
      <w:r w:rsidRPr="00DC3620">
        <w:rPr>
          <w:color w:val="000000"/>
          <w:sz w:val="20"/>
          <w:szCs w:val="20"/>
        </w:rPr>
        <w:t xml:space="preserve">        </w:t>
      </w:r>
      <w:r w:rsidRPr="00DC3620">
        <w:rPr>
          <w:b/>
          <w:sz w:val="20"/>
          <w:szCs w:val="20"/>
        </w:rPr>
        <w:t>REPUBLIKA HRVATSKA</w:t>
      </w:r>
    </w:p>
    <w:p w:rsidRDefault="00DC3620" w:rsidP="00DC3620" w:rsidR="00DC3620" w:rsidRPr="00387925">
      <w:pPr>
        <w:rPr>
          <w:b/>
          <w:sz w:val="20"/>
          <w:szCs w:val="20"/>
        </w:rPr>
      </w:pPr>
      <w:r w:rsidRPr="00387925">
        <w:rPr>
          <w:b/>
          <w:sz w:val="20"/>
          <w:szCs w:val="20"/>
        </w:rPr>
        <w:t xml:space="preserve">    TRGOVAČKI SUD U SPLITU</w:t>
      </w:r>
    </w:p>
    <w:p w:rsidRDefault="00DC3620" w:rsidP="0032753F" w:rsidR="00DC3620" w:rsidRPr="00387925">
      <w:pPr>
        <w:rPr>
          <w:b/>
          <w:sz w:val="20"/>
          <w:szCs w:val="20"/>
        </w:rPr>
      </w:pPr>
      <w:r w:rsidRPr="00387925">
        <w:rPr>
          <w:b/>
          <w:sz w:val="20"/>
          <w:szCs w:val="20"/>
        </w:rPr>
        <w:t xml:space="preserve">   STALNA SLUŽBA DUBROVNIK </w:t>
      </w:r>
    </w:p>
    <w:p w:rsidRDefault="00DC3620" w:rsidP="0032753F" w:rsidR="00DC3620" w:rsidRPr="00387925">
      <w:pPr>
        <w:rPr>
          <w:b/>
          <w:sz w:val="20"/>
          <w:szCs w:val="20"/>
        </w:rPr>
      </w:pPr>
      <w:r w:rsidRPr="00387925">
        <w:rPr>
          <w:b/>
          <w:sz w:val="20"/>
          <w:szCs w:val="20"/>
        </w:rPr>
        <w:t xml:space="preserve">           Dr. Ante Starčevića 23</w:t>
      </w:r>
    </w:p>
    <w:p w:rsidRDefault="00D76FF6" w:rsidP="00B70172" w:rsidR="00B70172" w:rsidRPr="00FE484E">
      <w:pPr>
        <w:jc w:val="right"/>
        <w:rPr>
          <w:b/>
          <w:sz w:val="22"/>
          <w:szCs w:val="22"/>
        </w:rPr>
      </w:pPr>
      <w:r w:rsidRPr="00FE484E">
        <w:rPr>
          <w:b/>
          <w:sz w:val="22"/>
          <w:szCs w:val="22"/>
        </w:rPr>
        <w:t>Posl. br. 6-St.</w:t>
      </w:r>
      <w:r w:rsidR="00193E0B">
        <w:rPr>
          <w:b/>
          <w:sz w:val="22"/>
          <w:szCs w:val="22"/>
        </w:rPr>
        <w:t>108</w:t>
      </w:r>
      <w:r w:rsidRPr="00FE484E">
        <w:rPr>
          <w:b/>
          <w:sz w:val="22"/>
          <w:szCs w:val="22"/>
        </w:rPr>
        <w:t>/</w:t>
      </w:r>
      <w:r w:rsidR="00DD7227">
        <w:rPr>
          <w:b/>
          <w:sz w:val="22"/>
          <w:szCs w:val="22"/>
        </w:rPr>
        <w:t>201</w:t>
      </w:r>
      <w:r w:rsidR="00193E0B">
        <w:rPr>
          <w:b/>
          <w:sz w:val="22"/>
          <w:szCs w:val="22"/>
        </w:rPr>
        <w:t>4</w:t>
      </w:r>
      <w:r w:rsidRPr="00FE484E">
        <w:rPr>
          <w:b/>
          <w:sz w:val="22"/>
          <w:szCs w:val="22"/>
        </w:rPr>
        <w:t>-</w:t>
      </w:r>
      <w:r w:rsidR="00193E0B">
        <w:rPr>
          <w:b/>
          <w:sz w:val="22"/>
          <w:szCs w:val="22"/>
        </w:rPr>
        <w:t>111</w:t>
      </w:r>
    </w:p>
    <w:p w:rsidRDefault="00EF6C3B" w:rsidP="00B70172" w:rsidR="00EF6C3B" w:rsidRPr="00FE484E">
      <w:pPr>
        <w:jc w:val="right"/>
        <w:rPr>
          <w:b/>
          <w:sz w:val="22"/>
          <w:szCs w:val="22"/>
        </w:rPr>
      </w:pPr>
    </w:p>
    <w:p w:rsidRDefault="00DC3620" w:rsidP="00DC3620" w:rsidR="00DC3620" w:rsidRPr="00DC3620">
      <w:pPr>
        <w:jc w:val="center"/>
        <w:rPr>
          <w:b/>
          <w:sz w:val="22"/>
          <w:szCs w:val="22"/>
        </w:rPr>
      </w:pPr>
    </w:p>
    <w:p w:rsidRDefault="00DC3620" w:rsidP="00DC3620" w:rsidR="00DC3620" w:rsidRPr="00DC3620">
      <w:pPr>
        <w:jc w:val="center"/>
        <w:rPr>
          <w:b/>
          <w:sz w:val="22"/>
          <w:szCs w:val="22"/>
        </w:rPr>
      </w:pPr>
      <w:r w:rsidRPr="00DC3620">
        <w:rPr>
          <w:b/>
          <w:sz w:val="22"/>
          <w:szCs w:val="22"/>
        </w:rPr>
        <w:t>R E P U B L I K A    H R V A T S K A</w:t>
      </w:r>
    </w:p>
    <w:p w:rsidRDefault="00DC3620" w:rsidP="00DC3620" w:rsidR="00DC3620" w:rsidRPr="00387925">
      <w:pPr>
        <w:jc w:val="center"/>
        <w:rPr>
          <w:b/>
          <w:sz w:val="16"/>
          <w:szCs w:val="16"/>
        </w:rPr>
      </w:pPr>
    </w:p>
    <w:p w:rsidRDefault="00DC3620" w:rsidP="00DC3620" w:rsidR="00DC3620" w:rsidRPr="00DC3620">
      <w:pPr>
        <w:jc w:val="center"/>
        <w:rPr>
          <w:b/>
          <w:sz w:val="22"/>
          <w:szCs w:val="22"/>
        </w:rPr>
      </w:pPr>
      <w:r w:rsidRPr="00DC3620">
        <w:rPr>
          <w:b/>
          <w:sz w:val="22"/>
          <w:szCs w:val="22"/>
        </w:rPr>
        <w:t>R J E Š E N J E</w:t>
      </w:r>
    </w:p>
    <w:p w:rsidRDefault="00B70172" w:rsidP="00B70172" w:rsidR="00B70172" w:rsidRPr="00FE484E">
      <w:pPr>
        <w:jc w:val="center"/>
        <w:rPr>
          <w:b/>
          <w:sz w:val="22"/>
          <w:szCs w:val="22"/>
        </w:rPr>
      </w:pPr>
    </w:p>
    <w:p w:rsidRDefault="00B70172" w:rsidP="006B6037" w:rsidR="006B6037" w:rsidRPr="00FE484E">
      <w:pPr>
        <w:jc w:val="both"/>
        <w:rPr>
          <w:sz w:val="22"/>
          <w:szCs w:val="22"/>
        </w:rPr>
      </w:pPr>
      <w:r w:rsidRPr="00FE484E">
        <w:rPr>
          <w:sz w:val="22"/>
          <w:szCs w:val="22"/>
        </w:rPr>
        <w:tab/>
        <w:t xml:space="preserve">Trgovački sud u </w:t>
      </w:r>
      <w:r w:rsidR="00EA3204" w:rsidRPr="00FE484E">
        <w:rPr>
          <w:sz w:val="22"/>
          <w:szCs w:val="22"/>
        </w:rPr>
        <w:t>Splitu, S</w:t>
      </w:r>
      <w:r w:rsidR="00A96DAE" w:rsidRPr="00FE484E">
        <w:rPr>
          <w:sz w:val="22"/>
          <w:szCs w:val="22"/>
        </w:rPr>
        <w:t xml:space="preserve">talna služba u </w:t>
      </w:r>
      <w:r w:rsidRPr="00FE484E">
        <w:rPr>
          <w:sz w:val="22"/>
          <w:szCs w:val="22"/>
        </w:rPr>
        <w:t xml:space="preserve">Dubrovniku, po stečajnom sucu tog suda Srđanu Gavraniću, kao sucu pojedincu, </w:t>
      </w:r>
      <w:r w:rsidR="009C437F">
        <w:rPr>
          <w:sz w:val="22"/>
          <w:szCs w:val="22"/>
        </w:rPr>
        <w:t>u stečajnom postupku nad</w:t>
      </w:r>
      <w:r w:rsidR="006A4510" w:rsidRPr="00FE484E">
        <w:rPr>
          <w:sz w:val="22"/>
          <w:szCs w:val="22"/>
        </w:rPr>
        <w:t xml:space="preserve"> dužnikom</w:t>
      </w:r>
      <w:r w:rsidR="00D76FF6" w:rsidRPr="00FE484E">
        <w:rPr>
          <w:sz w:val="22"/>
          <w:szCs w:val="22"/>
        </w:rPr>
        <w:t xml:space="preserve"> </w:t>
      </w:r>
      <w:r w:rsidR="00193E0B" w:rsidRPr="00193E0B">
        <w:rPr>
          <w:sz w:val="22"/>
          <w:szCs w:val="22"/>
        </w:rPr>
        <w:t>PROFECTUS GRUPA d.d. za savjetovanje i upravljanje, Ploča 12, Doli, OIB: 16866754844, MBS: 060235211, zastupano po stečajnom upravitelju Ivanki Sušić iz Dubrovnika</w:t>
      </w:r>
      <w:r w:rsidR="0029150F">
        <w:rPr>
          <w:sz w:val="22"/>
          <w:szCs w:val="22"/>
        </w:rPr>
        <w:t xml:space="preserve">, </w:t>
      </w:r>
      <w:r w:rsidR="00193E0B">
        <w:rPr>
          <w:sz w:val="22"/>
          <w:szCs w:val="22"/>
        </w:rPr>
        <w:t xml:space="preserve">izvan ročišta, </w:t>
      </w:r>
      <w:r w:rsidR="0029150F">
        <w:rPr>
          <w:sz w:val="22"/>
          <w:szCs w:val="22"/>
        </w:rPr>
        <w:t xml:space="preserve">dana </w:t>
      </w:r>
      <w:r w:rsidR="00193E0B">
        <w:rPr>
          <w:sz w:val="22"/>
          <w:szCs w:val="22"/>
        </w:rPr>
        <w:t>23</w:t>
      </w:r>
      <w:r w:rsidR="0029150F">
        <w:rPr>
          <w:sz w:val="22"/>
          <w:szCs w:val="22"/>
        </w:rPr>
        <w:t xml:space="preserve">. </w:t>
      </w:r>
      <w:r w:rsidR="00193E0B">
        <w:rPr>
          <w:sz w:val="22"/>
          <w:szCs w:val="22"/>
        </w:rPr>
        <w:t>lipnja</w:t>
      </w:r>
      <w:r w:rsidR="0029150F">
        <w:rPr>
          <w:sz w:val="22"/>
          <w:szCs w:val="22"/>
        </w:rPr>
        <w:t xml:space="preserve"> 201</w:t>
      </w:r>
      <w:r w:rsidR="00EC6505">
        <w:rPr>
          <w:sz w:val="22"/>
          <w:szCs w:val="22"/>
        </w:rPr>
        <w:t>6</w:t>
      </w:r>
      <w:r w:rsidR="0029150F">
        <w:rPr>
          <w:sz w:val="22"/>
          <w:szCs w:val="22"/>
        </w:rPr>
        <w:t>. godine</w:t>
      </w:r>
    </w:p>
    <w:p w:rsidRDefault="00B70172" w:rsidP="00B70172" w:rsidR="00B70172" w:rsidRPr="00387925">
      <w:pPr>
        <w:jc w:val="both"/>
        <w:rPr>
          <w:sz w:val="16"/>
          <w:szCs w:val="16"/>
        </w:rPr>
      </w:pPr>
    </w:p>
    <w:p w:rsidRDefault="00B70172" w:rsidP="00B70172" w:rsidR="00B70172" w:rsidRPr="00387925">
      <w:pPr>
        <w:jc w:val="both"/>
        <w:rPr>
          <w:sz w:val="16"/>
          <w:szCs w:val="16"/>
        </w:rPr>
      </w:pPr>
    </w:p>
    <w:p w:rsidRDefault="00B70172" w:rsidP="00B70172" w:rsidR="00B70172" w:rsidRPr="00FE484E">
      <w:pPr>
        <w:jc w:val="center"/>
        <w:rPr>
          <w:b/>
          <w:sz w:val="22"/>
          <w:szCs w:val="22"/>
        </w:rPr>
      </w:pPr>
      <w:r w:rsidRPr="00FE484E">
        <w:rPr>
          <w:b/>
          <w:sz w:val="22"/>
          <w:szCs w:val="22"/>
        </w:rPr>
        <w:t>r i j e š i o    j e</w:t>
      </w:r>
    </w:p>
    <w:p w:rsidRDefault="0098713B" w:rsidP="0098713B" w:rsidR="0098713B">
      <w:pPr>
        <w:pStyle w:val="Tijeloteksta"/>
        <w:rPr>
          <w:b/>
          <w:sz w:val="22"/>
          <w:szCs w:val="22"/>
        </w:rPr>
      </w:pPr>
    </w:p>
    <w:p w:rsidRDefault="00CC45F4" w:rsidP="0098713B" w:rsidR="0098713B" w:rsidRPr="0098713B">
      <w:pPr>
        <w:pStyle w:val="Tijeloteksta"/>
        <w:numPr>
          <w:ilvl w:val="0"/>
          <w:numId w:val="6"/>
        </w:numPr>
        <w:ind w:hanging="567" w:left="567"/>
        <w:rPr>
          <w:sz w:val="22"/>
          <w:szCs w:val="22"/>
        </w:rPr>
      </w:pPr>
      <w:r>
        <w:rPr>
          <w:sz w:val="22"/>
          <w:szCs w:val="22"/>
        </w:rPr>
        <w:t>Nalaže se Financijskoj agenciji postupiti po zahtjevu za prodaju nekretnina u stečajnom postupku koji se pred ovim sudom vodi pod posl.br. St.</w:t>
      </w:r>
      <w:r w:rsidR="00193E0B">
        <w:rPr>
          <w:sz w:val="22"/>
          <w:szCs w:val="22"/>
        </w:rPr>
        <w:t>108</w:t>
      </w:r>
      <w:r>
        <w:rPr>
          <w:sz w:val="22"/>
          <w:szCs w:val="22"/>
        </w:rPr>
        <w:t>/201</w:t>
      </w:r>
      <w:r w:rsidR="00193E0B">
        <w:rPr>
          <w:sz w:val="22"/>
          <w:szCs w:val="22"/>
        </w:rPr>
        <w:t>4</w:t>
      </w:r>
      <w:r>
        <w:rPr>
          <w:sz w:val="22"/>
          <w:szCs w:val="22"/>
        </w:rPr>
        <w:t xml:space="preserve"> od </w:t>
      </w:r>
      <w:r w:rsidR="00DD7601">
        <w:rPr>
          <w:sz w:val="22"/>
          <w:szCs w:val="22"/>
        </w:rPr>
        <w:t>1</w:t>
      </w:r>
      <w:r w:rsidR="00193E0B">
        <w:rPr>
          <w:sz w:val="22"/>
          <w:szCs w:val="22"/>
        </w:rPr>
        <w:t>2</w:t>
      </w:r>
      <w:r w:rsidR="00DD7601">
        <w:rPr>
          <w:sz w:val="22"/>
          <w:szCs w:val="22"/>
        </w:rPr>
        <w:t xml:space="preserve">. </w:t>
      </w:r>
      <w:r w:rsidR="00193E0B">
        <w:rPr>
          <w:sz w:val="22"/>
          <w:szCs w:val="22"/>
        </w:rPr>
        <w:t>svibnja</w:t>
      </w:r>
      <w:r w:rsidR="00DD7601">
        <w:rPr>
          <w:sz w:val="22"/>
          <w:szCs w:val="22"/>
        </w:rPr>
        <w:t xml:space="preserve"> 2016. godine.</w:t>
      </w:r>
    </w:p>
    <w:p w:rsidRDefault="0029150F" w:rsidP="0029150F" w:rsidR="0029150F">
      <w:pPr>
        <w:rPr>
          <w:sz w:val="16"/>
          <w:szCs w:val="16"/>
        </w:rPr>
      </w:pPr>
    </w:p>
    <w:p w:rsidRDefault="00971B2F" w:rsidP="0029150F" w:rsidR="00971B2F" w:rsidRPr="00387925">
      <w:pPr>
        <w:rPr>
          <w:sz w:val="16"/>
          <w:szCs w:val="16"/>
        </w:rPr>
      </w:pPr>
    </w:p>
    <w:p w:rsidRDefault="0029150F" w:rsidP="0029150F" w:rsidR="0029150F" w:rsidRPr="008D660B">
      <w:pPr>
        <w:pStyle w:val="Naslov2"/>
        <w:rPr>
          <w:sz w:val="22"/>
          <w:szCs w:val="22"/>
        </w:rPr>
      </w:pPr>
      <w:r w:rsidRPr="008D660B">
        <w:rPr>
          <w:sz w:val="22"/>
          <w:szCs w:val="22"/>
        </w:rPr>
        <w:t xml:space="preserve"> Obrazloženje</w:t>
      </w:r>
    </w:p>
    <w:p w:rsidRDefault="0029150F" w:rsidP="0029150F" w:rsidR="0029150F" w:rsidRPr="008D660B">
      <w:pPr>
        <w:rPr>
          <w:b/>
          <w:sz w:val="22"/>
          <w:szCs w:val="22"/>
        </w:rPr>
      </w:pPr>
    </w:p>
    <w:p w:rsidRDefault="0029150F" w:rsidP="0029150F" w:rsidR="008F4B44">
      <w:pPr>
        <w:jc w:val="both"/>
        <w:rPr>
          <w:sz w:val="22"/>
          <w:szCs w:val="22"/>
        </w:rPr>
      </w:pPr>
      <w:r w:rsidRPr="008D660B">
        <w:rPr>
          <w:sz w:val="22"/>
          <w:szCs w:val="22"/>
        </w:rPr>
        <w:tab/>
        <w:t>Rješenjem ovog suda posl. br. St.</w:t>
      </w:r>
      <w:r w:rsidRPr="000C0EFA">
        <w:rPr>
          <w:b/>
          <w:sz w:val="22"/>
          <w:szCs w:val="22"/>
        </w:rPr>
        <w:t xml:space="preserve"> </w:t>
      </w:r>
      <w:r w:rsidR="00562DBD" w:rsidRPr="00562DBD">
        <w:rPr>
          <w:sz w:val="22"/>
          <w:szCs w:val="22"/>
        </w:rPr>
        <w:t>108</w:t>
      </w:r>
      <w:r w:rsidRPr="00562DBD">
        <w:rPr>
          <w:sz w:val="22"/>
          <w:szCs w:val="22"/>
        </w:rPr>
        <w:t>/</w:t>
      </w:r>
      <w:r w:rsidR="00D80619">
        <w:rPr>
          <w:sz w:val="22"/>
          <w:szCs w:val="22"/>
        </w:rPr>
        <w:t>201</w:t>
      </w:r>
      <w:r w:rsidR="00562DBD">
        <w:rPr>
          <w:sz w:val="22"/>
          <w:szCs w:val="22"/>
        </w:rPr>
        <w:t>4</w:t>
      </w:r>
      <w:r w:rsidR="00D80619">
        <w:rPr>
          <w:sz w:val="22"/>
          <w:szCs w:val="22"/>
        </w:rPr>
        <w:t>-</w:t>
      </w:r>
      <w:r w:rsidR="00562DBD">
        <w:rPr>
          <w:sz w:val="22"/>
          <w:szCs w:val="22"/>
        </w:rPr>
        <w:t>20</w:t>
      </w:r>
      <w:r w:rsidRPr="0029150F">
        <w:rPr>
          <w:sz w:val="22"/>
          <w:szCs w:val="22"/>
        </w:rPr>
        <w:t xml:space="preserve"> od </w:t>
      </w:r>
      <w:r w:rsidR="00562DBD">
        <w:rPr>
          <w:sz w:val="22"/>
          <w:szCs w:val="22"/>
        </w:rPr>
        <w:t>4</w:t>
      </w:r>
      <w:r>
        <w:rPr>
          <w:sz w:val="22"/>
          <w:szCs w:val="22"/>
        </w:rPr>
        <w:t xml:space="preserve">. </w:t>
      </w:r>
      <w:r w:rsidR="00562DBD">
        <w:rPr>
          <w:sz w:val="22"/>
          <w:szCs w:val="22"/>
        </w:rPr>
        <w:t>studenog</w:t>
      </w:r>
      <w:r w:rsidRPr="00FC6B34">
        <w:rPr>
          <w:sz w:val="22"/>
          <w:szCs w:val="22"/>
        </w:rPr>
        <w:t xml:space="preserve"> 20</w:t>
      </w:r>
      <w:r>
        <w:rPr>
          <w:sz w:val="22"/>
          <w:szCs w:val="22"/>
        </w:rPr>
        <w:t>1</w:t>
      </w:r>
      <w:r w:rsidR="00562DBD">
        <w:rPr>
          <w:sz w:val="22"/>
          <w:szCs w:val="22"/>
        </w:rPr>
        <w:t>4</w:t>
      </w:r>
      <w:r w:rsidRPr="00FC6B34">
        <w:rPr>
          <w:sz w:val="22"/>
          <w:szCs w:val="22"/>
        </w:rPr>
        <w:t>. godine</w:t>
      </w:r>
      <w:r>
        <w:rPr>
          <w:sz w:val="22"/>
          <w:szCs w:val="22"/>
        </w:rPr>
        <w:t xml:space="preserve"> </w:t>
      </w:r>
      <w:r w:rsidR="00FB5D62">
        <w:rPr>
          <w:sz w:val="22"/>
          <w:szCs w:val="22"/>
        </w:rPr>
        <w:t xml:space="preserve">otvoren je stečajni postupak nad dužnikom </w:t>
      </w:r>
      <w:r w:rsidR="00562DBD" w:rsidRPr="00562DBD">
        <w:rPr>
          <w:sz w:val="22"/>
          <w:szCs w:val="22"/>
        </w:rPr>
        <w:t xml:space="preserve">PROFECTUS GRUPA d.d. za savjetovanje i upravljanje, Doli, </w:t>
      </w:r>
      <w:r w:rsidR="00FB5D62">
        <w:rPr>
          <w:sz w:val="22"/>
          <w:szCs w:val="22"/>
        </w:rPr>
        <w:t xml:space="preserve">a rješenjem ovog suda posl.br. St. </w:t>
      </w:r>
      <w:r w:rsidR="009A4B58">
        <w:rPr>
          <w:sz w:val="22"/>
          <w:szCs w:val="22"/>
        </w:rPr>
        <w:t>108</w:t>
      </w:r>
      <w:r w:rsidR="00FB5D62">
        <w:rPr>
          <w:sz w:val="22"/>
          <w:szCs w:val="22"/>
        </w:rPr>
        <w:t>/201</w:t>
      </w:r>
      <w:r w:rsidR="009A4B58">
        <w:rPr>
          <w:sz w:val="22"/>
          <w:szCs w:val="22"/>
        </w:rPr>
        <w:t>4</w:t>
      </w:r>
      <w:r w:rsidR="00FB5D62">
        <w:rPr>
          <w:sz w:val="22"/>
          <w:szCs w:val="22"/>
        </w:rPr>
        <w:t>-</w:t>
      </w:r>
      <w:r w:rsidR="009A4B58">
        <w:rPr>
          <w:sz w:val="22"/>
          <w:szCs w:val="22"/>
        </w:rPr>
        <w:t>96</w:t>
      </w:r>
      <w:r w:rsidR="009E49C5">
        <w:rPr>
          <w:sz w:val="22"/>
          <w:szCs w:val="22"/>
        </w:rPr>
        <w:t xml:space="preserve"> od </w:t>
      </w:r>
      <w:r w:rsidR="009A4B58">
        <w:rPr>
          <w:sz w:val="22"/>
          <w:szCs w:val="22"/>
        </w:rPr>
        <w:t>29</w:t>
      </w:r>
      <w:r w:rsidR="009E49C5">
        <w:rPr>
          <w:sz w:val="22"/>
          <w:szCs w:val="22"/>
        </w:rPr>
        <w:t xml:space="preserve">. </w:t>
      </w:r>
      <w:r w:rsidR="009A4B58">
        <w:rPr>
          <w:sz w:val="22"/>
          <w:szCs w:val="22"/>
        </w:rPr>
        <w:t>siječnja</w:t>
      </w:r>
      <w:r w:rsidR="009E49C5">
        <w:rPr>
          <w:sz w:val="22"/>
          <w:szCs w:val="22"/>
        </w:rPr>
        <w:t xml:space="preserve"> 201</w:t>
      </w:r>
      <w:r w:rsidR="009A4B58">
        <w:rPr>
          <w:sz w:val="22"/>
          <w:szCs w:val="22"/>
        </w:rPr>
        <w:t>6</w:t>
      </w:r>
      <w:r w:rsidR="009E49C5">
        <w:rPr>
          <w:sz w:val="22"/>
          <w:szCs w:val="22"/>
        </w:rPr>
        <w:t>. godine određena je prodaja imovine, pa je donesen zaključak</w:t>
      </w:r>
      <w:r w:rsidR="00E95FAC">
        <w:rPr>
          <w:sz w:val="22"/>
          <w:szCs w:val="22"/>
        </w:rPr>
        <w:t xml:space="preserve"> o prodaji</w:t>
      </w:r>
      <w:r w:rsidR="009E49C5">
        <w:rPr>
          <w:sz w:val="22"/>
          <w:szCs w:val="22"/>
        </w:rPr>
        <w:t xml:space="preserve"> posl.br. St. </w:t>
      </w:r>
      <w:r w:rsidR="00FA2F24">
        <w:rPr>
          <w:sz w:val="22"/>
          <w:szCs w:val="22"/>
        </w:rPr>
        <w:t>108</w:t>
      </w:r>
      <w:r w:rsidR="00E95FAC">
        <w:rPr>
          <w:sz w:val="22"/>
          <w:szCs w:val="22"/>
        </w:rPr>
        <w:t>/201</w:t>
      </w:r>
      <w:r w:rsidR="00FA2F24">
        <w:rPr>
          <w:sz w:val="22"/>
          <w:szCs w:val="22"/>
        </w:rPr>
        <w:t>4</w:t>
      </w:r>
      <w:r w:rsidR="00E95FAC">
        <w:rPr>
          <w:sz w:val="22"/>
          <w:szCs w:val="22"/>
        </w:rPr>
        <w:t>-</w:t>
      </w:r>
      <w:r w:rsidR="00FA2F24">
        <w:rPr>
          <w:sz w:val="22"/>
          <w:szCs w:val="22"/>
        </w:rPr>
        <w:t>107</w:t>
      </w:r>
      <w:r w:rsidR="00E95FAC">
        <w:rPr>
          <w:sz w:val="22"/>
          <w:szCs w:val="22"/>
        </w:rPr>
        <w:t xml:space="preserve"> od 1</w:t>
      </w:r>
      <w:r w:rsidR="00FA2F24">
        <w:rPr>
          <w:sz w:val="22"/>
          <w:szCs w:val="22"/>
        </w:rPr>
        <w:t>2</w:t>
      </w:r>
      <w:r w:rsidR="00E95FAC">
        <w:rPr>
          <w:sz w:val="22"/>
          <w:szCs w:val="22"/>
        </w:rPr>
        <w:t xml:space="preserve">. </w:t>
      </w:r>
      <w:r w:rsidR="00FA2F24">
        <w:rPr>
          <w:sz w:val="22"/>
          <w:szCs w:val="22"/>
        </w:rPr>
        <w:t>svibnja 2016. godine</w:t>
      </w:r>
      <w:r w:rsidR="00E95FAC">
        <w:rPr>
          <w:sz w:val="22"/>
          <w:szCs w:val="22"/>
        </w:rPr>
        <w:t>, te je na temelju navedenih odluka dostavljen Financijskoj agenciji zahtjev od 1</w:t>
      </w:r>
      <w:r w:rsidR="00FA2F24">
        <w:rPr>
          <w:sz w:val="22"/>
          <w:szCs w:val="22"/>
        </w:rPr>
        <w:t>2</w:t>
      </w:r>
      <w:r w:rsidR="00E95FAC">
        <w:rPr>
          <w:sz w:val="22"/>
          <w:szCs w:val="22"/>
        </w:rPr>
        <w:t xml:space="preserve">. </w:t>
      </w:r>
      <w:r w:rsidR="00FA2F24">
        <w:rPr>
          <w:sz w:val="22"/>
          <w:szCs w:val="22"/>
        </w:rPr>
        <w:t>svibnja</w:t>
      </w:r>
      <w:r w:rsidR="00E95FAC">
        <w:rPr>
          <w:sz w:val="22"/>
          <w:szCs w:val="22"/>
        </w:rPr>
        <w:t xml:space="preserve"> 2016. godine za prodaju imovine</w:t>
      </w:r>
      <w:r w:rsidR="008F4B44">
        <w:rPr>
          <w:sz w:val="22"/>
          <w:szCs w:val="22"/>
        </w:rPr>
        <w:t>.</w:t>
      </w:r>
    </w:p>
    <w:p w:rsidRDefault="008F4B44" w:rsidP="0029150F" w:rsidR="008F4B44">
      <w:pPr>
        <w:jc w:val="both"/>
        <w:rPr>
          <w:sz w:val="22"/>
          <w:szCs w:val="22"/>
        </w:rPr>
      </w:pPr>
    </w:p>
    <w:p w:rsidRDefault="008F4B44" w:rsidP="0029150F" w:rsidR="0052598C">
      <w:pPr>
        <w:jc w:val="both"/>
        <w:rPr>
          <w:sz w:val="22"/>
          <w:szCs w:val="22"/>
        </w:rPr>
      </w:pPr>
      <w:r>
        <w:rPr>
          <w:sz w:val="22"/>
          <w:szCs w:val="22"/>
        </w:rPr>
        <w:tab/>
        <w:t xml:space="preserve">Financijska agencija je </w:t>
      </w:r>
      <w:r w:rsidR="00E101A5">
        <w:rPr>
          <w:sz w:val="22"/>
          <w:szCs w:val="22"/>
        </w:rPr>
        <w:t xml:space="preserve">dostavila u spis </w:t>
      </w:r>
      <w:r>
        <w:rPr>
          <w:sz w:val="22"/>
          <w:szCs w:val="22"/>
        </w:rPr>
        <w:t>dopi</w:t>
      </w:r>
      <w:r w:rsidR="00E101A5">
        <w:rPr>
          <w:sz w:val="22"/>
          <w:szCs w:val="22"/>
        </w:rPr>
        <w:t>s</w:t>
      </w:r>
      <w:r>
        <w:rPr>
          <w:sz w:val="22"/>
          <w:szCs w:val="22"/>
        </w:rPr>
        <w:t xml:space="preserve"> </w:t>
      </w:r>
      <w:r w:rsidR="00E101A5">
        <w:rPr>
          <w:sz w:val="22"/>
          <w:szCs w:val="22"/>
        </w:rPr>
        <w:t>K</w:t>
      </w:r>
      <w:r>
        <w:rPr>
          <w:sz w:val="22"/>
          <w:szCs w:val="22"/>
        </w:rPr>
        <w:t xml:space="preserve">lasa: </w:t>
      </w:r>
      <w:r w:rsidR="00FA2F24">
        <w:rPr>
          <w:sz w:val="22"/>
          <w:szCs w:val="22"/>
        </w:rPr>
        <w:t>O</w:t>
      </w:r>
      <w:r>
        <w:rPr>
          <w:sz w:val="22"/>
          <w:szCs w:val="22"/>
        </w:rPr>
        <w:t>/110-10/16-01/</w:t>
      </w:r>
      <w:r w:rsidR="00FA2F24">
        <w:rPr>
          <w:sz w:val="22"/>
          <w:szCs w:val="22"/>
        </w:rPr>
        <w:t>298</w:t>
      </w:r>
      <w:r>
        <w:rPr>
          <w:sz w:val="22"/>
          <w:szCs w:val="22"/>
        </w:rPr>
        <w:t>, Urbroj: 04-09-16-</w:t>
      </w:r>
      <w:r w:rsidR="00FA2F24">
        <w:rPr>
          <w:sz w:val="22"/>
          <w:szCs w:val="22"/>
        </w:rPr>
        <w:t>8</w:t>
      </w:r>
      <w:r>
        <w:rPr>
          <w:sz w:val="22"/>
          <w:szCs w:val="22"/>
        </w:rPr>
        <w:t xml:space="preserve"> od 2</w:t>
      </w:r>
      <w:r w:rsidR="00FA2F24">
        <w:rPr>
          <w:sz w:val="22"/>
          <w:szCs w:val="22"/>
        </w:rPr>
        <w:t>0</w:t>
      </w:r>
      <w:r>
        <w:rPr>
          <w:sz w:val="22"/>
          <w:szCs w:val="22"/>
        </w:rPr>
        <w:t xml:space="preserve">. </w:t>
      </w:r>
      <w:r w:rsidR="00FA2F24">
        <w:rPr>
          <w:sz w:val="22"/>
          <w:szCs w:val="22"/>
        </w:rPr>
        <w:t>lipnja</w:t>
      </w:r>
      <w:r>
        <w:rPr>
          <w:sz w:val="22"/>
          <w:szCs w:val="22"/>
        </w:rPr>
        <w:t xml:space="preserve"> 2016. godine </w:t>
      </w:r>
      <w:r w:rsidR="00353D58">
        <w:rPr>
          <w:sz w:val="22"/>
          <w:szCs w:val="22"/>
        </w:rPr>
        <w:t xml:space="preserve">(list spisa </w:t>
      </w:r>
      <w:r w:rsidR="00FA2F24">
        <w:rPr>
          <w:sz w:val="22"/>
          <w:szCs w:val="22"/>
        </w:rPr>
        <w:t>560</w:t>
      </w:r>
      <w:r w:rsidR="00353D58">
        <w:rPr>
          <w:sz w:val="22"/>
          <w:szCs w:val="22"/>
        </w:rPr>
        <w:t xml:space="preserve">) </w:t>
      </w:r>
      <w:r w:rsidR="00E101A5">
        <w:rPr>
          <w:sz w:val="22"/>
          <w:szCs w:val="22"/>
        </w:rPr>
        <w:t xml:space="preserve">u </w:t>
      </w:r>
      <w:r w:rsidR="00353D58">
        <w:rPr>
          <w:sz w:val="22"/>
          <w:szCs w:val="22"/>
        </w:rPr>
        <w:t>koj</w:t>
      </w:r>
      <w:r w:rsidR="00E101A5">
        <w:rPr>
          <w:sz w:val="22"/>
          <w:szCs w:val="22"/>
        </w:rPr>
        <w:t>e</w:t>
      </w:r>
      <w:r w:rsidR="00353D58">
        <w:rPr>
          <w:sz w:val="22"/>
          <w:szCs w:val="22"/>
        </w:rPr>
        <w:t>m navodi da na račun Financijske agencije nije evidentirana uplata stečajnog upravitelja u ime i za račun stečajnog dužnika na ime</w:t>
      </w:r>
      <w:r w:rsidR="0052598C">
        <w:rPr>
          <w:sz w:val="22"/>
          <w:szCs w:val="22"/>
        </w:rPr>
        <w:t xml:space="preserve"> </w:t>
      </w:r>
      <w:r w:rsidR="00353D58">
        <w:rPr>
          <w:sz w:val="22"/>
          <w:szCs w:val="22"/>
        </w:rPr>
        <w:t>predujma za pokriće troškova p</w:t>
      </w:r>
      <w:r w:rsidR="0052598C">
        <w:rPr>
          <w:sz w:val="22"/>
          <w:szCs w:val="22"/>
        </w:rPr>
        <w:t>rovedbe prodaje elektroničkom javnom dražbom.</w:t>
      </w:r>
    </w:p>
    <w:p w:rsidRDefault="0029150F" w:rsidP="0029150F" w:rsidR="0029150F">
      <w:pPr>
        <w:jc w:val="both"/>
        <w:rPr>
          <w:sz w:val="22"/>
          <w:szCs w:val="22"/>
        </w:rPr>
      </w:pPr>
    </w:p>
    <w:p w:rsidRDefault="00EE3C13" w:rsidP="0029150F" w:rsidR="00EE3C13">
      <w:pPr>
        <w:jc w:val="both"/>
        <w:rPr>
          <w:sz w:val="22"/>
          <w:szCs w:val="22"/>
        </w:rPr>
      </w:pPr>
      <w:r>
        <w:rPr>
          <w:sz w:val="22"/>
          <w:szCs w:val="22"/>
        </w:rPr>
        <w:tab/>
        <w:t>Prema Pravilniku o načinu i postupku provedbe prodaje nekretnina i pokretnina u ovršnom postupku (NN 156/2014)</w:t>
      </w:r>
      <w:r w:rsidR="00556614">
        <w:rPr>
          <w:sz w:val="22"/>
          <w:szCs w:val="22"/>
        </w:rPr>
        <w:t xml:space="preserve"> Financijska agencija će ovrhovoditelja pozvati platiti predujam za troškove provedbe prodaje elektroničkom javnom dražbom</w:t>
      </w:r>
      <w:r w:rsidR="00280C41">
        <w:rPr>
          <w:sz w:val="22"/>
          <w:szCs w:val="22"/>
        </w:rPr>
        <w:t>. U konkretnom slučaju stečajni dužnik, ili stečajni upravitelj stečajnog dužnika, a posebno sud koji je podnio zahtjev,</w:t>
      </w:r>
      <w:r w:rsidR="00B04A9C">
        <w:rPr>
          <w:sz w:val="22"/>
          <w:szCs w:val="22"/>
        </w:rPr>
        <w:t xml:space="preserve"> </w:t>
      </w:r>
      <w:r w:rsidR="00280C41">
        <w:rPr>
          <w:sz w:val="22"/>
          <w:szCs w:val="22"/>
        </w:rPr>
        <w:t xml:space="preserve">nisu ovrhovoditelji. Stečajni postupak je generalna ovrha, pa stečajni dužnik (i nitko drugi, </w:t>
      </w:r>
      <w:r w:rsidR="006E2438">
        <w:rPr>
          <w:sz w:val="22"/>
          <w:szCs w:val="22"/>
        </w:rPr>
        <w:t>tj.</w:t>
      </w:r>
      <w:r w:rsidR="00280C41">
        <w:rPr>
          <w:sz w:val="22"/>
          <w:szCs w:val="22"/>
        </w:rPr>
        <w:t xml:space="preserve"> sud ili stečajni upravitelj) može samo imati status ovršenika</w:t>
      </w:r>
      <w:r w:rsidR="006E2438">
        <w:rPr>
          <w:sz w:val="22"/>
          <w:szCs w:val="22"/>
        </w:rPr>
        <w:t xml:space="preserve">. Zbog toga se stečajnog dužnika ili u njegovo ime stečajnog upravitelj, kao ni sud, ne može pozvati na plaćanje predujma </w:t>
      </w:r>
      <w:r w:rsidR="006E2438" w:rsidRPr="006E2438">
        <w:rPr>
          <w:sz w:val="22"/>
          <w:szCs w:val="22"/>
        </w:rPr>
        <w:t>za troškove provedbe prodaje elektroničkom javnom dražbom</w:t>
      </w:r>
      <w:r w:rsidR="006E2438">
        <w:rPr>
          <w:sz w:val="22"/>
          <w:szCs w:val="22"/>
        </w:rPr>
        <w:t>.</w:t>
      </w:r>
      <w:r w:rsidR="00733426">
        <w:rPr>
          <w:sz w:val="22"/>
          <w:szCs w:val="22"/>
        </w:rPr>
        <w:t xml:space="preserve"> Dodatno se navodi </w:t>
      </w:r>
      <w:r w:rsidR="00733426" w:rsidRPr="00733426">
        <w:rPr>
          <w:sz w:val="22"/>
          <w:szCs w:val="22"/>
        </w:rPr>
        <w:t>da se prodaja u stečajnom postupku ne može uvjetovati uplatom predujma</w:t>
      </w:r>
      <w:r w:rsidR="00733426">
        <w:rPr>
          <w:sz w:val="22"/>
          <w:szCs w:val="22"/>
        </w:rPr>
        <w:t xml:space="preserve">, budući se radi </w:t>
      </w:r>
      <w:r w:rsidR="00733426" w:rsidRPr="00733426">
        <w:rPr>
          <w:sz w:val="22"/>
          <w:szCs w:val="22"/>
        </w:rPr>
        <w:t>o zakonskoj obvezi unovčenja nekretnine (stečajne mase), a ne o slobodnom raspolaganju ovrhovoditelja. Troškovi unovčenja će se namiriti iz postignute kupovnine, a sve sukladno Stečajnom zakonu koji je u ovom slučaju lex specialis</w:t>
      </w:r>
      <w:r w:rsidR="00B04A9C">
        <w:rPr>
          <w:sz w:val="22"/>
          <w:szCs w:val="22"/>
        </w:rPr>
        <w:t>.</w:t>
      </w:r>
    </w:p>
    <w:p w:rsidRDefault="00190CC3" w:rsidP="0029150F" w:rsidR="00190CC3">
      <w:pPr>
        <w:jc w:val="both"/>
        <w:rPr>
          <w:sz w:val="22"/>
          <w:szCs w:val="22"/>
        </w:rPr>
      </w:pPr>
    </w:p>
    <w:p w:rsidRDefault="00190CC3" w:rsidP="0029150F" w:rsidR="00971B2F">
      <w:pPr>
        <w:jc w:val="both"/>
        <w:rPr>
          <w:sz w:val="22"/>
          <w:szCs w:val="22"/>
        </w:rPr>
      </w:pPr>
      <w:r>
        <w:rPr>
          <w:sz w:val="22"/>
          <w:szCs w:val="22"/>
        </w:rPr>
        <w:lastRenderedPageBreak/>
        <w:tab/>
        <w:t xml:space="preserve">Budući da se u konkretnom slučaju radi o stečajnom postupku (kao generalnoj ovrsi) pokrenutom po prijedlogu upravo Financijske agencije, to se ovrhovoditeljem u ovom slučaju može smatrati jedino i isključivo predlagatelj – FINA – pa bi primjenom propisa prema tumačenju Financijske agencije </w:t>
      </w:r>
      <w:r w:rsidR="00AF6AB4">
        <w:rPr>
          <w:sz w:val="22"/>
          <w:szCs w:val="22"/>
        </w:rPr>
        <w:t>upravo FINA trebala platiti predujam za provedbu prodaje predmetnih nekretnina.</w:t>
      </w:r>
    </w:p>
    <w:p w:rsidRDefault="00AF6AB4" w:rsidP="0029150F" w:rsidR="00AF6AB4">
      <w:pPr>
        <w:jc w:val="both"/>
        <w:rPr>
          <w:sz w:val="22"/>
          <w:szCs w:val="22"/>
        </w:rPr>
      </w:pPr>
    </w:p>
    <w:p w:rsidRDefault="00B04A9C" w:rsidP="00AF6969" w:rsidR="00AF6969" w:rsidRPr="00AF6969">
      <w:pPr>
        <w:jc w:val="both"/>
        <w:rPr>
          <w:sz w:val="22"/>
          <w:szCs w:val="22"/>
        </w:rPr>
      </w:pPr>
      <w:r>
        <w:rPr>
          <w:sz w:val="22"/>
          <w:szCs w:val="22"/>
        </w:rPr>
        <w:tab/>
        <w:t xml:space="preserve">Zbog navedenog, na temelju spomenutog propisa i čl. </w:t>
      </w:r>
      <w:r w:rsidR="00AF6969">
        <w:rPr>
          <w:sz w:val="22"/>
          <w:szCs w:val="22"/>
        </w:rPr>
        <w:t>247.</w:t>
      </w:r>
      <w:r w:rsidR="006965D5">
        <w:rPr>
          <w:sz w:val="22"/>
          <w:szCs w:val="22"/>
        </w:rPr>
        <w:t>, u svezi s čl. 18.</w:t>
      </w:r>
      <w:r w:rsidR="00AF6969">
        <w:rPr>
          <w:sz w:val="22"/>
          <w:szCs w:val="22"/>
        </w:rPr>
        <w:t xml:space="preserve"> </w:t>
      </w:r>
      <w:r w:rsidR="00AF6969" w:rsidRPr="00AF6969">
        <w:rPr>
          <w:sz w:val="22"/>
          <w:szCs w:val="22"/>
        </w:rPr>
        <w:t>Stečajnog zakona (NN 71/15, dalje u tekstu SZ)</w:t>
      </w:r>
      <w:r w:rsidR="00AF6969">
        <w:rPr>
          <w:sz w:val="22"/>
          <w:szCs w:val="22"/>
        </w:rPr>
        <w:t>, odlučeno je kao u izreci.</w:t>
      </w:r>
    </w:p>
    <w:p w:rsidRDefault="00B04A9C" w:rsidP="0029150F" w:rsidR="00B04A9C">
      <w:pPr>
        <w:jc w:val="both"/>
        <w:rPr>
          <w:sz w:val="22"/>
          <w:szCs w:val="22"/>
        </w:rPr>
      </w:pPr>
    </w:p>
    <w:p w:rsidRDefault="0029150F" w:rsidP="0029150F" w:rsidR="0029150F" w:rsidRPr="008D660B">
      <w:pPr>
        <w:rPr>
          <w:b/>
          <w:sz w:val="22"/>
          <w:szCs w:val="22"/>
        </w:rPr>
      </w:pPr>
      <w:r w:rsidRPr="008D660B">
        <w:rPr>
          <w:b/>
          <w:sz w:val="22"/>
          <w:szCs w:val="22"/>
        </w:rPr>
        <w:tab/>
      </w:r>
      <w:r w:rsidRPr="008D660B">
        <w:rPr>
          <w:b/>
          <w:sz w:val="22"/>
          <w:szCs w:val="22"/>
        </w:rPr>
        <w:tab/>
      </w:r>
      <w:r w:rsidRPr="008D660B">
        <w:rPr>
          <w:b/>
          <w:sz w:val="22"/>
          <w:szCs w:val="22"/>
        </w:rPr>
        <w:tab/>
        <w:t xml:space="preserve">U Dubrovniku, </w:t>
      </w:r>
      <w:r w:rsidR="00B469C8">
        <w:rPr>
          <w:b/>
          <w:sz w:val="22"/>
          <w:szCs w:val="22"/>
        </w:rPr>
        <w:t>23</w:t>
      </w:r>
      <w:r w:rsidRPr="008D660B">
        <w:rPr>
          <w:b/>
          <w:sz w:val="22"/>
          <w:szCs w:val="22"/>
        </w:rPr>
        <w:t xml:space="preserve">. </w:t>
      </w:r>
      <w:r w:rsidR="00B469C8">
        <w:rPr>
          <w:b/>
          <w:sz w:val="22"/>
          <w:szCs w:val="22"/>
        </w:rPr>
        <w:t>lipnja</w:t>
      </w:r>
      <w:r w:rsidRPr="008D660B">
        <w:rPr>
          <w:b/>
          <w:sz w:val="22"/>
          <w:szCs w:val="22"/>
        </w:rPr>
        <w:t xml:space="preserve"> 201</w:t>
      </w:r>
      <w:r w:rsidR="00850FD7">
        <w:rPr>
          <w:b/>
          <w:sz w:val="22"/>
          <w:szCs w:val="22"/>
        </w:rPr>
        <w:t>6</w:t>
      </w:r>
      <w:r w:rsidRPr="008D660B">
        <w:rPr>
          <w:b/>
          <w:sz w:val="22"/>
          <w:szCs w:val="22"/>
        </w:rPr>
        <w:t>. godine</w:t>
      </w:r>
    </w:p>
    <w:p w:rsidRDefault="0029150F" w:rsidP="0029150F" w:rsidR="0029150F" w:rsidRPr="00387925">
      <w:pPr>
        <w:rPr>
          <w:sz w:val="16"/>
          <w:szCs w:val="16"/>
        </w:rPr>
      </w:pPr>
    </w:p>
    <w:p w:rsidRDefault="0029150F" w:rsidP="0029150F" w:rsidR="0029150F" w:rsidRPr="008D660B">
      <w:pPr>
        <w:rPr>
          <w:b/>
          <w:sz w:val="22"/>
          <w:szCs w:val="22"/>
        </w:rPr>
      </w:pPr>
      <w:r w:rsidRPr="008D660B">
        <w:rPr>
          <w:b/>
          <w:sz w:val="22"/>
          <w:szCs w:val="22"/>
        </w:rPr>
        <w:tab/>
      </w:r>
      <w:r w:rsidRPr="008D660B">
        <w:rPr>
          <w:b/>
          <w:sz w:val="22"/>
          <w:szCs w:val="22"/>
        </w:rPr>
        <w:tab/>
      </w:r>
      <w:r w:rsidRPr="008D660B">
        <w:rPr>
          <w:b/>
          <w:sz w:val="22"/>
          <w:szCs w:val="22"/>
        </w:rPr>
        <w:tab/>
      </w:r>
      <w:r w:rsidRPr="008D660B">
        <w:rPr>
          <w:b/>
          <w:sz w:val="22"/>
          <w:szCs w:val="22"/>
        </w:rPr>
        <w:tab/>
      </w:r>
      <w:r w:rsidRPr="008D660B">
        <w:rPr>
          <w:b/>
          <w:sz w:val="22"/>
          <w:szCs w:val="22"/>
        </w:rPr>
        <w:tab/>
      </w:r>
      <w:r w:rsidRPr="008D660B">
        <w:rPr>
          <w:b/>
          <w:sz w:val="22"/>
          <w:szCs w:val="22"/>
        </w:rPr>
        <w:tab/>
      </w:r>
      <w:r w:rsidRPr="008D660B">
        <w:rPr>
          <w:b/>
          <w:sz w:val="22"/>
          <w:szCs w:val="22"/>
        </w:rPr>
        <w:tab/>
      </w:r>
      <w:r w:rsidRPr="008D660B">
        <w:rPr>
          <w:b/>
          <w:sz w:val="22"/>
          <w:szCs w:val="22"/>
        </w:rPr>
        <w:tab/>
        <w:t>Stečajni sudac:</w:t>
      </w:r>
    </w:p>
    <w:p w:rsidRDefault="0029150F" w:rsidP="0029150F" w:rsidR="0029150F" w:rsidRPr="00387925">
      <w:pPr>
        <w:rPr>
          <w:b/>
          <w:sz w:val="16"/>
          <w:szCs w:val="16"/>
        </w:rPr>
      </w:pPr>
    </w:p>
    <w:p w:rsidRDefault="0029150F" w:rsidP="0029150F" w:rsidR="0029150F">
      <w:pPr>
        <w:rPr>
          <w:b/>
          <w:sz w:val="22"/>
          <w:szCs w:val="22"/>
        </w:rPr>
      </w:pPr>
      <w:r w:rsidRPr="008D660B">
        <w:rPr>
          <w:b/>
          <w:sz w:val="22"/>
          <w:szCs w:val="22"/>
        </w:rPr>
        <w:tab/>
      </w:r>
      <w:r w:rsidRPr="008D660B">
        <w:rPr>
          <w:b/>
          <w:sz w:val="22"/>
          <w:szCs w:val="22"/>
        </w:rPr>
        <w:tab/>
      </w:r>
      <w:r w:rsidRPr="008D660B">
        <w:rPr>
          <w:b/>
          <w:sz w:val="22"/>
          <w:szCs w:val="22"/>
        </w:rPr>
        <w:tab/>
      </w:r>
      <w:r w:rsidRPr="008D660B">
        <w:rPr>
          <w:b/>
          <w:sz w:val="22"/>
          <w:szCs w:val="22"/>
        </w:rPr>
        <w:tab/>
      </w:r>
      <w:r w:rsidRPr="008D660B">
        <w:rPr>
          <w:b/>
          <w:sz w:val="22"/>
          <w:szCs w:val="22"/>
        </w:rPr>
        <w:tab/>
      </w:r>
      <w:r w:rsidRPr="008D660B">
        <w:rPr>
          <w:b/>
          <w:sz w:val="22"/>
          <w:szCs w:val="22"/>
        </w:rPr>
        <w:tab/>
      </w:r>
      <w:r w:rsidRPr="008D660B">
        <w:rPr>
          <w:b/>
          <w:sz w:val="22"/>
          <w:szCs w:val="22"/>
        </w:rPr>
        <w:tab/>
      </w:r>
      <w:r w:rsidRPr="008D660B">
        <w:rPr>
          <w:b/>
          <w:sz w:val="22"/>
          <w:szCs w:val="22"/>
        </w:rPr>
        <w:tab/>
        <w:t>Srđan Gavranić</w:t>
      </w:r>
    </w:p>
    <w:p w:rsidRDefault="006965D5" w:rsidP="0029150F" w:rsidR="006965D5" w:rsidRPr="008D660B">
      <w:pPr>
        <w:rPr>
          <w:b/>
          <w:sz w:val="22"/>
          <w:szCs w:val="22"/>
        </w:rPr>
      </w:pPr>
    </w:p>
    <w:p w:rsidRDefault="0029150F" w:rsidP="0029150F" w:rsidR="0029150F" w:rsidRPr="008D660B">
      <w:pPr>
        <w:rPr>
          <w:b/>
          <w:sz w:val="22"/>
          <w:szCs w:val="22"/>
        </w:rPr>
      </w:pPr>
    </w:p>
    <w:p w:rsidRDefault="003004DD" w:rsidP="0029150F" w:rsidR="003004DD">
      <w:pPr>
        <w:rPr>
          <w:b/>
          <w:sz w:val="22"/>
          <w:szCs w:val="22"/>
        </w:rPr>
      </w:pPr>
    </w:p>
    <w:p w:rsidRDefault="003004DD" w:rsidP="0029150F" w:rsidR="003004DD">
      <w:pPr>
        <w:rPr>
          <w:b/>
          <w:sz w:val="22"/>
          <w:szCs w:val="22"/>
        </w:rPr>
      </w:pPr>
    </w:p>
    <w:p w:rsidRDefault="003004DD" w:rsidP="0029150F" w:rsidR="003004DD">
      <w:pPr>
        <w:rPr>
          <w:b/>
          <w:sz w:val="22"/>
          <w:szCs w:val="22"/>
        </w:rPr>
      </w:pPr>
    </w:p>
    <w:p w:rsidRDefault="0029150F" w:rsidP="0029150F" w:rsidR="0029150F" w:rsidRPr="008D660B">
      <w:pPr>
        <w:rPr>
          <w:b/>
          <w:sz w:val="22"/>
          <w:szCs w:val="22"/>
        </w:rPr>
      </w:pPr>
      <w:r w:rsidRPr="008D660B">
        <w:rPr>
          <w:b/>
          <w:sz w:val="22"/>
          <w:szCs w:val="22"/>
        </w:rPr>
        <w:t>POUKA O PRAVNOM LIJEKU</w:t>
      </w:r>
    </w:p>
    <w:p w:rsidRDefault="006965D5" w:rsidP="006965D5" w:rsidR="006965D5" w:rsidRPr="006965D5">
      <w:pPr>
        <w:rPr>
          <w:sz w:val="22"/>
          <w:szCs w:val="22"/>
        </w:rPr>
      </w:pPr>
      <w:r w:rsidRPr="006965D5">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6965D5">
          <w:rPr>
            <w:sz w:val="22"/>
            <w:szCs w:val="22"/>
          </w:rPr>
          <w:t>11. st</w:t>
        </w:r>
      </w:smartTag>
      <w:r w:rsidRPr="006965D5">
        <w:rPr>
          <w:sz w:val="22"/>
          <w:szCs w:val="22"/>
        </w:rPr>
        <w:t xml:space="preserve">. </w:t>
      </w:r>
      <w:smartTag w:element="metricconverter" w:uri="urn:schemas-microsoft-com:office:smarttags">
        <w:smartTagPr>
          <w:attr w:val="4. OZ" w:name="ProductID"/>
        </w:smartTagPr>
        <w:r w:rsidRPr="006965D5">
          <w:rPr>
            <w:sz w:val="22"/>
            <w:szCs w:val="22"/>
          </w:rPr>
          <w:t>4. OZ</w:t>
        </w:r>
      </w:smartTag>
      <w:r w:rsidRPr="006965D5">
        <w:rPr>
          <w:sz w:val="22"/>
          <w:szCs w:val="22"/>
        </w:rPr>
        <w:t>).</w:t>
      </w:r>
    </w:p>
    <w:p w:rsidRDefault="0029150F" w:rsidP="0029150F" w:rsidR="0029150F">
      <w:pPr>
        <w:rPr>
          <w:b/>
          <w:sz w:val="16"/>
          <w:szCs w:val="16"/>
        </w:rPr>
      </w:pPr>
    </w:p>
    <w:p w:rsidRDefault="006965D5" w:rsidP="0029150F" w:rsidR="006965D5" w:rsidRPr="00387925">
      <w:pPr>
        <w:rPr>
          <w:b/>
          <w:sz w:val="16"/>
          <w:szCs w:val="16"/>
        </w:rPr>
      </w:pPr>
    </w:p>
    <w:p w:rsidRDefault="0029150F" w:rsidP="0029150F" w:rsidR="0029150F" w:rsidRPr="00B469C8">
      <w:pPr>
        <w:rPr>
          <w:sz w:val="20"/>
          <w:szCs w:val="20"/>
        </w:rPr>
      </w:pPr>
      <w:r w:rsidRPr="00387925">
        <w:rPr>
          <w:b/>
          <w:sz w:val="20"/>
          <w:szCs w:val="20"/>
        </w:rPr>
        <w:t xml:space="preserve">DN-a </w:t>
      </w:r>
      <w:r w:rsidRPr="00387925">
        <w:rPr>
          <w:sz w:val="20"/>
          <w:szCs w:val="20"/>
        </w:rPr>
        <w:t>(</w:t>
      </w:r>
      <w:r w:rsidR="00B469C8">
        <w:rPr>
          <w:sz w:val="20"/>
          <w:szCs w:val="20"/>
        </w:rPr>
        <w:t>23</w:t>
      </w:r>
      <w:r w:rsidRPr="00387925">
        <w:rPr>
          <w:sz w:val="20"/>
          <w:szCs w:val="20"/>
        </w:rPr>
        <w:t>.0</w:t>
      </w:r>
      <w:r w:rsidR="00B469C8">
        <w:rPr>
          <w:sz w:val="20"/>
          <w:szCs w:val="20"/>
        </w:rPr>
        <w:t>6</w:t>
      </w:r>
      <w:r w:rsidRPr="00387925">
        <w:rPr>
          <w:sz w:val="20"/>
          <w:szCs w:val="20"/>
        </w:rPr>
        <w:t>.201</w:t>
      </w:r>
      <w:r w:rsidR="00387925" w:rsidRPr="00387925">
        <w:rPr>
          <w:sz w:val="20"/>
          <w:szCs w:val="20"/>
        </w:rPr>
        <w:t>6</w:t>
      </w:r>
      <w:r w:rsidRPr="00387925">
        <w:rPr>
          <w:sz w:val="20"/>
          <w:szCs w:val="20"/>
        </w:rPr>
        <w:t>.g.)</w:t>
      </w:r>
      <w:r w:rsidRPr="00387925">
        <w:rPr>
          <w:b/>
          <w:sz w:val="20"/>
          <w:szCs w:val="20"/>
        </w:rPr>
        <w:t>:</w:t>
      </w:r>
    </w:p>
    <w:p w:rsidRDefault="0029150F" w:rsidP="0029150F" w:rsidR="006965D5">
      <w:pPr>
        <w:rPr>
          <w:sz w:val="20"/>
          <w:szCs w:val="20"/>
        </w:rPr>
      </w:pPr>
      <w:r w:rsidRPr="00387925">
        <w:rPr>
          <w:sz w:val="20"/>
          <w:szCs w:val="20"/>
        </w:rPr>
        <w:t xml:space="preserve">- </w:t>
      </w:r>
      <w:r w:rsidR="006965D5">
        <w:rPr>
          <w:sz w:val="20"/>
          <w:szCs w:val="20"/>
        </w:rPr>
        <w:t>Financijska agencija RC Split, elektroničkom poštom i putem e oglasne ploče,</w:t>
      </w:r>
    </w:p>
    <w:p w:rsidRDefault="006965D5" w:rsidP="0029150F" w:rsidR="00EA3204" w:rsidRPr="00387925">
      <w:pPr>
        <w:rPr>
          <w:sz w:val="20"/>
          <w:szCs w:val="20"/>
        </w:rPr>
      </w:pPr>
      <w:r>
        <w:rPr>
          <w:sz w:val="20"/>
          <w:szCs w:val="20"/>
        </w:rPr>
        <w:t xml:space="preserve">- </w:t>
      </w:r>
      <w:r w:rsidR="0029150F" w:rsidRPr="00387925">
        <w:rPr>
          <w:sz w:val="20"/>
          <w:szCs w:val="20"/>
        </w:rPr>
        <w:t>stečajni upravitelj,</w:t>
      </w:r>
      <w:r>
        <w:rPr>
          <w:sz w:val="20"/>
          <w:szCs w:val="20"/>
        </w:rPr>
        <w:t xml:space="preserve"> putem </w:t>
      </w:r>
      <w:r w:rsidR="00387925" w:rsidRPr="00387925">
        <w:rPr>
          <w:sz w:val="20"/>
          <w:szCs w:val="20"/>
        </w:rPr>
        <w:t xml:space="preserve">e </w:t>
      </w:r>
      <w:r w:rsidR="0029150F" w:rsidRPr="00387925">
        <w:rPr>
          <w:sz w:val="20"/>
          <w:szCs w:val="20"/>
        </w:rPr>
        <w:t>oglasn</w:t>
      </w:r>
      <w:r>
        <w:rPr>
          <w:sz w:val="20"/>
          <w:szCs w:val="20"/>
        </w:rPr>
        <w:t>e</w:t>
      </w:r>
      <w:r w:rsidR="0029150F" w:rsidRPr="00387925">
        <w:rPr>
          <w:sz w:val="20"/>
          <w:szCs w:val="20"/>
        </w:rPr>
        <w:t xml:space="preserve"> ploč</w:t>
      </w:r>
      <w:r>
        <w:rPr>
          <w:sz w:val="20"/>
          <w:szCs w:val="20"/>
        </w:rPr>
        <w:t>e</w:t>
      </w:r>
      <w:r w:rsidR="0029150F" w:rsidRPr="00387925">
        <w:rPr>
          <w:sz w:val="20"/>
          <w:szCs w:val="20"/>
        </w:rPr>
        <w:t>.</w:t>
      </w:r>
    </w:p>
    <w:sectPr w:rsidSect="00971B2F" w:rsidR="00EA3204" w:rsidRPr="00387925">
      <w:headerReference w:type="even" r:id="rId11"/>
      <w:headerReference w:type="default" r:id="rId12"/>
      <w:pgSz w:h="16838" w:w="11906"/>
      <w:pgMar w:gutter="0" w:footer="720" w:header="720" w:left="1797" w:bottom="1135"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15C6" w:rsidR="005015C6">
      <w:r>
        <w:separator/>
      </w:r>
    </w:p>
  </w:endnote>
  <w:endnote w:id="0" w:type="continuationSeparator">
    <w:p w:rsidRDefault="005015C6" w:rsidR="005015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15C6" w:rsidR="005015C6">
      <w:r>
        <w:separator/>
      </w:r>
    </w:p>
  </w:footnote>
  <w:footnote w:id="0" w:type="continuationSeparator">
    <w:p w:rsidRDefault="005015C6" w:rsidR="005015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7AA0" w:rsidP="00E91F84" w:rsidR="004B7A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7AA0" w:rsidR="004B7A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7AA0" w:rsidP="00E91F84" w:rsidR="004B7A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4303">
      <w:rPr>
        <w:rStyle w:val="Brojstranice"/>
        <w:noProof/>
      </w:rPr>
      <w:t>2</w:t>
    </w:r>
    <w:r>
      <w:rPr>
        <w:rStyle w:val="Brojstranice"/>
      </w:rPr>
      <w:fldChar w:fldCharType="end"/>
    </w:r>
  </w:p>
  <w:p w:rsidRDefault="00AF6AB4" w:rsidP="00AF6AB4" w:rsidR="00AF6AB4" w:rsidRPr="00AF6AB4">
    <w:pPr>
      <w:jc w:val="right"/>
      <w:rPr>
        <w:b/>
        <w:sz w:val="22"/>
        <w:szCs w:val="22"/>
      </w:rPr>
    </w:pPr>
    <w:r w:rsidRPr="00AF6AB4">
      <w:rPr>
        <w:b/>
        <w:sz w:val="22"/>
        <w:szCs w:val="22"/>
      </w:rPr>
      <w:t>Posl. br. 6-St.108/2014-111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24F05"/>
    <w:multiLevelType w:val="hybridMultilevel"/>
    <w:tmpl w:val="13EA343A"/>
    <w:lvl w:tplc="F6F60506"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2F113E3"/>
    <w:multiLevelType w:val="hybridMultilevel"/>
    <w:tmpl w:val="8A3CA2C4"/>
    <w:lvl w:tplc="32A0AA8E"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5">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4"/>
  </w:num>
  <w:num w:numId="3">
    <w:abstractNumId w:val="5"/>
  </w:num>
  <w:num w:numId="4">
    <w:abstractNumId w:val="3"/>
  </w:num>
  <w:num w:numId="5">
    <w:abstractNumId w:val="1"/>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32741"/>
    <w:rsid w:val="00064E57"/>
    <w:rsid w:val="000A638A"/>
    <w:rsid w:val="000B20CA"/>
    <w:rsid w:val="000B28EB"/>
    <w:rsid w:val="000B2F5E"/>
    <w:rsid w:val="000B3478"/>
    <w:rsid w:val="000C0655"/>
    <w:rsid w:val="00105FEC"/>
    <w:rsid w:val="00190CC3"/>
    <w:rsid w:val="00193E0B"/>
    <w:rsid w:val="001A66AE"/>
    <w:rsid w:val="001B14F0"/>
    <w:rsid w:val="001C5695"/>
    <w:rsid w:val="001C6AD2"/>
    <w:rsid w:val="002229B2"/>
    <w:rsid w:val="00240E2F"/>
    <w:rsid w:val="00241FF9"/>
    <w:rsid w:val="00265E0B"/>
    <w:rsid w:val="0027349C"/>
    <w:rsid w:val="002750E1"/>
    <w:rsid w:val="002754E3"/>
    <w:rsid w:val="00275FEE"/>
    <w:rsid w:val="00280C41"/>
    <w:rsid w:val="00290D53"/>
    <w:rsid w:val="0029150F"/>
    <w:rsid w:val="00295E8F"/>
    <w:rsid w:val="002B4303"/>
    <w:rsid w:val="002D1CB0"/>
    <w:rsid w:val="002F4D88"/>
    <w:rsid w:val="003004DD"/>
    <w:rsid w:val="00320035"/>
    <w:rsid w:val="00331AD9"/>
    <w:rsid w:val="003356EA"/>
    <w:rsid w:val="00353D58"/>
    <w:rsid w:val="00387925"/>
    <w:rsid w:val="003F2396"/>
    <w:rsid w:val="00400746"/>
    <w:rsid w:val="00402864"/>
    <w:rsid w:val="00437DC8"/>
    <w:rsid w:val="00445ABB"/>
    <w:rsid w:val="004617F3"/>
    <w:rsid w:val="004714E4"/>
    <w:rsid w:val="0047213D"/>
    <w:rsid w:val="00476CAF"/>
    <w:rsid w:val="004B7AA0"/>
    <w:rsid w:val="004D1B5C"/>
    <w:rsid w:val="004E228D"/>
    <w:rsid w:val="004E5DA4"/>
    <w:rsid w:val="004F1913"/>
    <w:rsid w:val="005015C6"/>
    <w:rsid w:val="00517422"/>
    <w:rsid w:val="0052598C"/>
    <w:rsid w:val="005525BB"/>
    <w:rsid w:val="00556614"/>
    <w:rsid w:val="00562DBD"/>
    <w:rsid w:val="005A0326"/>
    <w:rsid w:val="005B18B0"/>
    <w:rsid w:val="005E4387"/>
    <w:rsid w:val="0063094D"/>
    <w:rsid w:val="00693E25"/>
    <w:rsid w:val="006965D5"/>
    <w:rsid w:val="006A3FB9"/>
    <w:rsid w:val="006A4510"/>
    <w:rsid w:val="006B6037"/>
    <w:rsid w:val="006C4470"/>
    <w:rsid w:val="006D163A"/>
    <w:rsid w:val="006E2438"/>
    <w:rsid w:val="007109A8"/>
    <w:rsid w:val="00733426"/>
    <w:rsid w:val="007372A4"/>
    <w:rsid w:val="00777F8F"/>
    <w:rsid w:val="007B6140"/>
    <w:rsid w:val="007F6CCE"/>
    <w:rsid w:val="008140C5"/>
    <w:rsid w:val="00822ED9"/>
    <w:rsid w:val="00845F89"/>
    <w:rsid w:val="00850FD7"/>
    <w:rsid w:val="00871BAD"/>
    <w:rsid w:val="00872314"/>
    <w:rsid w:val="00897B76"/>
    <w:rsid w:val="008C68B8"/>
    <w:rsid w:val="008F4B44"/>
    <w:rsid w:val="00901696"/>
    <w:rsid w:val="009154DF"/>
    <w:rsid w:val="009238F5"/>
    <w:rsid w:val="009371D5"/>
    <w:rsid w:val="00960197"/>
    <w:rsid w:val="00971B2F"/>
    <w:rsid w:val="00977FF0"/>
    <w:rsid w:val="0098713B"/>
    <w:rsid w:val="009A2F41"/>
    <w:rsid w:val="009A4B58"/>
    <w:rsid w:val="009A52B0"/>
    <w:rsid w:val="009A5CC2"/>
    <w:rsid w:val="009C437F"/>
    <w:rsid w:val="009E49C5"/>
    <w:rsid w:val="009E60D9"/>
    <w:rsid w:val="00A05715"/>
    <w:rsid w:val="00A15B43"/>
    <w:rsid w:val="00A2285A"/>
    <w:rsid w:val="00A25738"/>
    <w:rsid w:val="00A33810"/>
    <w:rsid w:val="00A6231D"/>
    <w:rsid w:val="00A63659"/>
    <w:rsid w:val="00A66E4D"/>
    <w:rsid w:val="00A866A0"/>
    <w:rsid w:val="00A87FC5"/>
    <w:rsid w:val="00A96DAE"/>
    <w:rsid w:val="00AC1A08"/>
    <w:rsid w:val="00AC2766"/>
    <w:rsid w:val="00AF0E48"/>
    <w:rsid w:val="00AF51CE"/>
    <w:rsid w:val="00AF6969"/>
    <w:rsid w:val="00AF6AB4"/>
    <w:rsid w:val="00B04A9C"/>
    <w:rsid w:val="00B165F0"/>
    <w:rsid w:val="00B3737E"/>
    <w:rsid w:val="00B4286B"/>
    <w:rsid w:val="00B469C8"/>
    <w:rsid w:val="00B50A1E"/>
    <w:rsid w:val="00B618C6"/>
    <w:rsid w:val="00B70172"/>
    <w:rsid w:val="00BB77F6"/>
    <w:rsid w:val="00C150DF"/>
    <w:rsid w:val="00C1564B"/>
    <w:rsid w:val="00C32DBA"/>
    <w:rsid w:val="00C3316C"/>
    <w:rsid w:val="00C452A3"/>
    <w:rsid w:val="00CC45F4"/>
    <w:rsid w:val="00CD713B"/>
    <w:rsid w:val="00CD7839"/>
    <w:rsid w:val="00CE637D"/>
    <w:rsid w:val="00CE7A86"/>
    <w:rsid w:val="00D26414"/>
    <w:rsid w:val="00D312E6"/>
    <w:rsid w:val="00D341B5"/>
    <w:rsid w:val="00D448DF"/>
    <w:rsid w:val="00D461D4"/>
    <w:rsid w:val="00D54E4E"/>
    <w:rsid w:val="00D76FF6"/>
    <w:rsid w:val="00D80619"/>
    <w:rsid w:val="00D939B4"/>
    <w:rsid w:val="00DB3945"/>
    <w:rsid w:val="00DC3620"/>
    <w:rsid w:val="00DC564C"/>
    <w:rsid w:val="00DD45C6"/>
    <w:rsid w:val="00DD7227"/>
    <w:rsid w:val="00DD7601"/>
    <w:rsid w:val="00DE5101"/>
    <w:rsid w:val="00DF5C87"/>
    <w:rsid w:val="00E101A5"/>
    <w:rsid w:val="00E35D17"/>
    <w:rsid w:val="00E45CAF"/>
    <w:rsid w:val="00E56924"/>
    <w:rsid w:val="00E91F84"/>
    <w:rsid w:val="00E95FAC"/>
    <w:rsid w:val="00EA3204"/>
    <w:rsid w:val="00EB47EA"/>
    <w:rsid w:val="00EC6505"/>
    <w:rsid w:val="00ED5A96"/>
    <w:rsid w:val="00EE3C13"/>
    <w:rsid w:val="00EF6C3B"/>
    <w:rsid w:val="00F04726"/>
    <w:rsid w:val="00F079BC"/>
    <w:rsid w:val="00F1646D"/>
    <w:rsid w:val="00F16825"/>
    <w:rsid w:val="00F371B2"/>
    <w:rsid w:val="00F41119"/>
    <w:rsid w:val="00F97395"/>
    <w:rsid w:val="00FA2F24"/>
    <w:rsid w:val="00FB5D62"/>
    <w:rsid w:val="00FC5D91"/>
    <w:rsid w:val="00FE1A10"/>
    <w:rsid w:val="00FE48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rsid w:val="006A4510"/>
    <w:pPr>
      <w:jc w:val="both"/>
    </w:pPr>
    <w:rPr>
      <w:szCs w:val="20"/>
    </w:rPr>
  </w:style>
  <w:style w:customStyle="true" w:styleId="t-9-8" w:type="paragraph">
    <w:name w:val="t-9-8"/>
    <w:basedOn w:val="Normal"/>
    <w:rsid w:val="00DB3945"/>
    <w:pPr>
      <w:spacing w:afterAutospacing="true" w:after="100" w:beforeAutospacing="true" w:before="100"/>
    </w:pPr>
  </w:style>
  <w:style w:styleId="Tekstrezerviranogmjesta" w:type="character">
    <w:name w:val="Placeholder Text"/>
    <w:basedOn w:val="Zadanifontodlomka"/>
    <w:uiPriority w:val="99"/>
    <w:semiHidden/>
    <w:rsid w:val="002B4303"/>
    <w:rPr>
      <w:color w:val="808080"/>
      <w:bdr w:space="0" w:sz="0" w:color="auto" w:val="none"/>
      <w:shd w:fill="auto" w:color="auto" w:val="clear"/>
    </w:rPr>
  </w:style>
  <w:style w:customStyle="true" w:styleId="eSPISCCParagraphDefaultFont" w:type="character">
    <w:name w:val="eSPIS_CC_Paragraph Default Font"/>
    <w:basedOn w:val="Zadanifontodlomka"/>
    <w:rsid w:val="002B4303"/>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2B4303"/>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B4303"/>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B4303"/>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rsid w:val="006A4510"/>
    <w:pPr>
      <w:jc w:val="both"/>
    </w:pPr>
    <w:rPr>
      <w:szCs w:val="20"/>
    </w:rPr>
  </w:style>
  <w:style w:customStyle="1" w:styleId="t-9-8" w:type="paragraph">
    <w:name w:val="t-9-8"/>
    <w:basedOn w:val="Normal"/>
    <w:rsid w:val="00DB3945"/>
    <w:pPr>
      <w:spacing w:after="100" w:afterAutospacing="1" w:before="100" w:beforeAutospacing="1"/>
    </w:pPr>
  </w:style>
  <w:style w:styleId="Tekstrezerviranogmjesta" w:type="character">
    <w:name w:val="Placeholder Text"/>
    <w:basedOn w:val="Zadanifontodlomka"/>
    <w:uiPriority w:val="99"/>
    <w:semiHidden/>
    <w:rsid w:val="002B4303"/>
    <w:rPr>
      <w:color w:val="808080"/>
      <w:bdr w:color="auto" w:space="0" w:sz="0" w:val="none"/>
      <w:shd w:color="auto" w:fill="auto" w:val="clear"/>
    </w:rPr>
  </w:style>
  <w:style w:customStyle="1" w:styleId="eSPISCCParagraphDefaultFont" w:type="character">
    <w:name w:val="eSPIS_CC_Paragraph Default Font"/>
    <w:basedOn w:val="Zadanifontodlomka"/>
    <w:rsid w:val="002B4303"/>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2B4303"/>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B4303"/>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B4303"/>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lipnja 2016.</izvorni_sadrzaj>
    <derivirana_varijabla naziv="DomainObject.DatumDonosenjaOdluke_1">23.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St-108/2014</izvorni_sadrzaj>
    <derivirana_varijabla naziv="DomainObject.Predmet.OznakaBroj_1">St-108/2014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PROFECTUS GRUPA d.d. za savjetovanje i upravljanje</izvorni_sadrzaj>
    <derivirana_varijabla naziv="DomainObject.Predmet.ProtustrankaFormated_1">  PROFECTUS GRUPA d.d. za savjetovanje i upravljanje</derivirana_varijabla>
  </DomainObject.Predmet.ProtustrankaFormated>
  <DomainObject.Predmet.ProtustrankaFormatedOIB>
    <izvorni_sadrzaj>  PROFECTUS GRUPA d.d. za savjetovanje i upravljanje, OIB 16866754844</izvorni_sadrzaj>
    <derivirana_varijabla naziv="DomainObject.Predmet.ProtustrankaFormatedOIB_1">  PROFECTUS GRUPA d.d. za savjetovanje i upravljanje, OIB 16866754844</derivirana_varijabla>
  </DomainObject.Predmet.ProtustrankaFormatedOIB>
  <DomainObject.Predmet.ProtustrankaFormatedWithAdress>
    <izvorni_sadrzaj> PROFECTUS GRUPA d.d. za savjetovanje i upravljanje, Ploča 12, 20230 Doli</izvorni_sadrzaj>
    <derivirana_varijabla naziv="DomainObject.Predmet.ProtustrankaFormatedWithAdress_1"> PROFECTUS GRUPA d.d. za savjetovanje i upravljanje, Ploča 12, 20230 Doli</derivirana_varijabla>
  </DomainObject.Predmet.ProtustrankaFormatedWithAdress>
  <DomainObject.Predmet.ProtustrankaFormatedWithAdressOIB>
    <izvorni_sadrzaj> PROFECTUS GRUPA d.d. za savjetovanje i upravljanje, OIB 16866754844, Ploča 12, 20230 Doli</izvorni_sadrzaj>
    <derivirana_varijabla naziv="DomainObject.Predmet.ProtustrankaFormatedWithAdressOIB_1"> PROFECTUS GRUPA d.d. za savjetovanje i upravljanje, OIB 16866754844, Ploča 12, 20230 Doli</derivirana_varijabla>
  </DomainObject.Predmet.ProtustrankaFormatedWithAdressOIB>
  <DomainObject.Predmet.ProtustrankaWithAdress>
    <izvorni_sadrzaj>PROFECTUS GRUPA d.d. za savjetovanje i upravljanje Ploča 12, 20230 Doli</izvorni_sadrzaj>
    <derivirana_varijabla naziv="DomainObject.Predmet.ProtustrankaWithAdress_1">PROFECTUS GRUPA d.d. za savjetovanje i upravljanje Ploča 12, 20230 Doli</derivirana_varijabla>
  </DomainObject.Predmet.ProtustrankaWithAdress>
  <DomainObject.Predmet.ProtustrankaWithAdressOIB>
    <izvorni_sadrzaj>PROFECTUS GRUPA d.d. za savjetovanje i upravljanje, OIB 16866754844, Ploča 12, 20230 Doli</izvorni_sadrzaj>
    <derivirana_varijabla naziv="DomainObject.Predmet.ProtustrankaWithAdressOIB_1">PROFECTUS GRUPA d.d. za savjetovanje i upravljanje, OIB 16866754844, Ploča 12, 20230 Doli</derivirana_varijabla>
  </DomainObject.Predmet.ProtustrankaWithAdressOIB>
  <DomainObject.Predmet.ProtustrankaNazivFormated>
    <izvorni_sadrzaj>PROFECTUS GRUPA d.d. za savjetovanje i upravljanje</izvorni_sadrzaj>
    <derivirana_varijabla naziv="DomainObject.Predmet.ProtustrankaNazivFormated_1">PROFECTUS GRUPA d.d. za savjetovanje i upravljanje</derivirana_varijabla>
  </DomainObject.Predmet.ProtustrankaNazivFormated>
  <DomainObject.Predmet.ProtustrankaNazivFormatedOIB>
    <izvorni_sadrzaj>PROFECTUS GRUPA d.d. za savjetovanje i upravljanje, OIB 16866754844</izvorni_sadrzaj>
    <derivirana_varijabla naziv="DomainObject.Predmet.ProtustrankaNazivFormatedOIB_1">PROFECTUS GRUPA d.d. za savjetovanje i upravljanje, OIB 16866754844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TRAST međunarodno otpremništvo, dioničko društvo; W.S. ATKINS INTERNATIONAL; Denis Bajs; Maro Mihočević; RHEA, društvo s ograničenom odgovornošću za kurirske usluge, usluge otpremništva i trgovinu; BANKA SPLITSKO - DALMATINSKA d.d.; SUVREMENE POSLOVNE KOMUNIKACIJE za promidžbu, izdavaštvo i istraživanje tržišta d.o.o.; REPUBLIKA HRVATSKA, Ministarstvo Financija; ERSTE&amp;STEIERKISCHE BANK d.d.; ERSTE FACTORING društvo s ograničenom odgovornošću za factoring; KONSTRUKTOR-INŽENJERING dioničko društvo za graditeljstvo; DUBROVAČKI VRTOVI SUNCA d.o.o. za turizam, ugostiteljstvo i trgovinu, turistička agencija; INSTITUT IGH, dioničko društvo za istraživanje i razvoj u graditeljstvu; HRVATSKE VODE,Vodnogospodarski odjel za gornju savu; ŠTAND EXPO d.o.o. za trgovinu i usluge; EURO TORANJ d.o.o. za graditeljstvo i poslovanje nekretninama; Martina Marinović; PROFECTUS SAJMOVI d.o.o.</izvorni_sadrzaj>
    <derivirana_varijabla naziv="DomainObject.Predmet.StrankaFormated_1">  Financijska agencija; TRAST međunarodno otpremništvo, dioničko društvo; W.S. ATKINS INTERNATIONAL; Denis Bajs; Maro Mihočević; RHEA, društvo s ograničenom odgovornošću za kurirske usluge, usluge otpremništva i trgovinu; BANKA SPLITSKO - DALMATINSKA d.d.; SUVREMENE POSLOVNE KOMUNIKACIJE za promidžbu, izdavaštvo i istraživanje tržišta d.o.o.; REPUBLIKA HRVATSKA, Ministarstvo Financija; ERSTE&amp;STEIERKISCHE BANK d.d.; ERSTE FACTORING društvo s ograničenom odgovornošću za factoring; KONSTRUKTOR-INŽENJERING dioničko društvo za graditeljstvo; DUBROVAČKI VRTOVI SUNCA d.o.o. za turizam, ugostiteljstvo i trgovinu, turistička agencija; INSTITUT IGH, dioničko društvo za istraživanje i razvoj u graditeljstvu; HRVATSKE VODE,Vodnogospodarski odjel za gornju savu; ŠTAND EXPO d.o.o. za trgovinu i usluge; EURO TORANJ d.o.o. za graditeljstvo i poslovanje nekretninama; Martina Marinović; PROFECTUS SAJMOVI d.o.o.</derivirana_varijabla>
  </DomainObject.Predmet.StrankaFormated>
  <DomainObject.Predmet.StrankaFormatedOIB>
    <izvorni_sadrzaj>  Financijska agencija, OIB 85821130368; TRAST međunarodno otpremništvo, dioničko društvo, OIB 93225891495; W.S. ATKINS INTERNATIONAL, OIB 76133972723; Denis Bajs, OIB 38861197800; Maro Mihočević, OIB 02931763101; RHEA, društvo s ograničenom odgovornošću za kurirske usluge, usluge otpremništva i trgovinu, OIB 43354566311; BANKA SPLITSKO - DALMATINSKA d.d., OIB 25351138943; SUVREMENE POSLOVNE KOMUNIKACIJE za promidžbu, izdavaštvo i istraživanje tržišta d.o.o., OIB 50116944904; REPUBLIKA HRVATSKA, Ministarstvo Financija, OIB 18683136487; ERSTE&amp;STEIERKISCHE BANK d.d., OIB 23057039320; ERSTE FACTORING društvo s ograničenom odgovornošću za factoring, OIB 10194059689; KONSTRUKTOR-INŽENJERING dioničko društvo za graditeljstvo, OIB 81356391287; DUBROVAČKI VRTOVI SUNCA d.o.o. za turizam, ugostiteljstvo i trgovinu, turistička agencija, OIB 40198223665; INSTITUT IGH, dioničko društvo za istraživanje i razvoj u graditeljstvu, OIB 79766124714; HRVATSKE VODE,Vodnogospodarski odjel za gornju savu; ŠTAND EXPO d.o.o. za trgovinu i usluge, OIB 29980236683; EURO TORANJ d.o.o. za graditeljstvo i poslovanje nekretninama, OIB 52384015020; Martina Marinović; PROFECTUS SAJMOVI d.o.o., OIB 36986964564</izvorni_sadrzaj>
    <derivirana_varijabla naziv="DomainObject.Predmet.StrankaFormatedOIB_1">  Financijska agencija, OIB 85821130368; TRAST međunarodno otpremništvo, dioničko društvo, OIB 93225891495; W.S. ATKINS INTERNATIONAL, OIB 76133972723; Denis Bajs, OIB 38861197800; Maro Mihočević, OIB 02931763101; RHEA, društvo s ograničenom odgovornošću za kurirske usluge, usluge otpremništva i trgovinu, OIB 43354566311; BANKA SPLITSKO - DALMATINSKA d.d., OIB 25351138943; SUVREMENE POSLOVNE KOMUNIKACIJE za promidžbu, izdavaštvo i istraživanje tržišta d.o.o., OIB 50116944904; REPUBLIKA HRVATSKA, Ministarstvo Financija, OIB 18683136487; ERSTE&amp;STEIERKISCHE BANK d.d., OIB 23057039320; ERSTE FACTORING društvo s ograničenom odgovornošću za factoring, OIB 10194059689; KONSTRUKTOR-INŽENJERING dioničko društvo za graditeljstvo, OIB 81356391287; DUBROVAČKI VRTOVI SUNCA d.o.o. za turizam, ugostiteljstvo i trgovinu, turistička agencija, OIB 40198223665; INSTITUT IGH, dioničko društvo za istraživanje i razvoj u graditeljstvu, OIB 79766124714; HRVATSKE VODE,Vodnogospodarski odjel za gornju savu; ŠTAND EXPO d.o.o. za trgovinu i usluge, OIB 29980236683; EURO TORANJ d.o.o. za graditeljstvo i poslovanje nekretninama, OIB 52384015020; Martina Marinović; PROFECTUS SAJMOVI d.o.o., OIB 36986964564</derivirana_varijabla>
  </DomainObject.Predmet.StrankaFormatedOIB>
  <DomainObject.Predmet.StrankaFormatedWithAdress>
    <izvorni_sadrzaj> Financijska agencija, Ulica grada Vukovara 70, 10000 Zagreb; TRAST međunarodno otpremništvo, dioničko društvo, Prisavlje 2, 10000 Zagreb; W.S. ATKINS INTERNATIONAL, Ashley Road, Woodcote Grove 0, Epson; Denis Bajs, Ulica Tadije Smičiklasa 18, 10000 Zagreb; Maro Mihočević, Ulica Tadije Smičiklasa 18, 10000 Zagreb; RHEA, društvo s ograničenom odgovornošću za kurirske usluge, usluge otpremništva i trgovinu, Buzinski prilaz 36/a, 10000 Zagreb; BANKA SPLITSKO - DALMATINSKA d.d., 114. brigade 9, 21000 Split; SUVREMENE POSLOVNE KOMUNIKACIJE za promidžbu, izdavaštvo i istraživanje tržišta d.o.o., Palmotićeva 13, 10000 Zagreb; REPUBLIKA HRVATSKA, Ministarstvo Financija; ERSTE&amp;STEIERKISCHE BANK d.d.; ERSTE FACTORING društvo s ograničenom odgovornošću za factoring, Ivana Lučića 2, 10000 Zagreb; KONSTRUKTOR-INŽENJERING dioničko društvo za graditeljstvo, Svačićeva 4, 21000 Split; DUBROVAČKI VRTOVI SUNCA d.o.o. za turizam, ugostiteljstvo i trgovinu, turistička agencija, Na Moru 1, 20235 Orašac; INSTITUT IGH, dioničko društvo za istraživanje i razvoj u graditeljstvu, Janka Rakuše 1, 10000 Zagreb; HRVATSKE VODE,Vodnogospodarski odjel za gornju savu; ŠTAND EXPO d.o.o. za trgovinu i usluge, Vojina Bakića 6, 10000 Zagreb; EURO TORANJ d.o.o. za graditeljstvo i poslovanje nekretninama, Ivana Lučića 2/A, 10000 Zagreb; Martina Marinović, Bijenićka cesta 17, 10000 Zagreb; PROFECTUS SAJMOVI d.o.o., Vukovarska 148/III, 21000 Split</izvorni_sadrzaj>
    <derivirana_varijabla naziv="DomainObject.Predmet.StrankaFormatedWithAdress_1"> Financijska agencija, Ulica grada Vukovara 70, 10000 Zagreb; TRAST međunarodno otpremništvo, dioničko društvo, Prisavlje 2, 10000 Zagreb; W.S. ATKINS INTERNATIONAL, Ashley Road, Woodcote Grove 0, Epson; Denis Bajs, Ulica Tadije Smičiklasa 18, 10000 Zagreb; Maro Mihočević, Ulica Tadije Smičiklasa 18, 10000 Zagreb; RHEA, društvo s ograničenom odgovornošću za kurirske usluge, usluge otpremništva i trgovinu, Buzinski prilaz 36/a, 10000 Zagreb; BANKA SPLITSKO - DALMATINSKA d.d., 114. brigade 9, 21000 Split; SUVREMENE POSLOVNE KOMUNIKACIJE za promidžbu, izdavaštvo i istraživanje tržišta d.o.o., Palmotićeva 13, 10000 Zagreb; REPUBLIKA HRVATSKA, Ministarstvo Financija; ERSTE&amp;STEIERKISCHE BANK d.d.; ERSTE FACTORING društvo s ograničenom odgovornošću za factoring, Ivana Lučića 2, 10000 Zagreb; KONSTRUKTOR-INŽENJERING dioničko društvo za graditeljstvo, Svačićeva 4, 21000 Split; DUBROVAČKI VRTOVI SUNCA d.o.o. za turizam, ugostiteljstvo i trgovinu, turistička agencija, Na Moru 1, 20235 Orašac; INSTITUT IGH, dioničko društvo za istraživanje i razvoj u graditeljstvu, Janka Rakuše 1, 10000 Zagreb; HRVATSKE VODE,Vodnogospodarski odjel za gornju savu; ŠTAND EXPO d.o.o. za trgovinu i usluge, Vojina Bakića 6, 10000 Zagreb; EURO TORANJ d.o.o. za graditeljstvo i poslovanje nekretninama, Ivana Lučića 2/A, 10000 Zagreb; Martina Marinović, Bijenićka cesta 17, 10000 Zagreb; PROFECTUS SAJMOVI d.o.o., Vukovarska 148/III, 21000 Split</derivirana_varijabla>
  </DomainObject.Predmet.StrankaFormatedWithAdress>
  <DomainObject.Predmet.StrankaFormatedWithAdressOIB>
    <izvorni_sadrzaj> Financijska agencija, OIB 85821130368, Ulica grada Vukovara 70, 10000 Zagreb; TRAST međunarodno otpremništvo, dioničko društvo, OIB 93225891495, Prisavlje 2, 10000 Zagreb; W.S. ATKINS INTERNATIONAL, OIB 76133972723, Ashley Road, Woodcote Grove 0, Epson; Denis Bajs, OIB 38861197800, Ulica Tadije Smičiklasa 18, 10000 Zagreb; Maro Mihočević, OIB 02931763101, Ulica Tadije Smičiklasa 18, 10000 Zagreb; RHEA, društvo s ograničenom odgovornošću za kurirske usluge, usluge otpremništva i trgovinu, OIB 43354566311, Buzinski prilaz 36/a, 10000 Zagreb; BANKA SPLITSKO - DALMATINSKA d.d., OIB 25351138943, 114. brigade 9, 21000 Split; SUVREMENE POSLOVNE KOMUNIKACIJE za promidžbu, izdavaštvo i istraživanje tržišta d.o.o., OIB 50116944904, Palmotićeva 13, 10000 Zagreb; REPUBLIKA HRVATSKA, Ministarstvo Financija, OIB 18683136487; ERSTE&amp;STEIERKISCHE BANK d.d., OIB 23057039320; ERSTE FACTORING društvo s ograničenom odgovornošću za factoring, OIB 10194059689, Ivana Lučića 2, 10000 Zagreb; KONSTRUKTOR-INŽENJERING dioničko društvo za graditeljstvo, OIB 81356391287, Svačićeva 4, 21000 Split; DUBROVAČKI VRTOVI SUNCA d.o.o. za turizam, ugostiteljstvo i trgovinu, turistička agencija, OIB 40198223665, Na Moru 1, 20235 Orašac; INSTITUT IGH, dioničko društvo za istraživanje i razvoj u graditeljstvu, OIB 79766124714, Janka Rakuše 1, 10000 Zagreb; HRVATSKE VODE,Vodnogospodarski odjel za gornju savu; ŠTAND EXPO d.o.o. za trgovinu i usluge, OIB 29980236683, Vojina Bakića 6, 10000 Zagreb; EURO TORANJ d.o.o. za graditeljstvo i poslovanje nekretninama, OIB 52384015020, Ivana Lučića 2/A, 10000 Zagreb; Martina Marinović, Bijenićka cesta 17, 10000 Zagreb; PROFECTUS SAJMOVI d.o.o., OIB 36986964564, Vukovarska 148/III, 21000 Split</izvorni_sadrzaj>
    <derivirana_varijabla naziv="DomainObject.Predmet.StrankaFormatedWithAdressOIB_1"> Financijska agencija, OIB 85821130368, Ulica grada Vukovara 70, 10000 Zagreb; TRAST međunarodno otpremništvo, dioničko društvo, OIB 93225891495, Prisavlje 2, 10000 Zagreb; W.S. ATKINS INTERNATIONAL, OIB 76133972723, Ashley Road, Woodcote Grove 0, Epson; Denis Bajs, OIB 38861197800, Ulica Tadije Smičiklasa 18, 10000 Zagreb; Maro Mihočević, OIB 02931763101, Ulica Tadije Smičiklasa 18, 10000 Zagreb; RHEA, društvo s ograničenom odgovornošću za kurirske usluge, usluge otpremništva i trgovinu, OIB 43354566311, Buzinski prilaz 36/a, 10000 Zagreb; BANKA SPLITSKO - DALMATINSKA d.d., OIB 25351138943, 114. brigade 9, 21000 Split; SUVREMENE POSLOVNE KOMUNIKACIJE za promidžbu, izdavaštvo i istraživanje tržišta d.o.o., OIB 50116944904, Palmotićeva 13, 10000 Zagreb; REPUBLIKA HRVATSKA, Ministarstvo Financija, OIB 18683136487; ERSTE&amp;STEIERKISCHE BANK d.d., OIB 23057039320; ERSTE FACTORING društvo s ograničenom odgovornošću za factoring, OIB 10194059689, Ivana Lučića 2, 10000 Zagreb; KONSTRUKTOR-INŽENJERING dioničko društvo za graditeljstvo, OIB 81356391287, Svačićeva 4, 21000 Split; DUBROVAČKI VRTOVI SUNCA d.o.o. za turizam, ugostiteljstvo i trgovinu, turistička agencija, OIB 40198223665, Na Moru 1, 20235 Orašac; INSTITUT IGH, dioničko društvo za istraživanje i razvoj u graditeljstvu, OIB 79766124714, Janka Rakuše 1, 10000 Zagreb; HRVATSKE VODE,Vodnogospodarski odjel za gornju savu; ŠTAND EXPO d.o.o. za trgovinu i usluge, OIB 29980236683, Vojina Bakića 6, 10000 Zagreb; EURO TORANJ d.o.o. za graditeljstvo i poslovanje nekretninama, OIB 52384015020, Ivana Lučića 2/A, 10000 Zagreb; Martina Marinović, Bijenićka cesta 17, 10000 Zagreb; PROFECTUS SAJMOVI d.o.o., OIB 36986964564, Vukovarska 148/III, 21000 Split</derivirana_varijabla>
  </DomainObject.Predmet.StrankaFormatedWithAdressOIB>
  <DomainObject.Predmet.StrankaWithAdress>
    <izvorni_sadrzaj>Financijska agencija Ulica grada Vukovara 70,10000 Zagreb,TRAST međunarodno otpremništvo, dioničko društvo Prisavlje 2,10000 Zagreb,W.S. ATKINS INTERNATIONAL Ashley Road, Woodcote Grove 0,Epson,Denis Bajs Ulica Tadije Smičiklasa 18,10000 Zagreb,Maro Mihočević Ulica Tadije Smičiklasa 18,10000 Zagreb,RHEA, društvo s ograničenom odgovornošću za kurirske usluge, usluge otpremništva i trgovinu Buzinski prilaz 36/a,10000 Zagreb,BANKA SPLITSKO - DALMATINSKA d.d. 114. brigade 9,21000 Split,SUVREMENE POSLOVNE KOMUNIKACIJE za promidžbu, izdavaštvo i istraživanje tržišta d.o.o. Palmotićeva 13,10000 Zagreb,REPUBLIKA HRVATSKA, Ministarstvo Financija ,ERSTE&amp;STEIERKISCHE BANK d.d. ,ERSTE FACTORING društvo s ograničenom odgovornošću za factoring Ivana Lučića 2,10000 Zagreb,KONSTRUKTOR-INŽENJERING dioničko društvo za graditeljstvo Svačićeva 4,21000 Split,DUBROVAČKI VRTOVI SUNCA d.o.o. za turizam, ugostiteljstvo i trgovinu, turistička agencija Na Moru 1,20235 Orašac,INSTITUT IGH, dioničko društvo za istraživanje i razvoj u graditeljstvu Janka Rakuše 1,10000 Zagreb,HRVATSKE VODE,Vodnogospodarski odjel za gornju savu ,ŠTAND EXPO d.o.o. za trgovinu i usluge Vojina Bakića 6,10000 Zagreb,EURO TORANJ d.o.o. za graditeljstvo i poslovanje nekretninama Ivana Lučića 2/A,10000 Zagreb,Martina Marinović Bijenićka cesta 17,10000 Zagreb,PROFECTUS SAJMOVI d.o.o. Vukovarska 148/III,21000 Split</izvorni_sadrzaj>
    <derivirana_varijabla naziv="DomainObject.Predmet.StrankaWithAdress_1">Financijska agencija Ulica grada Vukovara 70,10000 Zagreb,TRAST međunarodno otpremništvo, dioničko društvo Prisavlje 2,10000 Zagreb,W.S. ATKINS INTERNATIONAL Ashley Road, Woodcote Grove 0,Epson,Denis Bajs Ulica Tadije Smičiklasa 18,10000 Zagreb,Maro Mihočević Ulica Tadije Smičiklasa 18,10000 Zagreb,RHEA, društvo s ograničenom odgovornošću za kurirske usluge, usluge otpremništva i trgovinu Buzinski prilaz 36/a,10000 Zagreb,BANKA SPLITSKO - DALMATINSKA d.d. 114. brigade 9,21000 Split,SUVREMENE POSLOVNE KOMUNIKACIJE za promidžbu, izdavaštvo i istraživanje tržišta d.o.o. Palmotićeva 13,10000 Zagreb,REPUBLIKA HRVATSKA, Ministarstvo Financija ,ERSTE&amp;STEIERKISCHE BANK d.d. ,ERSTE FACTORING društvo s ograničenom odgovornošću za factoring Ivana Lučića 2,10000 Zagreb,KONSTRUKTOR-INŽENJERING dioničko društvo za graditeljstvo Svačićeva 4,21000 Split,DUBROVAČKI VRTOVI SUNCA d.o.o. za turizam, ugostiteljstvo i trgovinu, turistička agencija Na Moru 1,20235 Orašac,INSTITUT IGH, dioničko društvo za istraživanje i razvoj u graditeljstvu Janka Rakuše 1,10000 Zagreb,HRVATSKE VODE,Vodnogospodarski odjel za gornju savu ,ŠTAND EXPO d.o.o. za trgovinu i usluge Vojina Bakića 6,10000 Zagreb,EURO TORANJ d.o.o. za graditeljstvo i poslovanje nekretninama Ivana Lučića 2/A,10000 Zagreb,Martina Marinović Bijenićka cesta 17,10000 Zagreb,PROFECTUS SAJMOVI d.o.o. Vukovarska 148/III,21000 Split</derivirana_varijabla>
  </DomainObject.Predmet.StrankaWithAdress>
  <DomainObject.Predmet.StrankaWithAdressOIB>
    <izvorni_sadrzaj>Financijska agencija, OIB 85821130368, Ulica grada Vukovara 70,10000 Zagreb,TRAST međunarodno otpremništvo, dioničko društvo, OIB 93225891495, Prisavlje 2,10000 Zagreb,W.S. ATKINS INTERNATIONAL, OIB 76133972723, Ashley Road, Woodcote Grove 0,Epson,Denis Bajs, OIB 38861197800, Ulica Tadije Smičiklasa 18,10000 Zagreb,Maro Mihočević, OIB 02931763101, Ulica Tadije Smičiklasa 18,10000 Zagreb,RHEA, društvo s ograničenom odgovornošću za kurirske usluge, usluge otpremništva i trgovinu, OIB 43354566311, Buzinski prilaz 36/a,10000 Zagreb,BANKA SPLITSKO - DALMATINSKA d.d., OIB 25351138943, 114. brigade 9,21000 Split,SUVREMENE POSLOVNE KOMUNIKACIJE za promidžbu, izdavaštvo i istraživanje tržišta d.o.o., OIB 50116944904, Palmotićeva 13,10000 Zagreb,REPUBLIKA HRVATSKA, Ministarstvo Financija, OIB 18683136487,ERSTE&amp;STEIERKISCHE BANK d.d., OIB 23057039320,ERSTE FACTORING društvo s ograničenom odgovornošću za factoring, OIB 10194059689, Ivana Lučića 2,10000 Zagreb,KONSTRUKTOR-INŽENJERING dioničko društvo za graditeljstvo, OIB 81356391287, Svačićeva 4,21000 Split,DUBROVAČKI VRTOVI SUNCA d.o.o. za turizam, ugostiteljstvo i trgovinu, turistička agencija, OIB 40198223665, Na Moru 1,20235 Orašac,INSTITUT IGH, dioničko društvo za istraživanje i razvoj u graditeljstvu, OIB 79766124714, Janka Rakuše 1,10000 Zagreb,HRVATSKE VODE,Vodnogospodarski odjel za gornju savu,ŠTAND EXPO d.o.o. za trgovinu i usluge, OIB 29980236683, Vojina Bakića 6,10000 Zagreb,EURO TORANJ d.o.o. za graditeljstvo i poslovanje nekretninama, OIB 52384015020, Ivana Lučića 2/A,10000 Zagreb,Martina Marinović, Bijenićka cesta 17,10000 Zagreb,PROFECTUS SAJMOVI d.o.o., OIB 36986964564, Vukovarska 148/III,21000 Split</izvorni_sadrzaj>
    <derivirana_varijabla naziv="DomainObject.Predmet.StrankaWithAdressOIB_1">Financijska agencija, OIB 85821130368, Ulica grada Vukovara 70,10000 Zagreb,TRAST međunarodno otpremništvo, dioničko društvo, OIB 93225891495, Prisavlje 2,10000 Zagreb,W.S. ATKINS INTERNATIONAL, OIB 76133972723, Ashley Road, Woodcote Grove 0,Epson,Denis Bajs, OIB 38861197800, Ulica Tadije Smičiklasa 18,10000 Zagreb,Maro Mihočević, OIB 02931763101, Ulica Tadije Smičiklasa 18,10000 Zagreb,RHEA, društvo s ograničenom odgovornošću za kurirske usluge, usluge otpremništva i trgovinu, OIB 43354566311, Buzinski prilaz 36/a,10000 Zagreb,BANKA SPLITSKO - DALMATINSKA d.d., OIB 25351138943, 114. brigade 9,21000 Split,SUVREMENE POSLOVNE KOMUNIKACIJE za promidžbu, izdavaštvo i istraživanje tržišta d.o.o., OIB 50116944904, Palmotićeva 13,10000 Zagreb,REPUBLIKA HRVATSKA, Ministarstvo Financija, OIB 18683136487,ERSTE&amp;STEIERKISCHE BANK d.d., OIB 23057039320,ERSTE FACTORING društvo s ograničenom odgovornošću za factoring, OIB 10194059689, Ivana Lučića 2,10000 Zagreb,KONSTRUKTOR-INŽENJERING dioničko društvo za graditeljstvo, OIB 81356391287, Svačićeva 4,21000 Split,DUBROVAČKI VRTOVI SUNCA d.o.o. za turizam, ugostiteljstvo i trgovinu, turistička agencija, OIB 40198223665, Na Moru 1,20235 Orašac,INSTITUT IGH, dioničko društvo za istraživanje i razvoj u graditeljstvu, OIB 79766124714, Janka Rakuše 1,10000 Zagreb,HRVATSKE VODE,Vodnogospodarski odjel za gornju savu,ŠTAND EXPO d.o.o. za trgovinu i usluge, OIB 29980236683, Vojina Bakića 6,10000 Zagreb,EURO TORANJ d.o.o. za graditeljstvo i poslovanje nekretninama, OIB 52384015020, Ivana Lučića 2/A,10000 Zagreb,Martina Marinović, Bijenićka cesta 17,10000 Zagreb,PROFECTUS SAJMOVI d.o.o., OIB 36986964564, Vukovarska 148/III,21000 Split</derivirana_varijabla>
  </DomainObject.Predmet.StrankaWithAdressOIB>
  <DomainObject.Predmet.StrankaNazivFormated>
    <izvorni_sadrzaj>Financijska agencija,TRAST međunarodno otpremništvo, dioničko društvo,W.S. ATKINS INTERNATIONAL,Denis Bajs,Maro Mihočević,RHEA, društvo s ograničenom odgovornošću za kurirske usluge, usluge otpremništva i trgovinu,BANKA SPLITSKO - DALMATINSKA d.d.,SUVREMENE POSLOVNE KOMUNIKACIJE za promidžbu, izdavaštvo i istraživanje tržišta d.o.o.,REPUBLIKA HRVATSKA, Ministarstvo Financija,ERSTE&amp;STEIERKISCHE BANK d.d.,ERSTE FACTORING društvo s ograničenom odgovornošću za factoring,KONSTRUKTOR-INŽENJERING dioničko društvo za graditeljstvo,DUBROVAČKI VRTOVI SUNCA d.o.o. za turizam, ugostiteljstvo i trgovinu, turistička agencija,INSTITUT IGH, dioničko društvo za istraživanje i razvoj u graditeljstvu,HRVATSKE VODE,Vodnogospodarski odjel za gornju savu,ŠTAND EXPO d.o.o. za trgovinu i usluge,EURO TORANJ d.o.o. za graditeljstvo i poslovanje nekretninama,Martina Marinović,PROFECTUS SAJMOVI d.o.o.</izvorni_sadrzaj>
    <derivirana_varijabla naziv="DomainObject.Predmet.StrankaNazivFormated_1">Financijska agencija,TRAST međunarodno otpremništvo, dioničko društvo,W.S. ATKINS INTERNATIONAL,Denis Bajs,Maro Mihočević,RHEA, društvo s ograničenom odgovornošću za kurirske usluge, usluge otpremništva i trgovinu,BANKA SPLITSKO - DALMATINSKA d.d.,SUVREMENE POSLOVNE KOMUNIKACIJE za promidžbu, izdavaštvo i istraživanje tržišta d.o.o.,REPUBLIKA HRVATSKA, Ministarstvo Financija,ERSTE&amp;STEIERKISCHE BANK d.d.,ERSTE FACTORING društvo s ograničenom odgovornošću za factoring,KONSTRUKTOR-INŽENJERING dioničko društvo za graditeljstvo,DUBROVAČKI VRTOVI SUNCA d.o.o. za turizam, ugostiteljstvo i trgovinu, turistička agencija,INSTITUT IGH, dioničko društvo za istraživanje i razvoj u graditeljstvu,HRVATSKE VODE,Vodnogospodarski odjel za gornju savu,ŠTAND EXPO d.o.o. za trgovinu i usluge,EURO TORANJ d.o.o. za graditeljstvo i poslovanje nekretninama,Martina Marinović,PROFECTUS SAJMOVI d.o.o.</derivirana_varijabla>
  </DomainObject.Predmet.StrankaNazivFormated>
  <DomainObject.Predmet.StrankaNazivFormatedOIB>
    <izvorni_sadrzaj>Financijska agencija, OIB 85821130368,TRAST međunarodno otpremništvo, dioničko društvo, OIB 93225891495,W.S. ATKINS INTERNATIONAL, OIB 76133972723,Denis Bajs, OIB 38861197800,Maro Mihočević, OIB 02931763101,RHEA, društvo s ograničenom odgovornošću za kurirske usluge, usluge otpremništva i trgovinu, OIB 43354566311,BANKA SPLITSKO - DALMATINSKA d.d., OIB 25351138943,SUVREMENE POSLOVNE KOMUNIKACIJE za promidžbu, izdavaštvo i istraživanje tržišta d.o.o., OIB 50116944904,REPUBLIKA HRVATSKA, Ministarstvo Financija, OIB 18683136487,ERSTE&amp;STEIERKISCHE BANK d.d., OIB 23057039320,ERSTE FACTORING društvo s ograničenom odgovornošću za factoring, OIB 10194059689,KONSTRUKTOR-INŽENJERING dioničko društvo za graditeljstvo, OIB 81356391287,DUBROVAČKI VRTOVI SUNCA d.o.o. za turizam, ugostiteljstvo i trgovinu, turistička agencija, OIB 40198223665,INSTITUT IGH, dioničko društvo za istraživanje i razvoj u graditeljstvu, OIB 79766124714,HRVATSKE VODE,Vodnogospodarski odjel za gornju savu,ŠTAND EXPO d.o.o. za trgovinu i usluge, OIB 29980236683,EURO TORANJ d.o.o. za graditeljstvo i poslovanje nekretninama, OIB 52384015020,Martina Marinović,PROFECTUS SAJMOVI d.o.o., OIB 36986964564</izvorni_sadrzaj>
    <derivirana_varijabla naziv="DomainObject.Predmet.StrankaNazivFormatedOIB_1">Financijska agencija, OIB 85821130368,TRAST međunarodno otpremništvo, dioničko društvo, OIB 93225891495,W.S. ATKINS INTERNATIONAL, OIB 76133972723,Denis Bajs, OIB 38861197800,Maro Mihočević, OIB 02931763101,RHEA, društvo s ograničenom odgovornošću za kurirske usluge, usluge otpremništva i trgovinu, OIB 43354566311,BANKA SPLITSKO - DALMATINSKA d.d., OIB 25351138943,SUVREMENE POSLOVNE KOMUNIKACIJE za promidžbu, izdavaštvo i istraživanje tržišta d.o.o., OIB 50116944904,REPUBLIKA HRVATSKA, Ministarstvo Financija, OIB 18683136487,ERSTE&amp;STEIERKISCHE BANK d.d., OIB 23057039320,ERSTE FACTORING društvo s ograničenom odgovornošću za factoring, OIB 10194059689,KONSTRUKTOR-INŽENJERING dioničko društvo za graditeljstvo, OIB 81356391287,DUBROVAČKI VRTOVI SUNCA d.o.o. za turizam, ugostiteljstvo i trgovinu, turistička agencija, OIB 40198223665,INSTITUT IGH, dioničko društvo za istraživanje i razvoj u graditeljstvu, OIB 79766124714,HRVATSKE VODE,Vodnogospodarski odjel za gornju savu,ŠTAND EXPO d.o.o. za trgovinu i usluge, OIB 29980236683,EURO TORANJ d.o.o. za graditeljstvo i poslovanje nekretninama, OIB 52384015020,Martina Marinović,PROFECTUS SAJMOVI d.o.o., OIB 36986964564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izvorni_sadrzaj>
    <derivirana_varijabla naziv="DomainObject.Predmet.StrankaListFormated_1">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derivirana_varijabla>
  </DomainObject.Predmet.StrankaListFormated>
  <DomainObject.Predmet.StrankaListFormatedOIB>
    <izvorni_sadrzaj>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izvorni_sadrzaj>
    <derivirana_varijabla naziv="DomainObject.Predmet.StrankaListFormatedOIB_1">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derivirana_varijabla>
  </DomainObject.Predmet.StrankaListFormatedOIB>
  <DomainObject.Predmet.StrankaListFormatedWithAdress>
    <izvorni_sadrzaj>
      <item>Financijska agencija, Ulica grada Vukovara 70, 10000 Zagreb</item>
      <item>TRAST međunarodno otpremništvo, dioničko društvo, Prisavlje 2, 10000 Zagreb</item>
      <item>W.S. ATKINS INTERNATIONAL, Ashley Road, Woodcote Grove 0, Epson</item>
      <item>Denis Bajs, Ulica Tadije Smičiklasa 18, 10000 Zagreb</item>
      <item>Maro Mihočević, Ulica Tadije Smičiklasa 18, 10000 Zagreb</item>
      <item>RHEA, društvo s ograničenom odgovornošću za kurirske usluge, usluge otpremništva i trgovinu, Buzinski prilaz 36/a, 10000 Zagreb</item>
      <item>BANKA SPLITSKO - DALMATINSKA d.d., 114. brigade 9, 21000 Split</item>
      <item>SUVREMENE POSLOVNE KOMUNIKACIJE za promidžbu, izdavaštvo i istraživanje tržišta d.o.o., Palmotićeva 13, 10000 Zagreb</item>
      <item>REPUBLIKA HRVATSKA, Ministarstvo Financija</item>
      <item>ERSTE&amp;STEIERKISCHE BANK d.d.</item>
      <item>ERSTE FACTORING društvo s ograničenom odgovornošću za factoring, Ivana Lučića 2, 10000 Zagreb</item>
      <item>KONSTRUKTOR-INŽENJERING dioničko društvo za graditeljstvo, Svačićeva 4, 21000 Split</item>
      <item>DUBROVAČKI VRTOVI SUNCA d.o.o. za turizam, ugostiteljstvo i trgovinu, turistička agencija, Na Moru 1, 20235 Orašac</item>
      <item>INSTITUT IGH, dioničko društvo za istraživanje i razvoj u graditeljstvu, Janka Rakuše 1, 10000 Zagreb</item>
      <item>HRVATSKE VODE,Vodnogospodarski odjel za gornju savu</item>
      <item>ŠTAND EXPO d.o.o. za trgovinu i usluge, Vojina Bakića 6, 10000 Zagreb</item>
      <item>EURO TORANJ d.o.o. za graditeljstvo i poslovanje nekretninama, Ivana Lučića 2/A, 10000 Zagreb</item>
      <item>Martina Marinović, Bijenićka cesta 17, 10000 Zagreb</item>
      <item>PROFECTUS SAJMOVI d.o.o., Vukovarska 148/III, 21000 Split</item>
    </izvorni_sadrzaj>
    <derivirana_varijabla naziv="DomainObject.Predmet.StrankaListFormatedWithAdress_1">
      <item>Financijska agencija, Ulica grada Vukovara 70, 10000 Zagreb</item>
      <item>TRAST međunarodno otpremništvo, dioničko društvo, Prisavlje 2, 10000 Zagreb</item>
      <item>W.S. ATKINS INTERNATIONAL, Ashley Road, Woodcote Grove 0, Epson</item>
      <item>Denis Bajs, Ulica Tadije Smičiklasa 18, 10000 Zagreb</item>
      <item>Maro Mihočević, Ulica Tadije Smičiklasa 18, 10000 Zagreb</item>
      <item>RHEA, društvo s ograničenom odgovornošću za kurirske usluge, usluge otpremništva i trgovinu, Buzinski prilaz 36/a, 10000 Zagreb</item>
      <item>BANKA SPLITSKO - DALMATINSKA d.d., 114. brigade 9, 21000 Split</item>
      <item>SUVREMENE POSLOVNE KOMUNIKACIJE za promidžbu, izdavaštvo i istraživanje tržišta d.o.o., Palmotićeva 13, 10000 Zagreb</item>
      <item>REPUBLIKA HRVATSKA, Ministarstvo Financija</item>
      <item>ERSTE&amp;STEIERKISCHE BANK d.d.</item>
      <item>ERSTE FACTORING društvo s ograničenom odgovornošću za factoring, Ivana Lučića 2, 10000 Zagreb</item>
      <item>KONSTRUKTOR-INŽENJERING dioničko društvo za graditeljstvo, Svačićeva 4, 21000 Split</item>
      <item>DUBROVAČKI VRTOVI SUNCA d.o.o. za turizam, ugostiteljstvo i trgovinu, turistička agencija, Na Moru 1, 20235 Orašac</item>
      <item>INSTITUT IGH, dioničko društvo za istraživanje i razvoj u graditeljstvu, Janka Rakuše 1, 10000 Zagreb</item>
      <item>HRVATSKE VODE,Vodnogospodarski odjel za gornju savu</item>
      <item>ŠTAND EXPO d.o.o. za trgovinu i usluge, Vojina Bakića 6, 10000 Zagreb</item>
      <item>EURO TORANJ d.o.o. za graditeljstvo i poslovanje nekretninama, Ivana Lučića 2/A, 10000 Zagreb</item>
      <item>Martina Marinović, Bijenićka cesta 17, 10000 Zagreb</item>
      <item>PROFECTUS SAJMOVI d.o.o., Vukovarska 148/III, 21000 Split</item>
    </derivirana_varijabla>
  </DomainObject.Predmet.StrankaListFormatedWithAdress>
  <DomainObject.Predmet.StrankaListFormatedWithAdressOIB>
    <izvorni_sadrzaj>
      <item>Financijska agencija, OIB 85821130368, Ulica grada Vukovara 70, 10000 Zagreb</item>
      <item>TRAST međunarodno otpremništvo, dioničko društvo, OIB 93225891495, Prisavlje 2, 10000 Zagreb</item>
      <item>W.S. ATKINS INTERNATIONAL, OIB 76133972723, Ashley Road, Woodcote Grove 0, Epson</item>
      <item>Denis Bajs, OIB 38861197800, Ulica Tadije Smičiklasa 18, 10000 Zagreb</item>
      <item>Maro Mihočević, OIB 02931763101, Ulica Tadije Smičiklasa 18, 10000 Zagreb</item>
      <item>RHEA, društvo s ograničenom odgovornošću za kurirske usluge, usluge otpremništva i trgovinu, OIB 43354566311, Buzinski prilaz 36/a, 10000 Zagreb</item>
      <item>BANKA SPLITSKO - DALMATINSKA d.d., OIB 25351138943, 114. brigade 9, 21000 Split</item>
      <item>SUVREMENE POSLOVNE KOMUNIKACIJE za promidžbu, izdavaštvo i istraživanje tržišta d.o.o., OIB 50116944904, Palmotićeva 13, 10000 Zagreb</item>
      <item>REPUBLIKA HRVATSKA, Ministarstvo Financija, OIB 18683136487</item>
      <item>ERSTE&amp;STEIERKISCHE BANK d.d., OIB 23057039320</item>
      <item>ERSTE FACTORING društvo s ograničenom odgovornošću za factoring, OIB 10194059689, Ivana Lučića 2, 10000 Zagreb</item>
      <item>KONSTRUKTOR-INŽENJERING dioničko društvo za graditeljstvo, OIB 81356391287, Svačićeva 4, 21000 Split</item>
      <item>DUBROVAČKI VRTOVI SUNCA d.o.o. za turizam, ugostiteljstvo i trgovinu, turistička agencija, OIB 40198223665, Na Moru 1, 20235 Orašac</item>
      <item>INSTITUT IGH, dioničko društvo za istraživanje i razvoj u graditeljstvu, OIB 79766124714, Janka Rakuše 1, 10000 Zagreb</item>
      <item>HRVATSKE VODE,Vodnogospodarski odjel za gornju savu</item>
      <item>ŠTAND EXPO d.o.o. za trgovinu i usluge, OIB 29980236683, Vojina Bakića 6, 10000 Zagreb</item>
      <item>EURO TORANJ d.o.o. za graditeljstvo i poslovanje nekretninama, OIB 52384015020, Ivana Lučića 2/A, 10000 Zagreb</item>
      <item>Martina Marinović, Bijenićka cesta 17, 10000 Zagreb</item>
      <item>PROFECTUS SAJMOVI d.o.o., OIB 36986964564, Vukovarska 148/III, 21000 Split</item>
    </izvorni_sadrzaj>
    <derivirana_varijabla naziv="DomainObject.Predmet.StrankaListFormatedWithAdressOIB_1">
      <item>Financijska agencija, OIB 85821130368, Ulica grada Vukovara 70, 10000 Zagreb</item>
      <item>TRAST međunarodno otpremništvo, dioničko društvo, OIB 93225891495, Prisavlje 2, 10000 Zagreb</item>
      <item>W.S. ATKINS INTERNATIONAL, OIB 76133972723, Ashley Road, Woodcote Grove 0, Epson</item>
      <item>Denis Bajs, OIB 38861197800, Ulica Tadije Smičiklasa 18, 10000 Zagreb</item>
      <item>Maro Mihočević, OIB 02931763101, Ulica Tadije Smičiklasa 18, 10000 Zagreb</item>
      <item>RHEA, društvo s ograničenom odgovornošću za kurirske usluge, usluge otpremništva i trgovinu, OIB 43354566311, Buzinski prilaz 36/a, 10000 Zagreb</item>
      <item>BANKA SPLITSKO - DALMATINSKA d.d., OIB 25351138943, 114. brigade 9, 21000 Split</item>
      <item>SUVREMENE POSLOVNE KOMUNIKACIJE za promidžbu, izdavaštvo i istraživanje tržišta d.o.o., OIB 50116944904, Palmotićeva 13, 10000 Zagreb</item>
      <item>REPUBLIKA HRVATSKA, Ministarstvo Financija, OIB 18683136487</item>
      <item>ERSTE&amp;STEIERKISCHE BANK d.d., OIB 23057039320</item>
      <item>ERSTE FACTORING društvo s ograničenom odgovornošću za factoring, OIB 10194059689, Ivana Lučića 2, 10000 Zagreb</item>
      <item>KONSTRUKTOR-INŽENJERING dioničko društvo za graditeljstvo, OIB 81356391287, Svačićeva 4, 21000 Split</item>
      <item>DUBROVAČKI VRTOVI SUNCA d.o.o. za turizam, ugostiteljstvo i trgovinu, turistička agencija, OIB 40198223665, Na Moru 1, 20235 Orašac</item>
      <item>INSTITUT IGH, dioničko društvo za istraživanje i razvoj u graditeljstvu, OIB 79766124714, Janka Rakuše 1, 10000 Zagreb</item>
      <item>HRVATSKE VODE,Vodnogospodarski odjel za gornju savu</item>
      <item>ŠTAND EXPO d.o.o. za trgovinu i usluge, OIB 29980236683, Vojina Bakića 6, 10000 Zagreb</item>
      <item>EURO TORANJ d.o.o. za graditeljstvo i poslovanje nekretninama, OIB 52384015020, Ivana Lučića 2/A, 10000 Zagreb</item>
      <item>Martina Marinović, Bijenićka cesta 17, 10000 Zagreb</item>
      <item>PROFECTUS SAJMOVI d.o.o., OIB 36986964564, Vukovarska 148/III, 21000 Split</item>
    </derivirana_varijabla>
  </DomainObject.Predmet.StrankaListFormatedWithAdressOIB>
  <DomainObject.Predmet.StrankaListNazivFormated>
    <izvorni_sadrzaj>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izvorni_sadrzaj>
    <derivirana_varijabla naziv="DomainObject.Predmet.StrankaListNazivFormated_1">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derivirana_varijabla>
  </DomainObject.Predmet.StrankaListNazivFormated>
  <DomainObject.Predmet.StrankaListNazivFormatedOIB>
    <izvorni_sadrzaj>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izvorni_sadrzaj>
    <derivirana_varijabla naziv="DomainObject.Predmet.StrankaListNazivFormatedOIB_1">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derivirana_varijabla>
  </DomainObject.Predmet.StrankaListNazivFormatedOIB>
  <DomainObject.Predmet.ProtuStrankaListFormated>
    <izvorni_sadrzaj>
      <item>PROFECTUS GRUPA d.d. za savjetovanje i upravljanje</item>
    </izvorni_sadrzaj>
    <derivirana_varijabla naziv="DomainObject.Predmet.ProtuStrankaListFormated_1">
      <item>PROFECTUS GRUPA d.d. za savjetovanje i upravljanje</item>
    </derivirana_varijabla>
  </DomainObject.Predmet.ProtuStrankaListFormated>
  <DomainObject.Predmet.ProtuStrankaListFormatedOIB>
    <izvorni_sadrzaj>
      <item>PROFECTUS GRUPA d.d. za savjetovanje i upravljanje, OIB 16866754844</item>
    </izvorni_sadrzaj>
    <derivirana_varijabla naziv="DomainObject.Predmet.ProtuStrankaListFormatedOIB_1">
      <item>PROFECTUS GRUPA d.d. za savjetovanje i upravljanje, OIB 16866754844</item>
    </derivirana_varijabla>
  </DomainObject.Predmet.ProtuStrankaListFormatedOIB>
  <DomainObject.Predmet.ProtuStrankaListFormatedWithAdress>
    <izvorni_sadrzaj>
      <item>PROFECTUS GRUPA d.d. za savjetovanje i upravljanje, Ploča 12, 20230 Doli</item>
    </izvorni_sadrzaj>
    <derivirana_varijabla naziv="DomainObject.Predmet.ProtuStrankaListFormatedWithAdress_1">
      <item>PROFECTUS GRUPA d.d. za savjetovanje i upravljanje, Ploča 12, 20230 Doli</item>
    </derivirana_varijabla>
  </DomainObject.Predmet.ProtuStrankaListFormatedWithAdress>
  <DomainObject.Predmet.ProtuStrankaListFormatedWithAdressOIB>
    <izvorni_sadrzaj>
      <item>PROFECTUS GRUPA d.d. za savjetovanje i upravljanje, OIB 16866754844, Ploča 12, 20230 Doli</item>
    </izvorni_sadrzaj>
    <derivirana_varijabla naziv="DomainObject.Predmet.ProtuStrankaListFormatedWithAdressOIB_1">
      <item>PROFECTUS GRUPA d.d. za savjetovanje i upravljanje, OIB 16866754844, Ploča 12, 20230 Doli</item>
    </derivirana_varijabla>
  </DomainObject.Predmet.ProtuStrankaListFormatedWithAdressOIB>
  <DomainObject.Predmet.ProtuStrankaListNazivFormated>
    <izvorni_sadrzaj>
      <item>PROFECTUS GRUPA d.d. za savjetovanje i upravljanje</item>
    </izvorni_sadrzaj>
    <derivirana_varijabla naziv="DomainObject.Predmet.ProtuStrankaListNazivFormated_1">
      <item>PROFECTUS GRUPA d.d. za savjetovanje i upravljanje</item>
    </derivirana_varijabla>
  </DomainObject.Predmet.ProtuStrankaListNazivFormated>
  <DomainObject.Predmet.ProtuStrankaListNazivFormatedOIB>
    <izvorni_sadrzaj>
      <item>PROFECTUS GRUPA d.d. za savjetovanje i upravljanje, OIB 16866754844</item>
    </izvorni_sadrzaj>
    <derivirana_varijabla naziv="DomainObject.Predmet.ProtuStrankaListNazivFormatedOIB_1">
      <item>PROFECTUS GRUPA d.d. za savjetovanje i upravljanje, OIB 16866754844</item>
    </derivirana_varijabla>
  </DomainObject.Predmet.ProtuStrankaListNazivFormatedOIB>
  <DomainObject.Predmet.OstaliList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Formated>
  <DomainObject.Predmet.OstaliList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FormatedOIB>
  <DomainObject.Predmet.OstaliListFormatedWithAdress>
    <izvorni_sadrzaj>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_1">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
  <DomainObject.Predmet.OstaliListFormatedWithAdressOIB>
    <izvorni_sadrzaj>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OIB_1">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OIB>
  <DomainObject.Predmet.OstaliListNaziv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Naziv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NazivFormated>
  <DomainObject.Predmet.OstaliListNaziv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Naziv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lipnja 2016.</izvorni_sadrzaj>
    <derivirana_varijabla naziv="DomainObject.Datum_1">23. lipnja 2016.</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PROFECTUS GRUPA d.d. za savjetovanje i upravljanje</izvorni_sadrzaj>
    <derivirana_varijabla naziv="DomainObject.Predmet.ProtustrankaIDrugi_1">PROFECTUS GRUPA d.d. za savjetovanje i upravljanje</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PROFECTUS GRUPA d.d. za savjetovanje i upravljanje, OIB 16866754844, Ploča 12, 20230 Doli</izvorni_sadrzaj>
    <derivirana_varijabla naziv="DomainObject.Predmet.ProtustrankaIDrugiAdressOIB_1">PROFECTUS GRUPA d.d. za savjetovanje i upravljanje, OIB 16866754844, Ploča 12, 20230 Doli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PROFECTUS GRUPA d.d. za savjetovanje i upravljanje</item>
      <item>Financijska agencija</item>
      <item>KOFIDENCA društvo s ograničenom odgovornošću za reviziju i usluge</item>
      <item>Vicenco Blagaić</item>
      <item>Ivanka Sušić</item>
      <item>Zvonimir Buterin</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Predrag Petričević</item>
      <item>Alek Konić</item>
      <item>Martina Tončić Bota</item>
      <item>Martina Marinović</item>
      <item>SVEUČILIŠTE U ZAGREBU, STUDENTSKI CENTAR U ZAGREBU</item>
      <item>Zorana Živković</item>
      <item>PROFECTUS SAJMOVI d.o.o.</item>
    </izvorni_sadrzaj>
    <derivirana_varijabla naziv="DomainObject.Predmet.SudioniciListNaziv_1">
      <item>PROFECTUS GRUPA d.d. za savjetovanje i upravljanje</item>
      <item>Financijska agencija</item>
      <item>KOFIDENCA društvo s ograničenom odgovornošću za reviziju i usluge</item>
      <item>Vicenco Blagaić</item>
      <item>Ivanka Sušić</item>
      <item>Zvonimir Buterin</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Predrag Petričević</item>
      <item>Alek Konić</item>
      <item>Martina Tončić Bota</item>
      <item>Martina Marinović</item>
      <item>SVEUČILIŠTE U ZAGREBU, STUDENTSKI CENTAR U ZAGREBU</item>
      <item>Zorana Živković</item>
      <item>PROFECTUS SAJMOVI d.o.o.</item>
    </derivirana_varijabla>
  </DomainObject.Predmet.SudioniciListNaziv>
  <DomainObject.Predmet.SudioniciListAdressOIB>
    <izvorni_sadrzaj>
      <item>PROFECTUS GRUPA d.d. za savjetovanje i upravljanje, OIB 16866754844, Ploča 12,20230 Doli</item>
      <item>Financijska agencija, OIB 85821130368, Ulica grada Vukovara 70,10000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međunarodno otpremništvo, dioničko društvo, OIB 93225891495, Prisavlje 2,10000 Zagreb</item>
      <item>W.S. ATKINS INTERNATIONAL, OIB 76133972723, Ashley Road, Woodcote Grove 0,Epson</item>
      <item>Denis Bajs, OIB 38861197800, Ulica Tadije Smičiklasa 18,10000 Zagreb</item>
      <item>Maro Mihočević, OIB 02931763101, Ulica Tadije Smičiklasa 18,10000 Zagreb</item>
      <item>RHEA, društvo s ograničenom odgovornošću za kurirske usluge, usluge otpremništva i trgovinu, OIB 43354566311, Buzinski prilaz 36/a,10000 Zagreb</item>
      <item>BANKA SPLITSKO - DALMATINSKA d.d., OIB 25351138943, 114. brigade 9,21000 Split</item>
      <item>SUVREMENE POSLOVNE KOMUNIKACIJE za promidžbu, izdavaštvo i istraživanje tržišta d.o.o., OIB 50116944904, Palmotićeva 13,10000 Zagreb</item>
      <item>REPUBLIKA HRVATSKA, Ministarstvo Financija, OIB 18683136487</item>
      <item>ERSTE&amp;STEIERKISCHE BANK d.d., OIB 23057039320</item>
      <item>ERSTE FACTORING društvo s ograničenom odgovornošću za factoring, OIB 10194059689, Ivana Lučića 2,10000 Zagreb</item>
      <item>KONSTRUKTOR-INŽENJERING dioničko društvo za graditeljstvo, OIB 81356391287, Svačićeva 4,21000 Split</item>
      <item>DUBROVAČKI VRTOVI SUNCA d.o.o. za turizam, ugostiteljstvo i trgovinu, turistička agencija, OIB 40198223665, Na Moru 1,20235 Orašac</item>
      <item>INSTITUT IGH, dioničko društvo za istraživanje i razvoj u graditeljstvu, OIB 79766124714, Janka Rakuše 1,10000 Zagreb</item>
      <item>HRVATSKE VODE,Vodnogospodarski odjel za gornju savu</item>
      <item>ŠTAND EXPO d.o.o. za trgovinu i usluge, OIB 29980236683, Vojina Bakića 6,10000 Zagreb</item>
      <item>EURO TORANJ d.o.o. za graditeljstvo i poslovanje nekretninama, OIB 52384015020, Ivana Lučića 2/A,10000 Zagreb</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izvorni_sadrzaj>
    <derivirana_varijabla naziv="DomainObject.Predmet.SudioniciListAdressOIB_1">
      <item>PROFECTUS GRUPA d.d. za savjetovanje i upravljanje, OIB 16866754844, Ploča 12,20230 Doli</item>
      <item>Financijska agencija, OIB 85821130368, Ulica grada Vukovara 70,10000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međunarodno otpremništvo, dioničko društvo, OIB 93225891495, Prisavlje 2,10000 Zagreb</item>
      <item>W.S. ATKINS INTERNATIONAL, OIB 76133972723, Ashley Road, Woodcote Grove 0,Epson</item>
      <item>Denis Bajs, OIB 38861197800, Ulica Tadije Smičiklasa 18,10000 Zagreb</item>
      <item>Maro Mihočević, OIB 02931763101, Ulica Tadije Smičiklasa 18,10000 Zagreb</item>
      <item>RHEA, društvo s ograničenom odgovornošću za kurirske usluge, usluge otpremništva i trgovinu, OIB 43354566311, Buzinski prilaz 36/a,10000 Zagreb</item>
      <item>BANKA SPLITSKO - DALMATINSKA d.d., OIB 25351138943, 114. brigade 9,21000 Split</item>
      <item>SUVREMENE POSLOVNE KOMUNIKACIJE za promidžbu, izdavaštvo i istraživanje tržišta d.o.o., OIB 50116944904, Palmotićeva 13,10000 Zagreb</item>
      <item>REPUBLIKA HRVATSKA, Ministarstvo Financija, OIB 18683136487</item>
      <item>ERSTE&amp;STEIERKISCHE BANK d.d., OIB 23057039320</item>
      <item>ERSTE FACTORING društvo s ograničenom odgovornošću za factoring, OIB 10194059689, Ivana Lučića 2,10000 Zagreb</item>
      <item>KONSTRUKTOR-INŽENJERING dioničko društvo za graditeljstvo, OIB 81356391287, Svačićeva 4,21000 Split</item>
      <item>DUBROVAČKI VRTOVI SUNCA d.o.o. za turizam, ugostiteljstvo i trgovinu, turistička agencija, OIB 40198223665, Na Moru 1,20235 Orašac</item>
      <item>INSTITUT IGH, dioničko društvo za istraživanje i razvoj u graditeljstvu, OIB 79766124714, Janka Rakuše 1,10000 Zagreb</item>
      <item>HRVATSKE VODE,Vodnogospodarski odjel za gornju savu</item>
      <item>ŠTAND EXPO d.o.o. za trgovinu i usluge, OIB 29980236683, Vojina Bakića 6,10000 Zagreb</item>
      <item>EURO TORANJ d.o.o. za graditeljstvo i poslovanje nekretninama, OIB 52384015020, Ivana Lučića 2/A,10000 Zagreb</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16866754844</item>
      <item>, OIB 85821130368</item>
      <item>, OIB 55231877661</item>
      <item>, OIB 16627762992</item>
      <item>, OIB 74811324266</item>
      <item>, OIB null</item>
      <item>, OIB 93225891495</item>
      <item>, OIB 76133972723</item>
      <item>, OIB 38861197800</item>
      <item>, OIB 02931763101</item>
      <item>, OIB 43354566311</item>
      <item>, OIB 25351138943</item>
      <item>, OIB 50116944904</item>
      <item>, OIB 18683136487</item>
      <item>, OIB 23057039320</item>
      <item>, OIB 10194059689</item>
      <item>, OIB 81356391287</item>
      <item>, OIB 40198223665</item>
      <item>, OIB 79766124714</item>
      <item>, OIB null</item>
      <item>, OIB 29980236683</item>
      <item>, OIB 52384015020</item>
      <item>, OIB null</item>
      <item>, OIB null</item>
      <item>, OIB null</item>
      <item>, OIB null</item>
      <item>, OIB null</item>
      <item>, OIB null</item>
      <item>, OIB 36986964564</item>
    </izvorni_sadrzaj>
    <derivirana_varijabla naziv="DomainObject.Predmet.SudioniciListNazivOIB_1">
      <item>, OIB 16866754844</item>
      <item>, OIB 85821130368</item>
      <item>, OIB 55231877661</item>
      <item>, OIB 16627762992</item>
      <item>, OIB 74811324266</item>
      <item>, OIB null</item>
      <item>, OIB 93225891495</item>
      <item>, OIB 76133972723</item>
      <item>, OIB 38861197800</item>
      <item>, OIB 02931763101</item>
      <item>, OIB 43354566311</item>
      <item>, OIB 25351138943</item>
      <item>, OIB 50116944904</item>
      <item>, OIB 18683136487</item>
      <item>, OIB 23057039320</item>
      <item>, OIB 10194059689</item>
      <item>, OIB 81356391287</item>
      <item>, OIB 40198223665</item>
      <item>, OIB 79766124714</item>
      <item>, OIB null</item>
      <item>, OIB 29980236683</item>
      <item>, OIB 52384015020</item>
      <item>, OIB null</item>
      <item>, OIB null</item>
      <item>, OIB null</item>
      <item>, OIB null</item>
      <item>, OIB null</item>
      <item>, OIB null</item>
      <item>, OIB 36986964564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581</properties:Words>
  <properties:Characters>3206</properties:Characters>
  <properties:Lines>83</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2016-06-23T12:36:00Z</dcterms:created>
  <dc:creator>Srđan Gavranić</dc:creator>
  <cp:lastModifiedBy>Srđan Gavranić</cp:lastModifiedBy>
  <cp:lastPrinted>2016-03-29T09:25:00Z</cp:lastPrinted>
  <dcterms:modified xmlns:xsi="http://www.w3.org/2001/XMLSchema-instance" xsi:type="dcterms:W3CDTF">2016-06-23T12:42:00Z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