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4700" w14:paraId="6b44700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A9381E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A9381E" w:rsidP="00A9381E" w:rsidR="00A9381E" w:rsidRPr="00A9381E">
      <w:pPr>
        <w:ind w:firstLine="708"/>
        <w:jc w:val="both"/>
        <w:rPr>
          <w:rFonts w:cs="Times New Roman" w:hAnsi="Times New Roman" w:ascii="Times New Roman"/>
        </w:rPr>
      </w:pPr>
      <w:r w:rsidRPr="00A9381E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ČAROBNI SVIJET j.d.o.o. za trgovinu i usluge, OIB: 30124184679 sa sjedištem u Dolj</w:t>
      </w:r>
      <w:r>
        <w:rPr>
          <w:rFonts w:cs="Times New Roman" w:hAnsi="Times New Roman" w:ascii="Times New Roman"/>
        </w:rPr>
        <w:t>anec 24, 48265 Doljanec, dana 30</w:t>
      </w:r>
      <w:r w:rsidRPr="00A9381E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svibnja 2017</w:t>
      </w:r>
      <w:r w:rsidRPr="00A9381E">
        <w:rPr>
          <w:rFonts w:cs="Times New Roman" w:hAnsi="Times New Roman" w:ascii="Times New Roman"/>
        </w:rPr>
        <w:t>. godine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A9381E" w:rsidR="00F90D09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A9381E" w:rsidP="00A9381E" w:rsidR="00A9381E">
      <w:pPr>
        <w:jc w:val="center"/>
        <w:rPr>
          <w:b/>
        </w:rPr>
      </w:pPr>
    </w:p>
    <w:tbl>
      <w:tblPr>
        <w:tblStyle w:val="Reetkatablice"/>
        <w:tblW w:type="dxa" w:w="10350"/>
        <w:tblInd w:type="dxa" w:w="-459"/>
        <w:tblLayout w:type="fixed"/>
        <w:tblLook w:val="01E0" w:noVBand="0" w:noHBand="0" w:lastColumn="1" w:firstColumn="1" w:lastRow="1" w:firstRow="1"/>
      </w:tblPr>
      <w:tblGrid>
        <w:gridCol w:w="710"/>
        <w:gridCol w:w="1277"/>
        <w:gridCol w:w="1134"/>
        <w:gridCol w:w="986"/>
        <w:gridCol w:w="865"/>
        <w:gridCol w:w="849"/>
        <w:gridCol w:w="747"/>
        <w:gridCol w:w="764"/>
        <w:gridCol w:w="949"/>
        <w:gridCol w:w="793"/>
        <w:gridCol w:w="1276"/>
      </w:tblGrid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osporavanja tražbine</w:t>
            </w:r>
          </w:p>
        </w:tc>
        <w:tc>
          <w:tcPr>
            <w:tcW w:type="dxa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Oznaka ovršne isprave ako se tražb. zasniva na ovrš. ispravi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%  učešća u ukupnom iznosu tražbina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dxa" w:w="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9.206,37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Izlist stanja dugovanja  PU, ovjeren od čel- nika poreznog tijela</w:t>
            </w:r>
          </w:p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lastRenderedPageBreak/>
              <w:t>doprinosi iz i na plaće</w:t>
            </w:r>
          </w:p>
        </w:tc>
        <w:tc>
          <w:tcPr>
            <w:tcW w:type="dxa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9.206,37</w:t>
            </w:r>
          </w:p>
        </w:tc>
        <w:tc>
          <w:tcPr>
            <w:tcW w:type="dxa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73,96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8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9.206,37</w:t>
            </w:r>
          </w:p>
        </w:tc>
        <w:tc>
          <w:tcPr>
            <w:tcW w:type="dxa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9.206,37</w:t>
            </w:r>
          </w:p>
        </w:tc>
        <w:tc>
          <w:tcPr>
            <w:tcW w:type="dxa" w:w="7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A9381E" w:rsidP="00A9381E" w:rsidR="00A9381E">
      <w:pPr>
        <w:rPr>
          <w:b/>
        </w:rPr>
      </w:pPr>
    </w:p>
    <w:p w:rsidRDefault="00A9381E" w:rsidP="00A9381E" w:rsidR="00A9381E">
      <w:pPr>
        <w:spacing w:lineRule="auto" w:line="360"/>
        <w:jc w:val="both"/>
        <w:rPr>
          <w:rFonts w:cs="Times New Roman" w:hAnsi="Times New Roman" w:ascii="Times New Roman"/>
          <w:b/>
        </w:rPr>
      </w:pPr>
    </w:p>
    <w:p w:rsidRDefault="00A9381E" w:rsidP="00A9381E" w:rsidR="00A9381E">
      <w:pPr>
        <w:spacing w:lineRule="auto" w:line="360"/>
        <w:jc w:val="both"/>
      </w:pPr>
    </w:p>
    <w:p w:rsidRDefault="00A45477" w:rsidP="00A9381E" w:rsidR="00F90D0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A9381E" w:rsidP="00A9381E" w:rsidR="00A9381E">
      <w:pPr>
        <w:rPr>
          <w:b/>
          <w:sz w:val="22"/>
          <w:szCs w:val="22"/>
        </w:rPr>
      </w:pPr>
    </w:p>
    <w:p w:rsidRDefault="00A9381E" w:rsidP="00A9381E" w:rsidR="00A9381E">
      <w:pPr>
        <w:jc w:val="center"/>
        <w:rPr>
          <w:b/>
        </w:rPr>
      </w:pPr>
    </w:p>
    <w:tbl>
      <w:tblPr>
        <w:tblStyle w:val="Reetkatablice"/>
        <w:tblW w:type="dxa" w:w="10485"/>
        <w:tblInd w:type="dxa" w:w="-601"/>
        <w:tblLayout w:type="fixed"/>
        <w:tblLook w:val="01E0" w:noVBand="0" w:noHBand="0" w:lastColumn="1" w:firstColumn="1" w:lastRow="1" w:firstRow="1"/>
      </w:tblPr>
      <w:tblGrid>
        <w:gridCol w:w="708"/>
        <w:gridCol w:w="1274"/>
        <w:gridCol w:w="1417"/>
        <w:gridCol w:w="1166"/>
        <w:gridCol w:w="875"/>
        <w:gridCol w:w="883"/>
        <w:gridCol w:w="755"/>
        <w:gridCol w:w="772"/>
        <w:gridCol w:w="713"/>
        <w:gridCol w:w="930"/>
        <w:gridCol w:w="992"/>
      </w:tblGrid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 tvrtka ili naziv vjerovnika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vjerovnika</w:t>
            </w: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prijavljene tražbine 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tražbine</w:t>
            </w: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Iznos  priznate tražbine 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Iznos osporene tražbine</w:t>
            </w: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Razlog ospor. tražbine</w:t>
            </w: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Oznaka ovršne isprave ako se tražb. zasniva na ovrš. ispravi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 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financija, Porezna uprava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507,08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Izlist stanja dugovanja  PU,   član.HGK, član.   TZ</w:t>
            </w: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507,08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4,07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Podravska banka d.d.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97326283154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Koprivnica, Opatička 3</w:t>
            </w: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137,20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Okvirni ugovor o platnim usl.</w:t>
            </w:r>
          </w:p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Izvadak iz posl. knjiga </w:t>
            </w: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137,20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Hrvatsko društvo skladatelja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56668956985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Berislavićeva  9</w:t>
            </w: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716,26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Ispis kartica korisnika</w:t>
            </w: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716,26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5,75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radiotelevizija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68419124305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Prisavlje 3</w:t>
            </w: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1.882,15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JB Nataše Jelić-Veršić Ovrv-2743/16, računi, obračun kamata</w:t>
            </w: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1.882,15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 JB N. Jelić-Veršić Ovrv-2743/16, na iznos od 1.314,65 kn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15,12</w:t>
            </w:r>
          </w:p>
        </w:tc>
      </w:tr>
      <w:tr w:rsidTr="00A9381E" w:rsidR="00A9381E"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8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3.242,69</w:t>
            </w:r>
          </w:p>
        </w:tc>
        <w:tc>
          <w:tcPr>
            <w:tcW w:type="dxa" w:w="8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3.242,69</w:t>
            </w:r>
          </w:p>
        </w:tc>
        <w:tc>
          <w:tcPr>
            <w:tcW w:type="dxa" w:w="7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7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9381E" w:rsidR="00A9381E">
            <w:pPr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A9381E" w:rsidP="00A9381E" w:rsidR="00A9381E">
      <w:pPr>
        <w:jc w:val="both"/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9381E">
        <w:rPr>
          <w:rFonts w:cs="Times New Roman" w:hAnsi="Times New Roman" w:ascii="Times New Roman"/>
          <w:color w:themeColor="text1" w:val="000000"/>
        </w:rPr>
        <w:t xml:space="preserve">2 St-475/16-12 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od </w:t>
      </w:r>
      <w:r w:rsidR="00A9381E">
        <w:rPr>
          <w:rFonts w:cs="Times New Roman" w:hAnsi="Times New Roman" w:ascii="Times New Roman"/>
          <w:color w:themeColor="text1" w:val="000000"/>
        </w:rPr>
        <w:t>27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. </w:t>
      </w:r>
      <w:r w:rsidR="00A9381E">
        <w:rPr>
          <w:rFonts w:cs="Times New Roman" w:hAnsi="Times New Roman" w:ascii="Times New Roman"/>
          <w:color w:themeColor="text1" w:val="000000"/>
        </w:rPr>
        <w:t xml:space="preserve">prosinca </w:t>
      </w:r>
      <w:r w:rsidR="00F7231E" w:rsidRPr="0043307A">
        <w:rPr>
          <w:rFonts w:cs="Times New Roman" w:hAnsi="Times New Roman" w:ascii="Times New Roman"/>
          <w:color w:themeColor="text1" w:val="000000"/>
        </w:rPr>
        <w:t>2016.</w:t>
      </w:r>
      <w:r w:rsidRPr="0043307A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A9381E" w:rsidRPr="00A9381E">
        <w:rPr>
          <w:rFonts w:cs="Times New Roman" w:hAnsi="Times New Roman" w:ascii="Times New Roman"/>
        </w:rPr>
        <w:t>ČAROBNI SVIJET j.d.o.o. za trgovinu i usluge, OIB: 30124184679 sa sjedištem u Dolj</w:t>
      </w:r>
      <w:r w:rsidR="00A9381E">
        <w:rPr>
          <w:rFonts w:cs="Times New Roman" w:hAnsi="Times New Roman" w:ascii="Times New Roman"/>
        </w:rPr>
        <w:t>anec 24, 48265 Doljanec</w:t>
      </w:r>
      <w:r w:rsidR="00A9381E">
        <w:rPr>
          <w:rFonts w:cs="Times New Roman" w:hAnsi="Times New Roman" w:ascii="Times New Roman"/>
          <w:color w:themeColor="text1" w:val="000000"/>
        </w:rPr>
        <w:t>.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A9381E">
        <w:rPr>
          <w:rFonts w:cs="Times New Roman" w:hAnsi="Times New Roman" w:ascii="Times New Roman"/>
        </w:rPr>
        <w:t>dana 27</w:t>
      </w:r>
      <w:r w:rsidRPr="0043307A">
        <w:rPr>
          <w:rFonts w:cs="Times New Roman" w:hAnsi="Times New Roman" w:ascii="Times New Roman"/>
        </w:rPr>
        <w:t xml:space="preserve">. </w:t>
      </w:r>
      <w:r w:rsidR="00207EC0" w:rsidRPr="0043307A">
        <w:rPr>
          <w:rFonts w:cs="Times New Roman" w:hAnsi="Times New Roman" w:ascii="Times New Roman"/>
        </w:rPr>
        <w:t>veljače 2017</w:t>
      </w:r>
      <w:r w:rsidRPr="0043307A">
        <w:rPr>
          <w:rFonts w:cs="Times New Roman" w:hAnsi="Times New Roman" w:ascii="Times New Roman"/>
        </w:rPr>
        <w:t xml:space="preserve">.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A9381E">
        <w:rPr>
          <w:rFonts w:cs="Times New Roman" w:hAnsi="Times New Roman" w:ascii="Times New Roman"/>
        </w:rPr>
        <w:t>9.206,37</w:t>
      </w:r>
      <w:r w:rsidR="00F90D09" w:rsidRPr="0043307A">
        <w:rPr>
          <w:rFonts w:cs="Times New Roman" w:hAnsi="Times New Roman" w:ascii="Times New Roman"/>
        </w:rPr>
        <w:t xml:space="preserve"> </w:t>
      </w:r>
      <w:r w:rsidR="00E26935" w:rsidRPr="0043307A">
        <w:rPr>
          <w:rFonts w:cs="Times New Roman" w:hAnsi="Times New Roman" w:ascii="Times New Roman"/>
        </w:rPr>
        <w:t>kn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A9381E">
        <w:rPr>
          <w:rFonts w:cs="Times New Roman" w:hAnsi="Times New Roman" w:ascii="Times New Roman"/>
        </w:rPr>
        <w:t>3.242,69</w:t>
      </w:r>
      <w:r w:rsidR="00F90D09" w:rsidRPr="0043307A">
        <w:rPr>
          <w:rFonts w:cs="Times New Roman" w:hAnsi="Times New Roman" w:ascii="Times New Roman"/>
        </w:rPr>
        <w:t xml:space="preserve">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ji iznos je priznat u cijelosti.</w:t>
      </w:r>
      <w:r w:rsidR="00F90D09" w:rsidRPr="0043307A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A9381E">
        <w:rPr>
          <w:rFonts w:cs="Times New Roman" w:hAnsi="Times New Roman" w:ascii="Times New Roman"/>
        </w:rPr>
        <w:t>30</w:t>
      </w:r>
      <w:r w:rsidR="00AF7CC3" w:rsidRPr="00500D8B">
        <w:rPr>
          <w:rFonts w:cs="Times New Roman" w:hAnsi="Times New Roman" w:ascii="Times New Roman"/>
        </w:rPr>
        <w:t xml:space="preserve">. </w:t>
      </w:r>
      <w:r w:rsidR="00A9381E">
        <w:rPr>
          <w:rFonts w:cs="Times New Roman" w:hAnsi="Times New Roman" w:ascii="Times New Roman"/>
        </w:rPr>
        <w:t>svibnja</w:t>
      </w:r>
      <w:r w:rsidR="00AF7CC3" w:rsidRPr="00500D8B">
        <w:rPr>
          <w:rFonts w:cs="Times New Roman" w:hAnsi="Times New Roman" w:ascii="Times New Roman"/>
        </w:rPr>
        <w:t xml:space="preserve">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>
      <w:pPr>
        <w:ind w:firstLine="708" w:left="4956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A9381E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 w:rsidRPr="00A9381E"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A9381E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A9381E">
      <w:pPr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A9381E">
        <w:rPr>
          <w:rFonts w:cs="Times New Roman" w:hAnsi="Times New Roman" w:ascii="Times New Roman"/>
          <w:color w:themeColor="text1" w:val="000000"/>
        </w:rPr>
        <w:t>pisanim putem</w:t>
      </w:r>
      <w:r w:rsidRPr="00A9381E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A9381E">
        <w:rPr>
          <w:rFonts w:cs="Times New Roman" w:hAnsi="Times New Roman" w:ascii="Times New Roman"/>
          <w:color w:themeColor="text1" w:val="000000"/>
        </w:rPr>
        <w:t>tri</w:t>
      </w:r>
      <w:r w:rsidRPr="00A9381E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A9381E">
        <w:rPr>
          <w:rFonts w:cs="Times New Roman" w:hAnsi="Times New Roman" w:ascii="Times New Roman"/>
          <w:color w:themeColor="text1" w:val="000000"/>
        </w:rPr>
        <w:t>i</w:t>
      </w:r>
      <w:r w:rsidRPr="00A9381E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 w:rsidRPr="00A9381E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A9381E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A9381E">
      <w:p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A9381E" w:rsidP="005679AA" w:rsidR="00A9381E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</w:rPr>
        <w:t xml:space="preserve">Stečajna upraviteljica </w:t>
      </w:r>
      <w:r w:rsidRPr="00A9381E">
        <w:rPr>
          <w:rFonts w:cs="Times New Roman" w:eastAsia="Calibri" w:hAnsi="Times New Roman" w:ascii="Times New Roman"/>
          <w:lang w:eastAsia="en-US"/>
        </w:rPr>
        <w:t>Nevenka Golubić, Štefanec Marof 27, 42202 Štefanec</w:t>
      </w:r>
      <w:r w:rsidRPr="00A9381E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3441ED" w:rsidP="005679AA" w:rsidR="00CD5579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>E-</w:t>
      </w:r>
      <w:r w:rsidR="004A6953" w:rsidRPr="00A9381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A9381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A9381E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A9381E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3DF" w:rsidR="002A43DF">
      <w:r>
        <w:separator/>
      </w:r>
    </w:p>
  </w:endnote>
  <w:endnote w:id="0" w:type="continuationSeparator">
    <w:p w:rsidRDefault="002A43DF" w:rsidR="002A4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3DF" w:rsidR="002A43DF">
      <w:r>
        <w:separator/>
      </w:r>
    </w:p>
  </w:footnote>
  <w:footnote w:id="0" w:type="continuationSeparator">
    <w:p w:rsidRDefault="002A43DF" w:rsidR="002A4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776EB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A9381E" w:rsidP="00A9381E" w:rsidR="00A938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St-475/16-23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A9381E">
      <w:rPr>
        <w:rFonts w:cs="Times New Roman" w:hAnsi="Times New Roman" w:ascii="Times New Roman"/>
      </w:rPr>
      <w:t>475/16-23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3DF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776EB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9381E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7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71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6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CEB02-F6B2-470F-B201-AF9127B8A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2961</properties:Characters>
  <properties:Lines>342</properties:Lines>
  <properties:Paragraphs>103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2017-05-30T11:43:00Z</dcterms:created>
  <dc:creator>Tihana Martinez</dc:creator>
  <cp:lastModifiedBy>Marko Makaj</cp:lastModifiedBy>
  <cp:lastPrinted>2017-04-26T11:12:00Z</cp:lastPrinted>
  <dcterms:modified xmlns:xsi="http://www.w3.org/2001/XMLSchema-instance" xsi:type="dcterms:W3CDTF">2017-05-30T11:45:00Z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