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3786" w14:paraId="bcb3786" w:rsidRDefault="00303DFC" w:rsidP="00303DFC" w:rsidR="00303DF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03DFC" w:rsidP="00303DFC" w:rsidR="00303DFC">
      <w:pPr>
        <w:spacing w:after="0"/>
        <w:jc w:val="both"/>
      </w:pPr>
      <w:r>
        <w:t xml:space="preserve">       REPUBLIKA HRVATSKA</w:t>
      </w:r>
    </w:p>
    <w:p w:rsidRDefault="00303DFC" w:rsidP="00303DFC" w:rsidR="00303DFC">
      <w:pPr>
        <w:spacing w:after="0"/>
        <w:jc w:val="both"/>
      </w:pPr>
      <w:r>
        <w:rPr>
          <w:lang w:val="pt-BR"/>
        </w:rPr>
        <w:t>TRGOVA</w:t>
      </w:r>
      <w:r>
        <w:t>Č</w:t>
      </w:r>
      <w:r>
        <w:rPr>
          <w:lang w:val="pt-BR"/>
        </w:rPr>
        <w:t>KI SUD U VARA</w:t>
      </w:r>
      <w:r>
        <w:t>Ž</w:t>
      </w:r>
      <w:r>
        <w:rPr>
          <w:lang w:val="pt-BR"/>
        </w:rPr>
        <w:t>DINU</w:t>
      </w:r>
    </w:p>
    <w:p w:rsidRDefault="00303DFC" w:rsidP="00303DFC" w:rsidR="00303DFC">
      <w:pPr>
        <w:spacing w:after="0"/>
        <w:rPr>
          <w:bCs/>
        </w:rPr>
      </w:pPr>
      <w:r>
        <w:t xml:space="preserve">                      </w:t>
      </w:r>
      <w:r>
        <w:rPr>
          <w:lang w:val="pt-BR"/>
        </w:rPr>
        <w:t>B. Radić 2</w:t>
      </w:r>
      <w:r>
        <w:rPr>
          <w:bCs/>
        </w:rPr>
        <w:t xml:space="preserve">   </w:t>
      </w:r>
    </w:p>
    <w:p w:rsidRDefault="00303DFC" w:rsidP="00303DFC" w:rsidR="00303DFC">
      <w:pPr>
        <w:spacing w:after="0"/>
        <w:ind w:left="5664"/>
      </w:pPr>
      <w:r>
        <w:t>Poslovni broj: 3 St-344/16-16</w:t>
      </w:r>
    </w:p>
    <w:p w:rsidRDefault="00303DFC" w:rsidP="00303DFC" w:rsidR="00303DFC">
      <w:pPr>
        <w:spacing w:after="0"/>
        <w:rPr>
          <w:b/>
        </w:rPr>
      </w:pPr>
    </w:p>
    <w:p w:rsidRDefault="00303DFC" w:rsidP="00303DFC" w:rsidR="00303DFC">
      <w:pPr>
        <w:spacing w:after="0"/>
        <w:rPr>
          <w:b/>
        </w:rPr>
      </w:pPr>
    </w:p>
    <w:p w:rsidRDefault="00303DFC" w:rsidP="00303DFC" w:rsidR="00303DFC">
      <w:pPr>
        <w:spacing w:after="0"/>
        <w:jc w:val="center"/>
      </w:pPr>
      <w:r>
        <w:t>R E P U B L I K A   H R V A T S K A</w:t>
      </w:r>
    </w:p>
    <w:p w:rsidRDefault="00303DFC" w:rsidP="00303DFC" w:rsidR="00303DFC">
      <w:pPr>
        <w:spacing w:after="0"/>
        <w:rPr>
          <w:b/>
        </w:rPr>
      </w:pPr>
    </w:p>
    <w:p w:rsidRDefault="00303DFC" w:rsidP="00303DFC" w:rsidR="00303DFC">
      <w:pPr>
        <w:spacing w:after="0"/>
        <w:jc w:val="center"/>
      </w:pPr>
      <w:r>
        <w:t>R J E Š E N J E</w:t>
      </w:r>
    </w:p>
    <w:p w:rsidRDefault="00303DFC" w:rsidP="00303DFC" w:rsidR="00303DFC">
      <w:pPr>
        <w:spacing w:after="0"/>
        <w:jc w:val="both"/>
        <w:rPr>
          <w:b/>
        </w:rPr>
      </w:pPr>
    </w:p>
    <w:p w:rsidRDefault="00303DFC" w:rsidP="00303DFC" w:rsidR="00303DFC">
      <w:pPr>
        <w:spacing w:after="0"/>
        <w:jc w:val="both"/>
        <w:rPr>
          <w:b/>
        </w:rPr>
      </w:pPr>
    </w:p>
    <w:p w:rsidRDefault="00303DFC" w:rsidP="00303DFC" w:rsidR="00303DFC">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G. SERVIS I PRODAJA VARAŽDIN društvo s ograničenom odgovornošću, skraćena tvrtka G. SERVIS I PRODAJA VARAŽDIN d.o.o. Varaždin, Josipa Kozarca 26, MBS: 070044659, OIB: 02767288204, nakon zaključenog prethodnog postupka radi utvrđivanja uvjeta za otvaranje stečajnog postupka nad stečajnim dužnikom, dana 18. siječnja 2017. godine,      </w:t>
      </w:r>
    </w:p>
    <w:p w:rsidRDefault="00303DFC" w:rsidP="00303DFC" w:rsidR="00303DFC">
      <w:pPr>
        <w:spacing w:after="0"/>
        <w:jc w:val="both"/>
        <w:rPr>
          <w:b/>
        </w:rPr>
      </w:pPr>
    </w:p>
    <w:p w:rsidRDefault="00303DFC" w:rsidP="00303DFC" w:rsidR="00303DFC">
      <w:pPr>
        <w:spacing w:after="0"/>
        <w:jc w:val="center"/>
      </w:pPr>
      <w:r>
        <w:t>r i j e š i o     j e</w:t>
      </w:r>
    </w:p>
    <w:p w:rsidRDefault="00303DFC" w:rsidP="00303DFC" w:rsidR="00303DFC">
      <w:pPr>
        <w:spacing w:after="0"/>
        <w:jc w:val="center"/>
      </w:pPr>
    </w:p>
    <w:p w:rsidRDefault="00303DFC" w:rsidP="00303DFC" w:rsidR="00303DFC">
      <w:pPr>
        <w:spacing w:after="0"/>
        <w:rPr>
          <w:b/>
        </w:rPr>
      </w:pPr>
    </w:p>
    <w:p w:rsidRDefault="00303DFC" w:rsidP="00303DFC" w:rsidR="00303DFC">
      <w:pPr>
        <w:spacing w:after="0"/>
        <w:ind w:firstLine="708"/>
        <w:jc w:val="both"/>
      </w:pPr>
      <w:r>
        <w:t xml:space="preserve">I/ Otvara se stečajni postupak nad stečajnim dužnikom G. SERVIS I PRODAJA VARAŽDIN društvo s ograničenom odgovornošću, skraćena tvrtka G. SERVIS I PRODAJA VARAŽDIN d.o.o. Varaždin, Josipa Kozarca 26, MBS: 070044659, OIB: 02767288204, sa danom 18. siječnja 2017. godine u 14,00 sati. </w:t>
      </w:r>
    </w:p>
    <w:p w:rsidRDefault="00303DFC" w:rsidP="00303DFC" w:rsidR="00303DFC">
      <w:pPr>
        <w:spacing w:after="0"/>
        <w:ind w:firstLine="708"/>
        <w:jc w:val="both"/>
      </w:pPr>
    </w:p>
    <w:p w:rsidRDefault="00303DFC" w:rsidP="00303DFC" w:rsidR="00303DFC">
      <w:pPr>
        <w:spacing w:after="0"/>
        <w:ind w:firstLine="708"/>
        <w:jc w:val="both"/>
      </w:pPr>
      <w:r>
        <w:t xml:space="preserve">II/ Za stečajnog upravitelja imenuje se Marija Domijan iz Preloga, Sajmišna 8, OIB: 33388938738. </w:t>
      </w:r>
    </w:p>
    <w:p w:rsidRDefault="00303DFC" w:rsidP="00303DFC" w:rsidR="00303DFC">
      <w:pPr>
        <w:spacing w:after="0"/>
        <w:jc w:val="both"/>
      </w:pPr>
    </w:p>
    <w:p w:rsidRDefault="00303DFC" w:rsidP="00303DFC" w:rsidR="00303DFC">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34416</w:t>
      </w:r>
      <w:r>
        <w:t xml:space="preserve"> (broj spisa) – ili OIB-a uplatitelja. </w:t>
      </w:r>
    </w:p>
    <w:p w:rsidRDefault="00303DFC" w:rsidP="00303DFC" w:rsidR="00303DFC">
      <w:pPr>
        <w:spacing w:after="0"/>
        <w:jc w:val="both"/>
      </w:pPr>
    </w:p>
    <w:p w:rsidRDefault="00303DFC" w:rsidP="00303DFC" w:rsidR="00303DFC">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303DFC" w:rsidP="00303DFC" w:rsidR="00303DFC">
      <w:pPr>
        <w:spacing w:after="0"/>
        <w:jc w:val="both"/>
      </w:pPr>
    </w:p>
    <w:p w:rsidRDefault="00303DFC" w:rsidP="00303DFC" w:rsidR="00303DFC">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303DFC" w:rsidP="00303DFC" w:rsidR="00303DFC">
      <w:pPr>
        <w:spacing w:after="0"/>
        <w:ind w:firstLine="708"/>
        <w:jc w:val="both"/>
      </w:pPr>
      <w:r>
        <w:lastRenderedPageBreak/>
        <w:t>VI/ Ročište vjerovnika na kojem će se ispitati prijavljene tražbine vjerovnika (ispitno ročište), određuje se za dan</w:t>
      </w:r>
    </w:p>
    <w:p w:rsidRDefault="00303DFC" w:rsidP="00303DFC" w:rsidR="00303DFC">
      <w:pPr>
        <w:spacing w:after="0"/>
        <w:jc w:val="center"/>
        <w:rPr>
          <w:b/>
        </w:rPr>
      </w:pPr>
      <w:r>
        <w:rPr>
          <w:b/>
        </w:rPr>
        <w:t xml:space="preserve">     27. travnja 2017. godine u 09,00 sati</w:t>
      </w:r>
    </w:p>
    <w:p w:rsidRDefault="00303DFC" w:rsidP="00303DFC" w:rsidR="00303DFC">
      <w:pPr>
        <w:spacing w:after="0"/>
        <w:jc w:val="center"/>
        <w:rPr>
          <w:b/>
        </w:rPr>
      </w:pPr>
      <w:r>
        <w:rPr>
          <w:b/>
        </w:rPr>
        <w:t>kod ovog suda Braće Radića 2, soba 226/II kat, Varaždin</w:t>
      </w:r>
    </w:p>
    <w:p w:rsidRDefault="00303DFC" w:rsidP="00303DFC" w:rsidR="00303DFC">
      <w:pPr>
        <w:spacing w:after="0"/>
        <w:jc w:val="both"/>
      </w:pPr>
      <w:r>
        <w:t xml:space="preserve">  </w:t>
      </w:r>
    </w:p>
    <w:p w:rsidRDefault="00303DFC" w:rsidP="00303DFC" w:rsidR="00303DFC">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303DFC" w:rsidP="00303DFC" w:rsidR="00303DFC">
      <w:pPr>
        <w:spacing w:after="0"/>
        <w:jc w:val="both"/>
      </w:pPr>
    </w:p>
    <w:p w:rsidRDefault="00303DFC" w:rsidP="00303DFC" w:rsidR="00303DFC">
      <w:pPr>
        <w:spacing w:after="0"/>
        <w:jc w:val="both"/>
      </w:pPr>
      <w:r>
        <w:tab/>
        <w:t>VIII/ Rješenje o otvaranju stečajnog postupka upisat će se u sudski registar i objaviti će se na e-Oglasnoj ploči ovoga suda sa danom 18. siječnja 2017. godine u 14,00 sati.</w:t>
      </w:r>
    </w:p>
    <w:p w:rsidRDefault="00303DFC" w:rsidP="00303DFC" w:rsidR="00303DFC">
      <w:pPr>
        <w:spacing w:after="0"/>
        <w:jc w:val="both"/>
      </w:pPr>
    </w:p>
    <w:p w:rsidRDefault="00303DFC" w:rsidP="00303DFC" w:rsidR="00303DFC">
      <w:pPr>
        <w:spacing w:after="0"/>
        <w:ind w:firstLine="705"/>
        <w:jc w:val="both"/>
      </w:pPr>
    </w:p>
    <w:p w:rsidRDefault="00303DFC" w:rsidP="00303DFC" w:rsidR="00303DFC">
      <w:pPr>
        <w:spacing w:after="0"/>
        <w:jc w:val="both"/>
      </w:pPr>
    </w:p>
    <w:p w:rsidRDefault="00303DFC" w:rsidP="00303DFC" w:rsidR="00303DFC">
      <w:pPr>
        <w:spacing w:after="0"/>
        <w:jc w:val="center"/>
      </w:pPr>
      <w:r>
        <w:t>Obrazloženje</w:t>
      </w:r>
    </w:p>
    <w:p w:rsidRDefault="00303DFC" w:rsidP="00303DFC" w:rsidR="00303DFC">
      <w:pPr>
        <w:spacing w:after="0"/>
        <w:rPr>
          <w:b/>
        </w:rPr>
      </w:pPr>
    </w:p>
    <w:p w:rsidRDefault="00303DFC" w:rsidP="00303DFC" w:rsidR="00303DFC">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644 dana u ukupnom iznosu od 209.061,91 kn u koji iznos je uračunata kamata i naknada Financijske agencije za provedbu ovrhe na novčanim sredstvima, da prema podacima o broju zaposlenih dostavljenim od Hrvatskog zavoda za mirovinsko osiguranje dužnik ima jednog zaposlenika, te da na dan 2.3.2016. u Jedinstvenom registru računa ima otvorene račune i oročena novčana sredstva kod Zagrebačke banke d.d., Erste &amp; Steiermärkische bank d.d. i Podravske banke d.d. </w:t>
      </w:r>
    </w:p>
    <w:p w:rsidRDefault="00303DFC" w:rsidP="00303DFC" w:rsidR="00303DFC">
      <w:pPr>
        <w:spacing w:after="0"/>
        <w:ind w:firstLine="708"/>
        <w:jc w:val="both"/>
      </w:pPr>
      <w:r>
        <w:t xml:space="preserve">Predlagatelj je učinio vjerojatnim postojanje svoje tražbine te postojanje stečajnog razloga nesposobnosti za plaćanje odnosno nelikvidnosti, obzirom je račun dužnika u blokadi duže od 644 dana, a blokada iznosi 209.061,91 kn, čime je dokazao da su ispunjene pretpostavke iz čl. 109. Stečajnog zakona (N.N. 71/15, dalje skraćeno: SZ-a), pa je sud rješenjem broj St-344/16-4 od 11.4.2016. pokrenuo prethodni postupak radi utvrđivanja uvjeta za otvaranje stečajnog postupka, te je ujedno zaključkom broj St-344/16-5 od 11.4.2016. naložio odgovornoj osobi dužnika da u roku od 15 dana dostavi popis imovine i obveza dužnika. </w:t>
      </w:r>
    </w:p>
    <w:p w:rsidRDefault="00303DFC" w:rsidP="00303DFC" w:rsidR="00303DFC">
      <w:pPr>
        <w:spacing w:after="0"/>
        <w:ind w:firstLine="705"/>
        <w:jc w:val="both"/>
      </w:pPr>
      <w:r>
        <w:t>Na ročištu u prethodnom postupku direktorica dužnika Natalija Radanović iskazala je da se ne protivi otvaranju stečajnog postupka, da je jedina zaposlenica društva dužnika, da je dužna tri plaće uzastopno, da je prije imala još jednog zaposlenika kojem je dužna za ukupno tri plaće. Nadalje je iskazala da društvo posluje u prostoru u Kozarčevoj ulici u Varaždinu, prostor nije od društva i u najmu je, da dužnik ima imovinu i to zalihe robe vrijednosti oko 200.000,00 kn a isto se odnosi na rezervne dijelove od bijele tehnike, a ima i gotovih proizvoda oko 70.000,00 kn aparati-gotovi proizvodi i oko 130.000,00 rezervnih dijelova. Knjigovodstvo je vodio obrt Lira iz Kućana Donjeg, Zelengajska ulica, Vesna Serini, a knjigovodstvena dokumentacija društva nalazi se u sjedištu društva i kod direktora. Društvo još posluje, ali samo pokriva režijske troškove od prodaje više rezervnih dijelova nego gotovih proizvoda.</w:t>
      </w:r>
    </w:p>
    <w:p w:rsidRDefault="00303DFC" w:rsidP="00303DFC" w:rsidR="00303DFC">
      <w:pPr>
        <w:spacing w:after="0"/>
        <w:ind w:firstLine="705"/>
        <w:jc w:val="both"/>
      </w:pPr>
      <w:r>
        <w:t>Pod kaznenom i materijalnom odgovornošću potvrdila je istinitost prokazne izjave da društvo od imovine ima samo navedene aparate i pokretnine.</w:t>
      </w:r>
    </w:p>
    <w:p w:rsidRDefault="00303DFC" w:rsidP="00303DFC" w:rsidR="00303DFC">
      <w:pPr>
        <w:spacing w:after="0"/>
        <w:ind w:firstLine="705"/>
        <w:jc w:val="both"/>
      </w:pPr>
      <w:r>
        <w:t xml:space="preserve">Zastupnica ŽDO iskazala je da dug dužnika s osnova poreza i doprinosa prema RH Ministarstvu financija na dan 20.4.2016. iznosi 38.322,39 kn. </w:t>
      </w:r>
    </w:p>
    <w:p w:rsidRDefault="00303DFC" w:rsidP="00303DFC" w:rsidR="00303DFC">
      <w:pPr>
        <w:spacing w:after="0"/>
        <w:ind w:firstLine="709"/>
        <w:jc w:val="both"/>
      </w:pPr>
      <w:r>
        <w:lastRenderedPageBreak/>
        <w:t xml:space="preserve">Prema odredbi članka 5. SZ-a stečaj se može otvoriti ako sud utvrdi postojanje stečajnog razloga, odnosno ako se utvrdi da je stečajni dužnik nesposoban za plaćanje ili je prezadužen. </w:t>
      </w:r>
    </w:p>
    <w:p w:rsidRDefault="00303DFC" w:rsidP="00303DFC" w:rsidR="00303DFC">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303DFC" w:rsidP="00303DFC" w:rsidR="00303DFC">
      <w:pPr>
        <w:spacing w:after="0"/>
        <w:jc w:val="both"/>
      </w:pPr>
      <w:r>
        <w:tab/>
        <w:t xml:space="preserve">Tijekom ovog prethodnog postupka sud je utvrdio da kod dužnika postoji stečajni razlog nesposobnosti za plaćanje jer je utvrđeno da dužnik ima neprekidnu blokadu žiro-računa, te kako je utvrđeno da dužnik ima imovinu koju treba unovčiti tijekom stečajnog postupka, temeljem odredbe članka 128., 129. i 130. SZ-a odlučeno je kao u izreci ovog rješenja. </w:t>
      </w:r>
    </w:p>
    <w:p w:rsidRDefault="00303DFC" w:rsidP="00303DFC" w:rsidR="00303DFC">
      <w:pPr>
        <w:spacing w:after="0"/>
        <w:ind w:firstLine="709"/>
        <w:jc w:val="both"/>
      </w:pPr>
      <w:r>
        <w:t>Stečajni upravitelj imenovan je u skladu s člankom 84. stavak 1. SZ-a metodom slučajnog odabira s liste A stečajnih upravitelja za područje ovog suda.</w:t>
      </w:r>
    </w:p>
    <w:p w:rsidRDefault="00303DFC" w:rsidP="00303DFC" w:rsidR="00303DFC">
      <w:pPr>
        <w:spacing w:after="0"/>
        <w:jc w:val="both"/>
      </w:pPr>
    </w:p>
    <w:p w:rsidRDefault="00303DFC" w:rsidP="00303DFC" w:rsidR="00303DFC">
      <w:pPr>
        <w:spacing w:after="0"/>
        <w:jc w:val="both"/>
      </w:pPr>
      <w:r>
        <w:tab/>
      </w:r>
    </w:p>
    <w:p w:rsidRDefault="00303DFC" w:rsidP="00303DFC" w:rsidR="00303DFC">
      <w:pPr>
        <w:spacing w:after="0"/>
      </w:pPr>
    </w:p>
    <w:p w:rsidRDefault="00303DFC" w:rsidP="00303DFC" w:rsidR="00303DFC">
      <w:pPr>
        <w:spacing w:after="0"/>
        <w:ind w:left="2832"/>
      </w:pPr>
      <w:r>
        <w:t>U  Varaždinu, 18. siječnja 2017. godine</w:t>
      </w:r>
    </w:p>
    <w:p w:rsidRDefault="00303DFC" w:rsidP="00303DFC" w:rsidR="00303DFC">
      <w:pPr>
        <w:spacing w:after="0"/>
        <w:ind w:left="2832"/>
      </w:pPr>
    </w:p>
    <w:p w:rsidRDefault="00303DFC" w:rsidP="00303DFC" w:rsidR="00303DFC">
      <w:pPr>
        <w:spacing w:after="0"/>
      </w:pPr>
    </w:p>
    <w:p w:rsidRDefault="00303DFC" w:rsidP="00303DFC" w:rsidR="00303DFC">
      <w:pPr>
        <w:spacing w:after="0"/>
        <w:ind w:left="2832"/>
      </w:pPr>
      <w:r>
        <w:tab/>
      </w:r>
      <w:r>
        <w:tab/>
      </w:r>
      <w:r>
        <w:tab/>
        <w:t xml:space="preserve">                      Stečajni sudac:</w:t>
      </w:r>
    </w:p>
    <w:p w:rsidRDefault="00303DFC" w:rsidP="00303DFC" w:rsidR="00303DFC">
      <w:pPr>
        <w:spacing w:after="0"/>
        <w:ind w:left="2832"/>
      </w:pPr>
    </w:p>
    <w:p w:rsidRDefault="00303DFC" w:rsidP="00303DFC" w:rsidR="00303DFC">
      <w:pPr>
        <w:spacing w:after="0"/>
        <w:ind w:left="2832"/>
      </w:pPr>
      <w:r>
        <w:tab/>
      </w:r>
      <w:r>
        <w:tab/>
      </w:r>
      <w:r>
        <w:tab/>
        <w:t xml:space="preserve">                        Jasna Lekić</w:t>
      </w:r>
    </w:p>
    <w:p w:rsidRDefault="00303DFC" w:rsidP="00303DFC" w:rsidR="00303DFC">
      <w:pPr>
        <w:spacing w:after="0"/>
        <w:ind w:left="2832"/>
      </w:pPr>
    </w:p>
    <w:p w:rsidRDefault="00303DFC" w:rsidP="00303DFC" w:rsidR="00303DFC">
      <w:pPr>
        <w:spacing w:after="0"/>
        <w:ind w:left="2832"/>
      </w:pPr>
    </w:p>
    <w:p w:rsidRDefault="00303DFC" w:rsidP="00303DFC" w:rsidR="00303DFC">
      <w:pPr>
        <w:spacing w:after="0"/>
        <w:ind w:left="2832"/>
      </w:pPr>
      <w:r>
        <w:t xml:space="preserve">                                      </w:t>
      </w:r>
    </w:p>
    <w:p w:rsidRDefault="00303DFC" w:rsidP="00303DFC" w:rsidR="00303DFC">
      <w:pPr>
        <w:spacing w:after="0"/>
        <w:ind w:left="2832"/>
      </w:pPr>
    </w:p>
    <w:p w:rsidRDefault="00303DFC" w:rsidP="00303DFC" w:rsidR="00303DFC">
      <w:pPr>
        <w:spacing w:after="0"/>
        <w:ind w:left="2832"/>
        <w:jc w:val="both"/>
      </w:pPr>
      <w:r>
        <w:t xml:space="preserve">          </w:t>
      </w:r>
    </w:p>
    <w:p w:rsidRDefault="00303DFC" w:rsidP="00303DFC" w:rsidR="00303DFC">
      <w:pPr>
        <w:spacing w:after="0"/>
      </w:pPr>
      <w:r>
        <w:tab/>
        <w:t>POUKA O PRAVNOM LIJEKU:</w:t>
      </w:r>
    </w:p>
    <w:p w:rsidRDefault="00303DFC" w:rsidP="00303DFC" w:rsidR="00303DFC">
      <w:pPr>
        <w:spacing w:after="0"/>
        <w:rPr>
          <w:b/>
        </w:rPr>
      </w:pPr>
    </w:p>
    <w:p w:rsidRDefault="00303DFC" w:rsidP="00303DFC" w:rsidR="00303DFC">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303DFC" w:rsidP="00303DFC" w:rsidR="00303DFC">
      <w:pPr>
        <w:spacing w:after="0"/>
        <w:jc w:val="both"/>
      </w:pPr>
      <w:r>
        <w:t xml:space="preserve">  </w:t>
      </w:r>
    </w:p>
    <w:p w:rsidRDefault="00303DFC" w:rsidP="00303DFC" w:rsidR="00303DFC">
      <w:pPr>
        <w:spacing w:after="0"/>
        <w:jc w:val="both"/>
      </w:pPr>
    </w:p>
    <w:p w:rsidRDefault="00303DFC" w:rsidP="00303DFC" w:rsidR="00303DFC">
      <w:pPr>
        <w:spacing w:after="0"/>
        <w:jc w:val="both"/>
      </w:pPr>
    </w:p>
    <w:p w:rsidRDefault="00303DFC" w:rsidP="00303DFC" w:rsidR="00303DFC">
      <w:pPr>
        <w:spacing w:after="0"/>
        <w:jc w:val="both"/>
      </w:pPr>
      <w:r>
        <w:t xml:space="preserve">DNA: 1. Predlagatelj Fina Regionalni centar Zagreb, Podružnica Varaždin, A. Cesarca 2 </w:t>
      </w:r>
    </w:p>
    <w:p w:rsidRDefault="00303DFC" w:rsidP="00303DFC" w:rsidR="00303DFC">
      <w:pPr>
        <w:spacing w:after="0"/>
        <w:jc w:val="both"/>
      </w:pPr>
      <w:r>
        <w:t xml:space="preserve">           2. ŽDO Varaždin, građansko-upravni odjel</w:t>
      </w:r>
    </w:p>
    <w:p w:rsidRDefault="00303DFC" w:rsidP="00303DFC" w:rsidR="00303DFC">
      <w:pPr>
        <w:spacing w:after="0"/>
        <w:jc w:val="both"/>
      </w:pPr>
      <w:r>
        <w:t xml:space="preserve">           3. Dužnik G. SERVIS I PRODAJA VARAŽDIN d.o.o. Varaždin, Josipa Kozarca 26</w:t>
      </w:r>
    </w:p>
    <w:p w:rsidRDefault="00303DFC" w:rsidP="00303DFC" w:rsidR="00303DFC">
      <w:pPr>
        <w:spacing w:after="0"/>
        <w:jc w:val="both"/>
      </w:pPr>
      <w:r>
        <w:t xml:space="preserve">           4. Stečajna upraviteljica Marija Domijan, Sajmišna 8, 40323 Prelog</w:t>
      </w:r>
    </w:p>
    <w:p w:rsidRDefault="00303DFC" w:rsidP="00303DFC" w:rsidR="00303DFC">
      <w:pPr>
        <w:spacing w:after="0"/>
        <w:jc w:val="both"/>
      </w:pPr>
      <w:r>
        <w:t xml:space="preserve">           5. FINA Zagreb, Vrtni put 3</w:t>
      </w:r>
    </w:p>
    <w:p w:rsidRDefault="00303DFC" w:rsidP="00303DFC" w:rsidR="00303DFC">
      <w:pPr>
        <w:spacing w:after="0"/>
        <w:jc w:val="both"/>
      </w:pPr>
      <w:r>
        <w:t xml:space="preserve">           6. Porezna uprava, Područni ured Sjeverna Hrvatska, Ispostava Varaždin </w:t>
      </w:r>
    </w:p>
    <w:p w:rsidRDefault="00303DFC" w:rsidP="00303DFC" w:rsidR="00303DFC">
      <w:pPr>
        <w:spacing w:after="0"/>
        <w:jc w:val="both"/>
      </w:pPr>
      <w:r>
        <w:t xml:space="preserve">           7. Sudski registar, radi zabilježbe</w:t>
      </w:r>
    </w:p>
    <w:p w:rsidRDefault="00303DFC" w:rsidP="00303DFC" w:rsidR="00DA0242">
      <w:pPr>
        <w:spacing w:after="0"/>
        <w:jc w:val="both"/>
      </w:pPr>
      <w:r>
        <w:t xml:space="preserve">           8. e-Oglasna ploča suda </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5A86" w:rsidP="00537B78" w:rsidR="00285A86">
      <w:r>
        <w:separator/>
      </w:r>
    </w:p>
  </w:endnote>
  <w:endnote w:id="0" w:type="continuationSeparator">
    <w:p w:rsidRDefault="00285A86" w:rsidP="00537B78" w:rsidR="00285A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5A86" w:rsidP="00537B78" w:rsidR="00285A86">
      <w:r>
        <w:separator/>
      </w:r>
    </w:p>
  </w:footnote>
  <w:footnote w:id="0" w:type="continuationSeparator">
    <w:p w:rsidRDefault="00285A86" w:rsidP="00537B78" w:rsidR="00285A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A86"/>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3DFC"/>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E0D"/>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93108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St-344/2016-16</izvorni_sadrzaj>
    <derivirana_varijabla naziv="DomainObject.Oznaka_1">St-344/2016-16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SERVIS I PRODAJA VARAŽDIN društvo s ograničenom odgovornošću</izvorni_sadrzaj>
    <derivirana_varijabla naziv="DomainObject.Predmet.ProtustrankaFormated_1">  G. SERVIS I PRODAJA VARAŽDIN društvo s ograničenom odgovornošću</derivirana_varijabla>
  </DomainObject.Predmet.ProtustrankaFormated>
  <DomainObject.Predmet.ProtustrankaFormatedOIB>
    <izvorni_sadrzaj>  G. SERVIS I PRODAJA VARAŽDIN društvo s ograničenom odgovornošću, OIB 02767288204</izvorni_sadrzaj>
    <derivirana_varijabla naziv="DomainObject.Predmet.ProtustrankaFormatedOIB_1">  G. SERVIS I PRODAJA VARAŽDIN društvo s ograničenom odgovornošću, OIB 02767288204</derivirana_varijabla>
  </DomainObject.Predmet.ProtustrankaFormatedOIB>
  <DomainObject.Predmet.ProtustrankaFormatedWithAdress>
    <izvorni_sadrzaj> G. SERVIS I PRODAJA VARAŽDIN društvo s ograničenom odgovornošću, Josipa Kozarca 26, 42000 Varaždin</izvorni_sadrzaj>
    <derivirana_varijabla naziv="DomainObject.Predmet.ProtustrankaFormatedWithAdress_1"> G. SERVIS I PRODAJA VARAŽDIN društvo s ograničenom odgovornošću, Josipa Kozarca 26, 42000 Varaždin</derivirana_varijabla>
  </DomainObject.Predmet.ProtustrankaFormatedWithAdress>
  <DomainObject.Predmet.ProtustrankaFormatedWithAdressOIB>
    <izvorni_sadrzaj> G. SERVIS I PRODAJA VARAŽDIN društvo s ograničenom odgovornošću, OIB 02767288204, Josipa Kozarca 26, 42000 Varaždin</izvorni_sadrzaj>
    <derivirana_varijabla naziv="DomainObject.Predmet.ProtustrankaFormatedWithAdressOIB_1"> G. SERVIS I PRODAJA VARAŽDIN društvo s ograničenom odgovornošću, OIB 02767288204, Josipa Kozarca 26, 42000 Varaždin</derivirana_varijabla>
  </DomainObject.Predmet.ProtustrankaFormatedWithAdressOIB>
  <DomainObject.Predmet.ProtustrankaWithAdress>
    <izvorni_sadrzaj>G. SERVIS I PRODAJA VARAŽDIN društvo s ograničenom odgovornošću Josipa Kozarca 26, 42000 Varaždin</izvorni_sadrzaj>
    <derivirana_varijabla naziv="DomainObject.Predmet.ProtustrankaWithAdress_1">G. SERVIS I PRODAJA VARAŽDIN društvo s ograničenom odgovornošću Josipa Kozarca 26, 42000 Varaždin</derivirana_varijabla>
  </DomainObject.Predmet.ProtustrankaWithAdress>
  <DomainObject.Predmet.ProtustrankaWithAdressOIB>
    <izvorni_sadrzaj>G. SERVIS I PRODAJA VARAŽDIN društvo s ograničenom odgovornošću, OIB 02767288204, Josipa Kozarca 26, 42000 Varaždin</izvorni_sadrzaj>
    <derivirana_varijabla naziv="DomainObject.Predmet.ProtustrankaWithAdressOIB_1">G. SERVIS I PRODAJA VARAŽDIN društvo s ograničenom odgovornošću, OIB 02767288204, Josipa Kozarca 26, 42000 Varaždin</derivirana_varijabla>
  </DomainObject.Predmet.ProtustrankaWithAdressOIB>
  <DomainObject.Predmet.ProtustrankaNazivFormated>
    <izvorni_sadrzaj>G. SERVIS I PRODAJA VARAŽDIN društvo s ograničenom odgovornošću</izvorni_sadrzaj>
    <derivirana_varijabla naziv="DomainObject.Predmet.ProtustrankaNazivFormated_1">G. SERVIS I PRODAJA VARAŽDIN društvo s ograničenom odgovornošću</derivirana_varijabla>
  </DomainObject.Predmet.ProtustrankaNazivFormated>
  <DomainObject.Predmet.ProtustrankaNazivFormatedOIB>
    <izvorni_sadrzaj>G. SERVIS I PRODAJA VARAŽDIN društvo s ograničenom odgovornošću, OIB 02767288204</izvorni_sadrzaj>
    <derivirana_varijabla naziv="DomainObject.Predmet.ProtustrankaNazivFormatedOIB_1">G. SERVIS I PRODAJA VARAŽDIN društvo s ograničenom odgovornošću, OIB 02767288204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209061.91</izvorni_sadrzaj>
    <derivirana_varijabla naziv="DomainObject.Predmet.TrenutnaVrijednost_1">209061.91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 SERVIS I PRODAJA VARAŽDIN društvo s ograničenom odgovornošću</item>
    </izvorni_sadrzaj>
    <derivirana_varijabla naziv="DomainObject.Predmet.ProtuStrankaListFormated_1">
      <item>G. SERVIS I PRODAJA VARAŽDIN društvo s ograničenom odgovornošću</item>
    </derivirana_varijabla>
  </DomainObject.Predmet.ProtuStrankaListFormated>
  <DomainObject.Predmet.ProtuStrankaListFormatedOIB>
    <izvorni_sadrzaj>
      <item>G. SERVIS I PRODAJA VARAŽDIN društvo s ograničenom odgovornošću, OIB 02767288204</item>
    </izvorni_sadrzaj>
    <derivirana_varijabla naziv="DomainObject.Predmet.ProtuStrankaListFormatedOIB_1">
      <item>G. SERVIS I PRODAJA VARAŽDIN društvo s ograničenom odgovornošću, OIB 02767288204</item>
    </derivirana_varijabla>
  </DomainObject.Predmet.ProtuStrankaListFormatedOIB>
  <DomainObject.Predmet.ProtuStrankaListFormatedWithAdress>
    <izvorni_sadrzaj>
      <item>G. SERVIS I PRODAJA VARAŽDIN društvo s ograničenom odgovornošću, Josipa Kozarca 26, 42000 Varaždin</item>
    </izvorni_sadrzaj>
    <derivirana_varijabla naziv="DomainObject.Predmet.ProtuStrankaListFormatedWithAdress_1">
      <item>G. SERVIS I PRODAJA VARAŽDIN društvo s ograničenom odgovornošću, Josipa Kozarca 26, 42000 Varaždin</item>
    </derivirana_varijabla>
  </DomainObject.Predmet.ProtuStrankaListFormatedWithAdress>
  <DomainObject.Predmet.ProtuStrankaListFormatedWithAdressOIB>
    <izvorni_sadrzaj>
      <item>G. SERVIS I PRODAJA VARAŽDIN društvo s ograničenom odgovornošću, OIB 02767288204, Josipa Kozarca 26, 42000 Varaždin</item>
    </izvorni_sadrzaj>
    <derivirana_varijabla naziv="DomainObject.Predmet.ProtuStrankaListFormatedWithAdressOIB_1">
      <item>G. SERVIS I PRODAJA VARAŽDIN društvo s ograničenom odgovornošću, OIB 02767288204, Josipa Kozarca 26, 42000 Varaždin</item>
    </derivirana_varijabla>
  </DomainObject.Predmet.ProtuStrankaListFormatedWithAdressOIB>
  <DomainObject.Predmet.ProtuStrankaListNazivFormated>
    <izvorni_sadrzaj>
      <item>G. SERVIS I PRODAJA VARAŽDIN društvo s ograničenom odgovornošću</item>
    </izvorni_sadrzaj>
    <derivirana_varijabla naziv="DomainObject.Predmet.ProtuStrankaListNazivFormated_1">
      <item>G. SERVIS I PRODAJA VARAŽDIN društvo s ograničenom odgovornošću</item>
    </derivirana_varijabla>
  </DomainObject.Predmet.ProtuStrankaListNazivFormated>
  <DomainObject.Predmet.ProtuStrankaListNazivFormatedOIB>
    <izvorni_sadrzaj>
      <item>G. SERVIS I PRODAJA VARAŽDIN društvo s ograničenom odgovornošću, OIB 02767288204</item>
    </izvorni_sadrzaj>
    <derivirana_varijabla naziv="DomainObject.Predmet.ProtuStrankaListNazivFormatedOIB_1">
      <item>G. SERVIS I PRODAJA VARAŽDIN društvo s ograničenom odgovornošću, OIB 02767288204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St-344/2016-16</izvorni_sadrzaj>
    <derivirana_varijabla naziv="DomainObject.PoslovniBrojDokumenta_1">St-344/2016-16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 SERVIS I PRODAJA VARAŽDIN društvo s ograničenom odgovornošću</izvorni_sadrzaj>
    <derivirana_varijabla naziv="DomainObject.Predmet.ProtustrankaIDrugi_1">G. SERVIS I PRODAJA VARAŽDIN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 SERVIS I PRODAJA VARAŽDIN društvo s ograničenom odgovornošću, OIB 02767288204, Josipa Kozarca 26, 42000 Varaždin</izvorni_sadrzaj>
    <derivirana_varijabla naziv="DomainObject.Predmet.ProtustrankaIDrugiAdressOIB_1">G. SERVIS I PRODAJA VARAŽDIN društvo s ograničenom odgovornošću, OIB 02767288204, Josipa Kozarca 26,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 SERVIS I PRODAJA VARAŽDIN društvo s ograničenom odgovornošću</item>
      <item>Sudski registar</item>
    </izvorni_sadrzaj>
    <derivirana_varijabla naziv="DomainObject.Predmet.SudioniciListNaziv_1">
      <item>Financijska agencija</item>
      <item>G. SERVIS I PRODAJA VARAŽDIN društvo s ograničenom odgovornošću</item>
      <item>Sudski registar</item>
    </derivirana_varijabla>
  </DomainObject.Predmet.SudioniciListNaziv>
  <DomainObject.Predmet.SudioniciListAdressOIB>
    <izvorni_sadrzaj>
      <item>Financijska agencija, OIB 85821130368, A. Cesarca 2,42000 Varaždin</item>
      <item>G. SERVIS I PRODAJA VARAŽDIN društvo s ograničenom odgovornošću, OIB 02767288204, Josipa Kozarca 26,42000 Varaždin</item>
      <item>Sudski registar</item>
    </izvorni_sadrzaj>
    <derivirana_varijabla naziv="DomainObject.Predmet.SudioniciListAdressOIB_1">
      <item>Financijska agencija, OIB 85821130368, A. Cesarca 2,42000 Varaždin</item>
      <item>G. SERVIS I PRODAJA VARAŽDIN društvo s ograničenom odgovornošću, OIB 02767288204, Josipa Kozarca 26,42000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62C0A-8B54-4C0E-B048-DC5F484F9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1135</properties:Words>
  <properties:Characters>6232</properties:Characters>
  <properties:Lines>142</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2017-01-18T12:16:00Z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St-344/2016-16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